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21EA" w:rsidRDefault="007321EA" w:rsidP="007321EA">
      <w:pPr>
        <w:autoSpaceDE w:val="0"/>
        <w:autoSpaceDN w:val="0"/>
        <w:adjustRightInd w:val="0"/>
        <w:spacing w:line="360" w:lineRule="auto"/>
        <w:jc w:val="center"/>
        <w:rPr>
          <w:rFonts w:ascii="宋体" w:hAnsi="宋体"/>
          <w:b/>
          <w:bCs/>
          <w:sz w:val="36"/>
          <w:szCs w:val="36"/>
        </w:rPr>
      </w:pPr>
      <w:r>
        <w:rPr>
          <w:rFonts w:ascii="宋体" w:hAnsi="宋体" w:hint="eastAsia"/>
          <w:b/>
          <w:bCs/>
          <w:sz w:val="36"/>
          <w:szCs w:val="36"/>
        </w:rPr>
        <w:t>4.3 技术方案（实施方案）</w:t>
      </w:r>
    </w:p>
    <w:p w:rsidR="007321EA" w:rsidRPr="0092304D" w:rsidRDefault="007321EA" w:rsidP="007321EA">
      <w:pPr>
        <w:autoSpaceDE w:val="0"/>
        <w:autoSpaceDN w:val="0"/>
        <w:adjustRightInd w:val="0"/>
        <w:spacing w:line="360" w:lineRule="auto"/>
        <w:jc w:val="center"/>
        <w:rPr>
          <w:rFonts w:asciiTheme="minorEastAsia" w:hAnsiTheme="minorEastAsia" w:cs="黑体"/>
          <w:b/>
          <w:bCs/>
          <w:sz w:val="24"/>
          <w:szCs w:val="44"/>
        </w:rPr>
      </w:pPr>
    </w:p>
    <w:p w:rsidR="007321EA" w:rsidRDefault="007321EA" w:rsidP="007321EA">
      <w:pPr>
        <w:snapToGrid w:val="0"/>
        <w:spacing w:line="360" w:lineRule="auto"/>
        <w:jc w:val="center"/>
        <w:rPr>
          <w:rFonts w:ascii="宋体" w:hAnsi="宋体" w:cs="宋体"/>
          <w:b/>
          <w:sz w:val="32"/>
          <w:szCs w:val="36"/>
          <w:lang w:val="zh-CN"/>
        </w:rPr>
      </w:pPr>
      <w:r>
        <w:rPr>
          <w:rFonts w:ascii="宋体" w:hAnsi="宋体" w:cs="宋体" w:hint="eastAsia"/>
          <w:b/>
          <w:sz w:val="32"/>
          <w:szCs w:val="36"/>
          <w:lang w:val="zh-CN"/>
        </w:rPr>
        <w:t>第一章  对采购项目需求的响应及承诺</w:t>
      </w:r>
    </w:p>
    <w:p w:rsidR="007321EA" w:rsidRPr="0092304D" w:rsidRDefault="007321EA" w:rsidP="007321EA">
      <w:pPr>
        <w:pStyle w:val="af7"/>
        <w:numPr>
          <w:ilvl w:val="0"/>
          <w:numId w:val="1"/>
        </w:numPr>
        <w:shd w:val="clear" w:color="auto" w:fill="FFFFFF"/>
        <w:spacing w:line="360" w:lineRule="auto"/>
        <w:ind w:firstLineChars="0"/>
        <w:rPr>
          <w:rFonts w:asciiTheme="minorEastAsia" w:eastAsiaTheme="minorEastAsia" w:hAnsiTheme="minorEastAsia" w:cs="黑体"/>
          <w:b/>
          <w:bCs/>
          <w:color w:val="000000"/>
          <w:sz w:val="24"/>
          <w:szCs w:val="24"/>
          <w:shd w:val="clear" w:color="auto" w:fill="FFFFFF"/>
        </w:rPr>
      </w:pPr>
      <w:r w:rsidRPr="0092304D">
        <w:rPr>
          <w:rFonts w:asciiTheme="minorEastAsia" w:eastAsiaTheme="minorEastAsia" w:hAnsiTheme="minorEastAsia" w:cs="黑体" w:hint="eastAsia"/>
          <w:b/>
          <w:bCs/>
          <w:color w:val="000000"/>
          <w:sz w:val="24"/>
          <w:szCs w:val="24"/>
          <w:shd w:val="clear" w:color="auto" w:fill="FFFFFF"/>
        </w:rPr>
        <w:t>本项目需实现的功能或者目标</w:t>
      </w:r>
    </w:p>
    <w:p w:rsidR="007321EA" w:rsidRPr="0092304D" w:rsidRDefault="007321EA" w:rsidP="007321EA">
      <w:pPr>
        <w:shd w:val="clear" w:color="auto" w:fill="FFFFFF"/>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国家质检中心龙兴路办公区办公楼位于许昌市龙兴路，占地面积32亩，建筑总面积为约 3 万平方米，绿化面积约5000平方米。</w:t>
      </w:r>
    </w:p>
    <w:p w:rsidR="007321EA" w:rsidRPr="008A546B" w:rsidRDefault="007321EA" w:rsidP="007321EA">
      <w:pPr>
        <w:tabs>
          <w:tab w:val="left" w:pos="7095"/>
        </w:tabs>
        <w:spacing w:line="360" w:lineRule="auto"/>
        <w:ind w:firstLineChars="200" w:firstLine="582"/>
        <w:rPr>
          <w:rFonts w:ascii="宋体" w:hAnsi="宋体" w:cs="宋体"/>
          <w:b/>
          <w:bCs/>
          <w:spacing w:val="5"/>
          <w:sz w:val="28"/>
          <w:szCs w:val="28"/>
        </w:rPr>
      </w:pPr>
      <w:r>
        <w:rPr>
          <w:rFonts w:ascii="宋体" w:hAnsi="宋体" w:cs="宋体" w:hint="eastAsia"/>
          <w:b/>
          <w:bCs/>
          <w:spacing w:val="5"/>
          <w:sz w:val="28"/>
          <w:szCs w:val="28"/>
        </w:rPr>
        <w:t>我公司理解并承诺完全响应上述条款的要求</w:t>
      </w:r>
    </w:p>
    <w:p w:rsidR="007321EA" w:rsidRPr="007D2330" w:rsidRDefault="007321EA" w:rsidP="007321EA">
      <w:pPr>
        <w:shd w:val="clear" w:color="auto" w:fill="FFFFFF"/>
        <w:spacing w:line="360" w:lineRule="auto"/>
        <w:ind w:firstLineChars="200" w:firstLine="480"/>
        <w:rPr>
          <w:rFonts w:asciiTheme="minorEastAsia" w:hAnsiTheme="minorEastAsia"/>
          <w:color w:val="000000"/>
          <w:sz w:val="24"/>
          <w:szCs w:val="24"/>
        </w:rPr>
      </w:pPr>
    </w:p>
    <w:p w:rsidR="007321EA" w:rsidRPr="007D2330" w:rsidRDefault="007321EA" w:rsidP="007321EA">
      <w:pPr>
        <w:pStyle w:val="af7"/>
        <w:numPr>
          <w:ilvl w:val="0"/>
          <w:numId w:val="1"/>
        </w:numPr>
        <w:shd w:val="clear" w:color="auto" w:fill="FFFFFF"/>
        <w:spacing w:line="360" w:lineRule="auto"/>
        <w:ind w:firstLineChars="0"/>
        <w:rPr>
          <w:rFonts w:asciiTheme="minorEastAsia" w:hAnsiTheme="minorEastAsia" w:cs="黑体"/>
          <w:b/>
          <w:bCs/>
          <w:color w:val="000000"/>
          <w:sz w:val="24"/>
          <w:szCs w:val="24"/>
          <w:shd w:val="clear" w:color="auto" w:fill="FFFFFF"/>
        </w:rPr>
      </w:pPr>
      <w:r w:rsidRPr="007D2330">
        <w:rPr>
          <w:rFonts w:asciiTheme="minorEastAsia" w:hAnsiTheme="minorEastAsia" w:cs="黑体" w:hint="eastAsia"/>
          <w:b/>
          <w:bCs/>
          <w:color w:val="000000"/>
          <w:sz w:val="24"/>
          <w:szCs w:val="24"/>
          <w:shd w:val="clear" w:color="auto" w:fill="FFFFFF"/>
        </w:rPr>
        <w:t>采购清单</w:t>
      </w:r>
    </w:p>
    <w:p w:rsidR="007321EA" w:rsidRPr="0092304D" w:rsidRDefault="007321EA" w:rsidP="007321EA">
      <w:pPr>
        <w:shd w:val="clear" w:color="auto" w:fill="FFFFFF"/>
        <w:topLinePunct/>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国家质检中心龙兴路办公区办公楼物业服务主要内容：办公楼及庭院公共区域的卫生保洁；物业区域水电暖小型维修，电梯、中央空调、消防、生活供水、配电设备等设备设施日常巡检与维护管理，建筑物及附属物、路面等维护、简易维修；物业区域公共秩序维护、治安管理、车辆出入、停放管理及消防控制中心值班工作；绿化服务工作；物业档案资料管理等。</w:t>
      </w:r>
      <w:bookmarkStart w:id="0" w:name="二、项目总要求："/>
      <w:bookmarkEnd w:id="0"/>
    </w:p>
    <w:p w:rsidR="007321EA" w:rsidRPr="008A546B" w:rsidRDefault="007321EA" w:rsidP="007321EA">
      <w:pPr>
        <w:tabs>
          <w:tab w:val="left" w:pos="7095"/>
        </w:tabs>
        <w:spacing w:line="360" w:lineRule="auto"/>
        <w:ind w:firstLineChars="200" w:firstLine="582"/>
        <w:rPr>
          <w:rFonts w:ascii="宋体" w:hAnsi="宋体" w:cs="宋体"/>
          <w:b/>
          <w:bCs/>
          <w:spacing w:val="5"/>
          <w:sz w:val="28"/>
          <w:szCs w:val="28"/>
        </w:rPr>
      </w:pPr>
      <w:r>
        <w:rPr>
          <w:rFonts w:ascii="宋体" w:hAnsi="宋体" w:cs="宋体" w:hint="eastAsia"/>
          <w:b/>
          <w:bCs/>
          <w:spacing w:val="5"/>
          <w:sz w:val="28"/>
          <w:szCs w:val="28"/>
        </w:rPr>
        <w:t>我公司理解并承诺完全响应上述条款的要求</w:t>
      </w:r>
    </w:p>
    <w:p w:rsidR="007321EA" w:rsidRPr="007D2330" w:rsidRDefault="007321EA" w:rsidP="007321EA">
      <w:pPr>
        <w:shd w:val="clear" w:color="auto" w:fill="FFFFFF"/>
        <w:spacing w:line="360" w:lineRule="auto"/>
        <w:ind w:firstLineChars="200" w:firstLine="480"/>
        <w:rPr>
          <w:rFonts w:asciiTheme="minorEastAsia" w:hAnsiTheme="minorEastAsia"/>
          <w:color w:val="000000"/>
          <w:sz w:val="24"/>
          <w:szCs w:val="24"/>
        </w:rPr>
      </w:pPr>
    </w:p>
    <w:p w:rsidR="007321EA" w:rsidRPr="007D2330" w:rsidRDefault="007321EA" w:rsidP="007321EA">
      <w:pPr>
        <w:shd w:val="clear" w:color="auto" w:fill="FFFFFF"/>
        <w:spacing w:line="360" w:lineRule="auto"/>
        <w:ind w:firstLineChars="200" w:firstLine="482"/>
        <w:rPr>
          <w:rFonts w:asciiTheme="minorEastAsia" w:hAnsiTheme="minorEastAsia"/>
          <w:b/>
          <w:color w:val="000000"/>
          <w:sz w:val="24"/>
        </w:rPr>
      </w:pPr>
      <w:r w:rsidRPr="007D2330">
        <w:rPr>
          <w:rFonts w:asciiTheme="minorEastAsia" w:hAnsiTheme="minorEastAsia" w:hint="eastAsia"/>
          <w:b/>
          <w:color w:val="000000"/>
          <w:sz w:val="24"/>
        </w:rPr>
        <w:t>物业人员基本配置及要求</w:t>
      </w:r>
    </w:p>
    <w:p w:rsidR="007321EA" w:rsidRPr="0092304D" w:rsidRDefault="007321EA" w:rsidP="007321EA">
      <w:pPr>
        <w:shd w:val="clear" w:color="auto" w:fill="FFFFFF"/>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服务人员配置要求。本次物业招标核定人员47人，项目负责人1人；档案管理服务人员1人；保洁员18人；垃圾清运员1人；保安员14人，监控值班员6人；维修主管1人；共用部位、设备设施维护人员3人；中央空调巡检员1人；绿化养护员1人。投标人可根据要求增加人员，但不可低于上述服务岗位人员数量要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12"/>
        <w:gridCol w:w="825"/>
        <w:gridCol w:w="6186"/>
      </w:tblGrid>
      <w:tr w:rsidR="007321EA" w:rsidRPr="0092304D" w:rsidTr="00EE45AE">
        <w:trPr>
          <w:trHeight w:val="336"/>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岗位</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人数</w:t>
            </w:r>
          </w:p>
        </w:tc>
        <w:tc>
          <w:tcPr>
            <w:tcW w:w="3629"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主要工作要求</w:t>
            </w:r>
          </w:p>
        </w:tc>
      </w:tr>
      <w:tr w:rsidR="007321EA" w:rsidRPr="0092304D" w:rsidTr="00EE45AE">
        <w:trPr>
          <w:trHeight w:val="875"/>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项目负责人</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color w:val="000000"/>
                <w:sz w:val="22"/>
                <w:szCs w:val="21"/>
              </w:rPr>
              <w:t>1</w:t>
            </w:r>
            <w:r w:rsidRPr="0092304D">
              <w:rPr>
                <w:rFonts w:asciiTheme="minorEastAsia" w:hAnsiTheme="minorEastAsia" w:hint="eastAsia"/>
                <w:color w:val="000000"/>
                <w:sz w:val="22"/>
                <w:szCs w:val="21"/>
              </w:rPr>
              <w:t>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负责单位物业各项管理事务，监管各服务人员严格落实各项管理制度和服务标准，做好与甲方的沟通、对接等工作。</w:t>
            </w:r>
          </w:p>
        </w:tc>
      </w:tr>
      <w:tr w:rsidR="007321EA" w:rsidRPr="0092304D" w:rsidTr="00EE45AE">
        <w:trPr>
          <w:trHeight w:val="557"/>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档案管理员</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1人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负责物业档案资料的收集、存档等管理工作。</w:t>
            </w:r>
          </w:p>
        </w:tc>
      </w:tr>
      <w:tr w:rsidR="007321EA" w:rsidRPr="0092304D" w:rsidTr="00EE45AE">
        <w:trPr>
          <w:trHeight w:val="982"/>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保洁员</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18人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负责物业区域公共部位的环境保洁，主要包括庭院、大厅、走廊、步梯、会议室、卫生间等卫生保洁。</w:t>
            </w:r>
          </w:p>
        </w:tc>
      </w:tr>
      <w:tr w:rsidR="007321EA" w:rsidRPr="0092304D" w:rsidTr="00EE45AE">
        <w:trPr>
          <w:trHeight w:val="1439"/>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lastRenderedPageBreak/>
              <w:t>保</w:t>
            </w:r>
            <w:r w:rsidRPr="0092304D">
              <w:rPr>
                <w:rFonts w:asciiTheme="minorEastAsia" w:hAnsiTheme="minorEastAsia"/>
                <w:color w:val="000000"/>
                <w:sz w:val="22"/>
                <w:szCs w:val="21"/>
              </w:rPr>
              <w:t xml:space="preserve">   </w:t>
            </w:r>
            <w:r w:rsidRPr="0092304D">
              <w:rPr>
                <w:rFonts w:asciiTheme="minorEastAsia" w:hAnsiTheme="minorEastAsia" w:hint="eastAsia"/>
                <w:color w:val="000000"/>
                <w:sz w:val="22"/>
                <w:szCs w:val="21"/>
              </w:rPr>
              <w:t>安</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14人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负责物业区域秩序维护、来客登记、进出车辆登记等；负责院内及停车场安全巡查、车辆停放，及时发现和处置涉及人身财产、消防等安全隐患，维护物业区域公共秩序。</w:t>
            </w:r>
            <w:r w:rsidRPr="0092304D">
              <w:rPr>
                <w:rFonts w:asciiTheme="minorEastAsia" w:hAnsiTheme="minorEastAsia"/>
                <w:color w:val="000000"/>
                <w:sz w:val="22"/>
                <w:szCs w:val="21"/>
              </w:rPr>
              <w:t xml:space="preserve"> </w:t>
            </w:r>
          </w:p>
        </w:tc>
      </w:tr>
      <w:tr w:rsidR="007321EA" w:rsidRPr="0092304D" w:rsidTr="00EE45AE">
        <w:trPr>
          <w:trHeight w:val="566"/>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监控值班员</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6人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负责物业区域监控值班及安全防范工作。</w:t>
            </w:r>
          </w:p>
        </w:tc>
      </w:tr>
      <w:tr w:rsidR="007321EA" w:rsidRPr="0092304D" w:rsidTr="00EE45AE">
        <w:trPr>
          <w:trHeight w:val="624"/>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维修主管</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1人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全面负责维修部各项事务。</w:t>
            </w:r>
          </w:p>
        </w:tc>
      </w:tr>
      <w:tr w:rsidR="007321EA" w:rsidRPr="0092304D" w:rsidTr="00EE45AE">
        <w:trPr>
          <w:trHeight w:val="1203"/>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维修人员</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3人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负责物业水电暖设施设备维修、巡检；公共部位简易维修；负责及时处理电梯、中央空调、水电暖等突发事件，以及采购人安排的其他工作。</w:t>
            </w:r>
          </w:p>
        </w:tc>
      </w:tr>
      <w:tr w:rsidR="007321EA" w:rsidRPr="0092304D" w:rsidTr="00EE45AE">
        <w:trPr>
          <w:trHeight w:val="966"/>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中央空调巡检员</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1人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做好日常空调的巡检及运行管理。</w:t>
            </w:r>
          </w:p>
        </w:tc>
      </w:tr>
      <w:tr w:rsidR="007321EA" w:rsidRPr="0092304D" w:rsidTr="00EE45AE">
        <w:trPr>
          <w:trHeight w:val="902"/>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绿化养护员</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1人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负责物业区域绿化苗木及草坪的施肥灌溉、病虫害防治等工作</w:t>
            </w:r>
          </w:p>
        </w:tc>
      </w:tr>
      <w:tr w:rsidR="007321EA" w:rsidRPr="0092304D" w:rsidTr="00EE45AE">
        <w:trPr>
          <w:trHeight w:val="558"/>
        </w:trPr>
        <w:tc>
          <w:tcPr>
            <w:tcW w:w="887"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垃圾清运员</w:t>
            </w:r>
          </w:p>
        </w:tc>
        <w:tc>
          <w:tcPr>
            <w:tcW w:w="484" w:type="pct"/>
            <w:vAlign w:val="center"/>
          </w:tcPr>
          <w:p w:rsidR="007321EA" w:rsidRPr="0092304D" w:rsidRDefault="007321EA" w:rsidP="00EE45AE">
            <w:pPr>
              <w:shd w:val="clear" w:color="auto" w:fill="FFFFFF"/>
              <w:spacing w:line="360" w:lineRule="auto"/>
              <w:jc w:val="center"/>
              <w:rPr>
                <w:rFonts w:asciiTheme="minorEastAsia" w:hAnsiTheme="minorEastAsia"/>
                <w:color w:val="000000"/>
                <w:sz w:val="22"/>
                <w:szCs w:val="21"/>
              </w:rPr>
            </w:pPr>
            <w:r w:rsidRPr="0092304D">
              <w:rPr>
                <w:rFonts w:asciiTheme="minorEastAsia" w:hAnsiTheme="minorEastAsia" w:hint="eastAsia"/>
                <w:color w:val="000000"/>
                <w:sz w:val="22"/>
                <w:szCs w:val="21"/>
              </w:rPr>
              <w:t>1人</w:t>
            </w:r>
          </w:p>
        </w:tc>
        <w:tc>
          <w:tcPr>
            <w:tcW w:w="3629" w:type="pct"/>
            <w:vAlign w:val="center"/>
          </w:tcPr>
          <w:p w:rsidR="007321EA" w:rsidRPr="0092304D" w:rsidRDefault="007321EA" w:rsidP="00EE45AE">
            <w:pPr>
              <w:shd w:val="clear" w:color="auto" w:fill="FFFFFF"/>
              <w:spacing w:line="360" w:lineRule="auto"/>
              <w:rPr>
                <w:rFonts w:asciiTheme="minorEastAsia" w:hAnsiTheme="minorEastAsia"/>
                <w:color w:val="000000"/>
                <w:sz w:val="22"/>
                <w:szCs w:val="21"/>
              </w:rPr>
            </w:pPr>
            <w:r w:rsidRPr="0092304D">
              <w:rPr>
                <w:rFonts w:asciiTheme="minorEastAsia" w:hAnsiTheme="minorEastAsia" w:hint="eastAsia"/>
                <w:color w:val="000000"/>
                <w:sz w:val="22"/>
                <w:szCs w:val="21"/>
              </w:rPr>
              <w:t>负责物业区域生活及办公垃圾的清运工作。</w:t>
            </w:r>
          </w:p>
        </w:tc>
      </w:tr>
    </w:tbl>
    <w:p w:rsidR="007321EA" w:rsidRPr="008A546B" w:rsidRDefault="007321EA" w:rsidP="007321EA">
      <w:pPr>
        <w:tabs>
          <w:tab w:val="left" w:pos="7095"/>
        </w:tabs>
        <w:spacing w:line="360" w:lineRule="auto"/>
        <w:ind w:firstLineChars="196" w:firstLine="571"/>
        <w:rPr>
          <w:rFonts w:ascii="宋体" w:hAnsi="宋体" w:cs="宋体"/>
          <w:b/>
          <w:bCs/>
          <w:spacing w:val="5"/>
          <w:sz w:val="28"/>
          <w:szCs w:val="28"/>
        </w:rPr>
      </w:pPr>
      <w:r>
        <w:rPr>
          <w:rFonts w:ascii="宋体" w:hAnsi="宋体" w:cs="宋体" w:hint="eastAsia"/>
          <w:b/>
          <w:bCs/>
          <w:spacing w:val="5"/>
          <w:sz w:val="28"/>
          <w:szCs w:val="28"/>
        </w:rPr>
        <w:t>我公司理解并承诺完全响应上述条款的要求</w:t>
      </w:r>
    </w:p>
    <w:p w:rsidR="007321EA" w:rsidRPr="007D2330" w:rsidRDefault="007321EA" w:rsidP="007321EA">
      <w:pPr>
        <w:shd w:val="clear" w:color="auto" w:fill="FFFFFF"/>
        <w:spacing w:line="360" w:lineRule="auto"/>
        <w:ind w:firstLineChars="200" w:firstLine="420"/>
        <w:rPr>
          <w:rFonts w:asciiTheme="minorEastAsia" w:hAnsiTheme="minorEastAsia"/>
          <w:color w:val="000000"/>
        </w:rPr>
      </w:pPr>
    </w:p>
    <w:p w:rsidR="007321EA" w:rsidRPr="0092304D" w:rsidRDefault="007321EA" w:rsidP="007321EA">
      <w:pPr>
        <w:shd w:val="clear" w:color="auto" w:fill="FFFFFF"/>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2、服务人员基本要求</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（1）物业服务人员要有过硬的政治素质，保证录用人员没有犯罪记录。为保持稳定，要求安保人员的全年人员交换率不超过</w:t>
      </w:r>
      <w:r w:rsidRPr="0092304D">
        <w:rPr>
          <w:rFonts w:asciiTheme="minorEastAsia" w:hAnsiTheme="minorEastAsia"/>
          <w:color w:val="000000"/>
          <w:sz w:val="24"/>
        </w:rPr>
        <w:t xml:space="preserve"> 15%</w:t>
      </w:r>
      <w:r w:rsidRPr="0092304D">
        <w:rPr>
          <w:rFonts w:asciiTheme="minorEastAsia" w:hAnsiTheme="minorEastAsia" w:hint="eastAsia"/>
          <w:color w:val="000000"/>
          <w:sz w:val="24"/>
        </w:rPr>
        <w:t>。领导区域配置的清洁人员全年交换率不超过</w:t>
      </w:r>
      <w:r w:rsidRPr="0092304D">
        <w:rPr>
          <w:rFonts w:asciiTheme="minorEastAsia" w:hAnsiTheme="minorEastAsia"/>
          <w:color w:val="000000"/>
          <w:sz w:val="24"/>
        </w:rPr>
        <w:t xml:space="preserve"> 5%</w:t>
      </w:r>
      <w:r w:rsidRPr="0092304D">
        <w:rPr>
          <w:rFonts w:asciiTheme="minorEastAsia" w:hAnsiTheme="minorEastAsia" w:hint="eastAsia"/>
          <w:color w:val="000000"/>
          <w:sz w:val="24"/>
        </w:rPr>
        <w:t>。对录用的上岗人员要保证定岗定位，人员花名册要报采购人以备日常检查。</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（2）物业服务员工按岗位要求统一着装、言行规范，要注意仪容仪表、公众形象。</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（3）工程维修人员须持有国家能源局或国家安全生产监督管理局颁发的电工进网作业许可证，其中至少有一名持有高压电工进网作业许可证；档案管理员年龄在20-35周岁之间，需提供大专及以上学历证明。</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（4）派驻现场的其他岗位人员要求年龄在</w:t>
      </w:r>
      <w:r w:rsidRPr="0092304D">
        <w:rPr>
          <w:rFonts w:asciiTheme="minorEastAsia" w:hAnsiTheme="minorEastAsia"/>
          <w:color w:val="000000"/>
          <w:sz w:val="24"/>
        </w:rPr>
        <w:t xml:space="preserve"> 50 </w:t>
      </w:r>
      <w:r w:rsidRPr="0092304D">
        <w:rPr>
          <w:rFonts w:asciiTheme="minorEastAsia" w:hAnsiTheme="minorEastAsia" w:hint="eastAsia"/>
          <w:color w:val="000000"/>
          <w:sz w:val="24"/>
        </w:rPr>
        <w:t>岁以下，五官端正，普通话流利，体形标准，身体健康，有一定工作经验。</w:t>
      </w:r>
    </w:p>
    <w:p w:rsidR="007321EA" w:rsidRPr="008A546B" w:rsidRDefault="007321EA" w:rsidP="007321EA">
      <w:pPr>
        <w:tabs>
          <w:tab w:val="left" w:pos="7095"/>
        </w:tabs>
        <w:spacing w:line="360" w:lineRule="auto"/>
        <w:ind w:firstLineChars="200" w:firstLine="582"/>
        <w:rPr>
          <w:rFonts w:ascii="宋体" w:hAnsi="宋体" w:cs="宋体"/>
          <w:b/>
          <w:bCs/>
          <w:spacing w:val="5"/>
          <w:sz w:val="28"/>
          <w:szCs w:val="28"/>
        </w:rPr>
      </w:pPr>
      <w:r>
        <w:rPr>
          <w:rFonts w:ascii="宋体" w:hAnsi="宋体" w:cs="宋体" w:hint="eastAsia"/>
          <w:b/>
          <w:bCs/>
          <w:spacing w:val="5"/>
          <w:sz w:val="28"/>
          <w:szCs w:val="28"/>
        </w:rPr>
        <w:t>我公司理解并承诺完全响应上述条款的要求</w:t>
      </w:r>
    </w:p>
    <w:p w:rsidR="007321EA" w:rsidRPr="007D2330" w:rsidRDefault="007321EA" w:rsidP="007321EA">
      <w:pPr>
        <w:spacing w:line="360" w:lineRule="auto"/>
        <w:ind w:firstLineChars="200" w:firstLine="422"/>
        <w:rPr>
          <w:rFonts w:asciiTheme="minorEastAsia" w:hAnsiTheme="minorEastAsia"/>
          <w:b/>
          <w:color w:val="000000"/>
        </w:rPr>
      </w:pPr>
    </w:p>
    <w:p w:rsidR="007321EA" w:rsidRPr="0092304D" w:rsidRDefault="007321EA" w:rsidP="007321EA">
      <w:pPr>
        <w:spacing w:line="360" w:lineRule="auto"/>
        <w:ind w:firstLineChars="200" w:firstLine="482"/>
        <w:rPr>
          <w:rFonts w:asciiTheme="minorEastAsia" w:hAnsiTheme="minorEastAsia"/>
          <w:b/>
          <w:color w:val="000000"/>
          <w:sz w:val="24"/>
        </w:rPr>
      </w:pPr>
      <w:r w:rsidRPr="0092304D">
        <w:rPr>
          <w:rFonts w:asciiTheme="minorEastAsia" w:hAnsiTheme="minorEastAsia" w:hint="eastAsia"/>
          <w:b/>
          <w:color w:val="000000"/>
          <w:sz w:val="24"/>
        </w:rPr>
        <w:lastRenderedPageBreak/>
        <w:t>服务内容及服务标准</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1、基本要求</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1.1员工统一着装，佩戴标志；</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1.2服务热情主动，礼貌，细致；</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1.3职责清晰，制度、作业标准、流程完善；</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Pr="0092304D" w:rsidRDefault="007321EA" w:rsidP="007321EA">
      <w:pPr>
        <w:spacing w:line="360" w:lineRule="auto"/>
        <w:ind w:firstLineChars="200" w:firstLine="480"/>
        <w:rPr>
          <w:rFonts w:asciiTheme="minorEastAsia" w:hAnsiTheme="minorEastAsia"/>
          <w:color w:val="000000"/>
          <w:sz w:val="24"/>
        </w:rPr>
      </w:pP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2、档案管理</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2.1档案资料管理有专人保管，建立专门的档案管理室；</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2.2档案室管理制度，归档、借阅、销毁等制度完善；</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2.3客户信息、日常服务记录、工程图纸、设施设备安装图纸及使用说明书等重要档案管理达到档案管理的相关要求。</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Pr="0092304D" w:rsidRDefault="007321EA" w:rsidP="007321EA">
      <w:pPr>
        <w:spacing w:line="360" w:lineRule="auto"/>
        <w:ind w:firstLineChars="200" w:firstLine="480"/>
        <w:rPr>
          <w:rFonts w:asciiTheme="minorEastAsia" w:hAnsiTheme="minorEastAsia"/>
          <w:color w:val="000000"/>
          <w:sz w:val="24"/>
        </w:rPr>
      </w:pP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3、安保及监控值班服务</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安保服务是指为保证物业区域治安安全和正常工作秩序，对来人来访进行登记、查验，做好安全保卫和防火防盗工作，负责物业安全值班、检查的日常运行管理，并做好机动车和非机动车等车辆、道路及环境秩序的维护和管理等。</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3.1建立、健全和落实内部治安管理规章制度，实行</w:t>
      </w:r>
      <w:r w:rsidRPr="0092304D">
        <w:rPr>
          <w:rFonts w:asciiTheme="minorEastAsia" w:hAnsiTheme="minorEastAsia"/>
          <w:color w:val="000000"/>
          <w:sz w:val="24"/>
        </w:rPr>
        <w:t xml:space="preserve"> 24 </w:t>
      </w:r>
      <w:r w:rsidRPr="0092304D">
        <w:rPr>
          <w:rFonts w:asciiTheme="minorEastAsia" w:hAnsiTheme="minorEastAsia" w:hint="eastAsia"/>
          <w:color w:val="000000"/>
          <w:sz w:val="24"/>
        </w:rPr>
        <w:t>小时安全管理，人</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防、机防相结合，监控、巡视、值班相配合，确保无漏岗、脱岗、睡岗等失职现象。</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3.2贯彻公安部门工作精神，落实各项安全保卫任务，并积极协助相关部门调查各种违法活动和侦破各类案件。</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3.3有针对性地提供突发事件的安全保卫服务，措施得力，制度健全、人员到位，编制切实可行的如“被盗”、“火灾”等突发事件的应急预案及措施，特别是要建立处理上访事件的应急方案。</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3.4负责保安人员的业务技能培训，定期组织考核，提高保安人员业务技能和自身素质。</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3.5做好各来人来访的通报、证件检验、登记等，并负责对携带的大宗物品</w:t>
      </w:r>
      <w:r w:rsidRPr="0092304D">
        <w:rPr>
          <w:rFonts w:asciiTheme="minorEastAsia" w:hAnsiTheme="minorEastAsia" w:hint="eastAsia"/>
          <w:color w:val="000000"/>
          <w:sz w:val="24"/>
        </w:rPr>
        <w:lastRenderedPageBreak/>
        <w:t>进行检查。</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3.6物业</w:t>
      </w:r>
      <w:r w:rsidRPr="0092304D">
        <w:rPr>
          <w:rFonts w:asciiTheme="minorEastAsia" w:hAnsiTheme="minorEastAsia"/>
          <w:color w:val="000000"/>
          <w:sz w:val="24"/>
        </w:rPr>
        <w:t>区域日常</w:t>
      </w:r>
      <w:r w:rsidRPr="0092304D">
        <w:rPr>
          <w:rFonts w:asciiTheme="minorEastAsia" w:hAnsiTheme="minorEastAsia" w:hint="eastAsia"/>
          <w:color w:val="000000"/>
          <w:sz w:val="24"/>
        </w:rPr>
        <w:t>巡逻，经常进行巡视检查，及时消除不安全隐患，保证安全。</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3.7做好对易燃易爆等危险品的安全管理工作。</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3.8经常开展消防安全检查和演练，消除不安全隐患，保证重点部位的安全。</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3.9负责公共秩序维护、道路交通安全、机动车和非机动车停放管理及车库管理等工作。</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3.10制定应急处理工作预案，提高处理自然灾害、意外事故的能力，并协助处理突发事件。</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3.11做好重大活动，重要人物、重大会议、宾客及重大节日的安全保卫工作。</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3.12消防控制室</w:t>
      </w:r>
      <w:r w:rsidRPr="0092304D">
        <w:rPr>
          <w:rFonts w:asciiTheme="minorEastAsia" w:hAnsiTheme="minorEastAsia"/>
          <w:color w:val="000000"/>
          <w:sz w:val="24"/>
        </w:rPr>
        <w:t xml:space="preserve"> 24 </w:t>
      </w:r>
      <w:r w:rsidRPr="0092304D">
        <w:rPr>
          <w:rFonts w:asciiTheme="minorEastAsia" w:hAnsiTheme="minorEastAsia" w:hint="eastAsia"/>
          <w:color w:val="000000"/>
          <w:sz w:val="24"/>
        </w:rPr>
        <w:t>小时值班，随时了解消防自动报警系统及附属设备、安全监控系统的运行情况。</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3.13消防、安全监控室人员要随时与安保巡逻人员、维修人员保持通讯畅通，建立联动机制，及时消除各类安全隐患。</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3.14有重大活动、接待或会议时，须按采购单位要求增加适当的安全保卫人员。</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3.15加强物业区域门岗交通、车辆管理，确保道路通畅，路面相关设施完整，交通标识规范完好，无乱停乱放和阻塞现象。</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3.16做好来访人员的登记及引导工作。</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Pr="0092304D" w:rsidRDefault="007321EA" w:rsidP="007321EA">
      <w:pPr>
        <w:spacing w:line="360" w:lineRule="auto"/>
        <w:ind w:firstLineChars="200" w:firstLine="480"/>
        <w:rPr>
          <w:rFonts w:asciiTheme="minorEastAsia" w:hAnsiTheme="minorEastAsia"/>
          <w:color w:val="000000"/>
          <w:sz w:val="24"/>
        </w:rPr>
      </w:pP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4、保洁服务</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4.1保洁服务内容</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保洁服务为保持各物业区域公共区域、庭院及广场、停车场等环境清洁而进行的日常管理工作。建立环境卫生管理制度并认真落实，环卫设施设置合理、完备，垃圾日清，保洁工作满足办公环境的特点要求。综合楼室外场地、道路等保持清洁无积尘，无纸屑、树叶、烟头等杂物。楼梯、走道、大厅、室内公共区域及卫生间的顶面、地面清洁无尘，无蜘蛛网，无积水；室内设施表面、门窗等无灰尘；定期消杀；大堂、室内主要通道地面无尘印。大理石、花岗岩及电梯轿箱</w:t>
      </w:r>
      <w:r w:rsidRPr="0092304D">
        <w:rPr>
          <w:rFonts w:asciiTheme="minorEastAsia" w:hAnsiTheme="minorEastAsia" w:hint="eastAsia"/>
          <w:color w:val="000000"/>
          <w:sz w:val="24"/>
          <w:szCs w:val="24"/>
        </w:rPr>
        <w:lastRenderedPageBreak/>
        <w:t>表面定期打蜡养护。室内外金属护栏、把手和电梯轿厢定期擦拭保养，确保无锈迹、污渍、汗渍。路灯、草坪灯、牌匾、宣传栏牢固、安全、美观、整洁，无乱贴乱画现象。公共玻璃门、窗、玻璃隔断保持无污迹、灰尘。</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4.2保洁服务标准。</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4.2.1公共区域卫生保洁。</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清理保洁建筑内的所有垃圾，对垃圾进行分类回收。</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收集及清理所有垃圾箱和花槽内的垃圾；清洁所有窗户及指示牌。清洁所有花盆及植物。</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清洁所有出入口、大门及门牌。清除所有手印及污渍，包括楼梯墙壁。</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清洁所有扶手、栏杆及玻璃表面。</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清扫所有通风窗口。</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清扫空调风口百叶及照明灯片。</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拖擦地、台表面。</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清洁所有楼梯、走廊及窗户。</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清洁所有灯饰。</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清扫、洗刷大厅入口地台及梯级。</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擦净入口大厅内墙壁表面和所有玻璃门窗及设施。</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定期投放喷洒鼠、蟑螂、蚊蝇药物。</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地面光亮无水迹、污迹，无尘物。</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楼梯、走廊、指示牌、门牌、通风窗口、地角线、墙壁、柱子、顶板无尘和无污物。</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垃圾筒内垃圾不超过</w:t>
      </w:r>
      <w:r w:rsidRPr="0092304D">
        <w:rPr>
          <w:rFonts w:asciiTheme="minorEastAsia" w:hAnsiTheme="minorEastAsia"/>
          <w:color w:val="000000"/>
          <w:sz w:val="24"/>
          <w:szCs w:val="24"/>
        </w:rPr>
        <w:t xml:space="preserve"> 3/4</w:t>
      </w:r>
      <w:r w:rsidRPr="0092304D">
        <w:rPr>
          <w:rFonts w:asciiTheme="minorEastAsia" w:hAnsiTheme="minorEastAsia" w:hint="eastAsia"/>
          <w:color w:val="000000"/>
          <w:sz w:val="24"/>
          <w:szCs w:val="24"/>
        </w:rPr>
        <w:t>，并摆放整齐，外观干净。</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玻璃、门窗无污迹、水迹、裂痕，有明显安全标志。</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厅堂内无蚊蝇。</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灯饰和其它饰物无尘土、破损。</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大厅入口地台、梯级、墙壁表面、所有玻璃门窗及设施无尘土，大理石墙面光亮、无污迹、水迹。</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无鼠害、无蚊蝇、无蟑螂。</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4.2.2卫生间保洁</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擦净所有门、天花板。</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lastRenderedPageBreak/>
        <w:t>擦、冲及洗净所有洗手间设备。</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擦净所有洗手间镜面。</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擦净地、台表面。</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天花板及照明设备表面除尘。</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擦净排气扇。</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清理卫生桶脏物。</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门、窗、天花板、墙壁、隔板无尘物、无污迹、无尘物。</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玻璃、镜面明亮无水迹。</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地面墙角无尘、无污迹、无杂物、无蛛网、无水迹。</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地面、水龙头、弯管、马桶座及盖、水箱等无污迹、无污物，电镀件明亮。</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便池无尘、无污迹、无杂物，小便池内香球不少于</w:t>
      </w:r>
      <w:r w:rsidRPr="0092304D">
        <w:rPr>
          <w:rFonts w:asciiTheme="minorEastAsia" w:hAnsiTheme="minorEastAsia"/>
          <w:color w:val="000000"/>
          <w:sz w:val="24"/>
          <w:szCs w:val="24"/>
        </w:rPr>
        <w:t xml:space="preserve"> 1/2 </w:t>
      </w:r>
      <w:r w:rsidRPr="0092304D">
        <w:rPr>
          <w:rFonts w:asciiTheme="minorEastAsia" w:hAnsiTheme="minorEastAsia" w:hint="eastAsia"/>
          <w:color w:val="000000"/>
          <w:sz w:val="24"/>
          <w:szCs w:val="24"/>
        </w:rPr>
        <w:t>个，并及时更换。</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桶内垃圾不超</w:t>
      </w:r>
      <w:r w:rsidRPr="0092304D">
        <w:rPr>
          <w:rFonts w:asciiTheme="minorEastAsia" w:hAnsiTheme="minorEastAsia"/>
          <w:color w:val="000000"/>
          <w:sz w:val="24"/>
          <w:szCs w:val="24"/>
        </w:rPr>
        <w:t xml:space="preserve"> 3/4 </w:t>
      </w:r>
      <w:r w:rsidRPr="0092304D">
        <w:rPr>
          <w:rFonts w:asciiTheme="minorEastAsia" w:hAnsiTheme="minorEastAsia" w:hint="eastAsia"/>
          <w:color w:val="000000"/>
          <w:sz w:val="24"/>
          <w:szCs w:val="24"/>
        </w:rPr>
        <w:t>即清理。</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设备（灯、开关、通风口、门锁等）无尘、无污迹。</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空气清新、无异味。</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物品码放整齐，不囤积。</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4.2.3电梯间保洁</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扫净及清擦电梯门表面。</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擦净电梯内壁、门及指示。</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电梯天花板表面除尘。</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电梯门缝吸尘。</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擦净电梯通风及照明。</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电梯表面涂保护膜。</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清理电梯槽底垃圾。</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电梯门表面、轿箱内壁、指示牌无尘土、印迹，表面光亮。</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电梯天花板、门缝无尘土。</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井道、槽底清洁，无杂物。</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电梯大堂、走廊表面干净、明亮。</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4.2.4庭院保洁及垃圾清运</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室外垃圾桶内垃圾的清运。</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围栏的清洁。</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lastRenderedPageBreak/>
        <w:t>办公楼垃圾清运。</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庭院广场地面清洁。</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夏季清除积水、冬季清扫积雪。</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庭院、广场地面清洁无废弃物。</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保洁重点是烟头、废纸、杂物等，随时捡拾入桶。</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垃圾清运及时，垃圾桶消毒，无蚊蝇滋生。</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清扫及时，地面无积水、积雪。</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Pr="0092304D" w:rsidRDefault="007321EA" w:rsidP="007321EA">
      <w:pPr>
        <w:spacing w:line="360" w:lineRule="auto"/>
        <w:ind w:firstLineChars="200" w:firstLine="480"/>
        <w:rPr>
          <w:rFonts w:asciiTheme="minorEastAsia" w:hAnsiTheme="minorEastAsia"/>
          <w:color w:val="000000"/>
          <w:sz w:val="24"/>
          <w:szCs w:val="24"/>
        </w:rPr>
      </w:pP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5、维修服务</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5.1房屋（建筑物）日常维修养护</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保持建筑办公室、会议室、公共区域、卫生间、走廊、屋面、外墙立面等各区域完好和正常使用，进行日常养护和及时修复小损小坏等维护管理工作。</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建筑物外观、各种指示标识完好、清洁，记录完整，确保采购人房屋、门窗的完好和正常使用。</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建筑物及附属设施按计划维修、维护，建立维修回访制度且记录完整。每年向采购单位提交建筑物年度维修养护计划，每季向采购人提交建筑物季度维修养护计划。</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建筑物本体完好率</w:t>
      </w:r>
      <w:r w:rsidRPr="0092304D">
        <w:rPr>
          <w:rFonts w:asciiTheme="minorEastAsia" w:hAnsiTheme="minorEastAsia"/>
          <w:color w:val="000000"/>
          <w:sz w:val="24"/>
        </w:rPr>
        <w:t xml:space="preserve"> 98%</w:t>
      </w:r>
      <w:r w:rsidRPr="0092304D">
        <w:rPr>
          <w:rFonts w:asciiTheme="minorEastAsia" w:hAnsiTheme="minorEastAsia" w:hint="eastAsia"/>
          <w:color w:val="000000"/>
          <w:sz w:val="24"/>
        </w:rPr>
        <w:t>以上，物业零修、急修及时率</w:t>
      </w:r>
      <w:r w:rsidRPr="0092304D">
        <w:rPr>
          <w:rFonts w:asciiTheme="minorEastAsia" w:hAnsiTheme="minorEastAsia"/>
          <w:color w:val="000000"/>
          <w:sz w:val="24"/>
        </w:rPr>
        <w:t xml:space="preserve"> 98%</w:t>
      </w:r>
      <w:r w:rsidRPr="0092304D">
        <w:rPr>
          <w:rFonts w:asciiTheme="minorEastAsia" w:hAnsiTheme="minorEastAsia" w:hint="eastAsia"/>
          <w:color w:val="000000"/>
          <w:sz w:val="24"/>
        </w:rPr>
        <w:t>以上，维修合格率</w:t>
      </w:r>
      <w:r w:rsidRPr="0092304D">
        <w:rPr>
          <w:rFonts w:asciiTheme="minorEastAsia" w:hAnsiTheme="minorEastAsia"/>
          <w:color w:val="000000"/>
          <w:sz w:val="24"/>
        </w:rPr>
        <w:t xml:space="preserve"> 100%</w:t>
      </w:r>
      <w:r w:rsidRPr="0092304D">
        <w:rPr>
          <w:rFonts w:asciiTheme="minorEastAsia" w:hAnsiTheme="minorEastAsia" w:hint="eastAsia"/>
          <w:color w:val="000000"/>
          <w:sz w:val="24"/>
        </w:rPr>
        <w:t>。室外红线范围内场地、道路的完好率</w:t>
      </w:r>
      <w:r w:rsidRPr="0092304D">
        <w:rPr>
          <w:rFonts w:asciiTheme="minorEastAsia" w:hAnsiTheme="minorEastAsia"/>
          <w:color w:val="000000"/>
          <w:sz w:val="24"/>
        </w:rPr>
        <w:t xml:space="preserve"> 98%</w:t>
      </w:r>
      <w:r w:rsidRPr="0092304D">
        <w:rPr>
          <w:rFonts w:asciiTheme="minorEastAsia" w:hAnsiTheme="minorEastAsia" w:hint="eastAsia"/>
          <w:color w:val="000000"/>
          <w:sz w:val="24"/>
        </w:rPr>
        <w:t>以上。</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5.2设备设施管理及维护</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5.2.1供配电系统：按国家规范对供电系统进行严格管理，建立严格的配送电运行制度、电气维修制度和配电房管理制度；对供配电系统进行定期巡视维护，建立各项设备档案，确保供配电设备运行良好，做到安全、合理、节约用电；供电运行和维修人员必须持证上岗；建立</w:t>
      </w:r>
      <w:r w:rsidRPr="0092304D">
        <w:rPr>
          <w:rFonts w:asciiTheme="minorEastAsia" w:hAnsiTheme="minorEastAsia"/>
          <w:color w:val="000000"/>
          <w:sz w:val="24"/>
        </w:rPr>
        <w:t xml:space="preserve"> 24 </w:t>
      </w:r>
      <w:r w:rsidRPr="0092304D">
        <w:rPr>
          <w:rFonts w:asciiTheme="minorEastAsia" w:hAnsiTheme="minorEastAsia" w:hint="eastAsia"/>
          <w:color w:val="000000"/>
          <w:sz w:val="24"/>
        </w:rPr>
        <w:t>小时运行维修值班制度，及时排除故障，零修合格率</w:t>
      </w:r>
      <w:r w:rsidRPr="0092304D">
        <w:rPr>
          <w:rFonts w:asciiTheme="minorEastAsia" w:hAnsiTheme="minorEastAsia"/>
          <w:color w:val="000000"/>
          <w:sz w:val="24"/>
        </w:rPr>
        <w:t xml:space="preserve"> 100%</w:t>
      </w:r>
      <w:r w:rsidRPr="0092304D">
        <w:rPr>
          <w:rFonts w:asciiTheme="minorEastAsia" w:hAnsiTheme="minorEastAsia" w:hint="eastAsia"/>
          <w:color w:val="000000"/>
          <w:sz w:val="24"/>
        </w:rPr>
        <w:t>；确保供气管道及设施完好无损；管理和维护好避雷接地的设备设施；制定切实可行的供配电应急预案，设备状态标识明显。</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变配电房要符合“四防一通风”要求。变配电房须配备专人值班管理，且值班人员应持有相关部门颁发的专业操作证。</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变配电房要经常巡视，发现问题要及时查明原因，立即处理解决。</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lastRenderedPageBreak/>
        <w:t>始终保持其室内清洁，做到无污迹、无灰尘、无垃圾，防止大量尘埃积聚而引起高压放电，造成短路。</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变配电房电气设备定期由供电公司进行预防性电气试验，试验报告均应妥善保管存档。</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变配电房限电、停电应严格遵照规定按倒闸操作顺序进行。停电前必须事先发出通知。</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严禁在变配房内吃饭和将食品带进变配电房内，防止小动物进入而严重威胁供电设备的正常安全运行。</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建立各项设备档案。</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建立、落实配送电运行制度，电气维修制度和配电房管理制度，</w:t>
      </w:r>
      <w:r w:rsidRPr="0092304D">
        <w:rPr>
          <w:rFonts w:asciiTheme="minorEastAsia" w:hAnsiTheme="minorEastAsia"/>
          <w:color w:val="000000"/>
          <w:sz w:val="24"/>
        </w:rPr>
        <w:t>24</w:t>
      </w:r>
      <w:r w:rsidRPr="0092304D">
        <w:rPr>
          <w:rFonts w:asciiTheme="minorEastAsia" w:hAnsiTheme="minorEastAsia" w:hint="eastAsia"/>
          <w:color w:val="000000"/>
          <w:sz w:val="24"/>
        </w:rPr>
        <w:t>小时运行维修值班制度等。</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及时排除故障，保证供电设施完好</w:t>
      </w:r>
      <w:r w:rsidRPr="0092304D">
        <w:rPr>
          <w:rFonts w:asciiTheme="minorEastAsia" w:hAnsiTheme="minorEastAsia"/>
          <w:color w:val="000000"/>
          <w:sz w:val="24"/>
        </w:rPr>
        <w:t>,</w:t>
      </w:r>
      <w:r w:rsidRPr="0092304D">
        <w:rPr>
          <w:rFonts w:asciiTheme="minorEastAsia" w:hAnsiTheme="minorEastAsia" w:hint="eastAsia"/>
          <w:color w:val="000000"/>
          <w:sz w:val="24"/>
        </w:rPr>
        <w:t>及时购置后备部件，以防急用。</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保证大楼各出入口充电式紧急照明设备完好；做好夜景照明、节日灯系统的运行管理；建立节电措施。</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加强日常维护检修，公共使用的照明、指示灯具线路和开关要保证完好。</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设备出现故障时，维修人员应及时到达现场，设备零维修合格率达到</w:t>
      </w:r>
      <w:r w:rsidRPr="0092304D">
        <w:rPr>
          <w:rFonts w:asciiTheme="minorEastAsia" w:hAnsiTheme="minorEastAsia"/>
          <w:color w:val="000000"/>
          <w:sz w:val="24"/>
        </w:rPr>
        <w:t xml:space="preserve"> 100%</w:t>
      </w:r>
      <w:r w:rsidRPr="0092304D">
        <w:rPr>
          <w:rFonts w:asciiTheme="minorEastAsia" w:hAnsiTheme="minorEastAsia" w:hint="eastAsia"/>
          <w:color w:val="000000"/>
          <w:sz w:val="24"/>
        </w:rPr>
        <w:t>，一般性维修不过夜。</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保证避雷设施完好，有效、安全。</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5.2.2电梯系统</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建立电梯安全管理制度；电梯安全措施齐全、有效，准时开启关闭，定期进行巡视，确保通风、照明及其它附属设施完好；轿厢、井道保持清洁。电梯运行巡检记录完备；编制电梯应急预案，规定应急处理人员抵达现场时限，及时、正确、有效处理电梯困人等故障；严格执行《特种设备安全监察条例》等有关规定，电梯准用证、年检合格证、维修保养合同完备。</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安全监控室安保人员负责监控电梯的运行状况，实行电梯</w:t>
      </w:r>
      <w:r w:rsidRPr="0092304D">
        <w:rPr>
          <w:rFonts w:asciiTheme="minorEastAsia" w:hAnsiTheme="minorEastAsia"/>
          <w:color w:val="000000"/>
          <w:sz w:val="24"/>
        </w:rPr>
        <w:t xml:space="preserve"> 24 </w:t>
      </w:r>
      <w:r w:rsidRPr="0092304D">
        <w:rPr>
          <w:rFonts w:asciiTheme="minorEastAsia" w:hAnsiTheme="minorEastAsia" w:hint="eastAsia"/>
          <w:color w:val="000000"/>
          <w:sz w:val="24"/>
        </w:rPr>
        <w:t>小时运行监控，通过监控电视观察轿厢内状况，如发现乘客吸烟、哄闹、打斗或损坏电梯部件等情况，用对讲电话制止并录像，严禁易燃、易爆等危险品和超长超重等物品进入电梯；保证电梯机房通风良好，风口有防雨措施，机房内悬挂温度计，机房温度不超过</w:t>
      </w:r>
      <w:r w:rsidRPr="0092304D">
        <w:rPr>
          <w:rFonts w:asciiTheme="minorEastAsia" w:hAnsiTheme="minorEastAsia"/>
          <w:color w:val="000000"/>
          <w:sz w:val="24"/>
        </w:rPr>
        <w:t>40</w:t>
      </w:r>
      <w:r w:rsidRPr="0092304D">
        <w:rPr>
          <w:rFonts w:asciiTheme="minorEastAsia" w:hAnsiTheme="minorEastAsia" w:hint="eastAsia"/>
          <w:color w:val="000000"/>
          <w:sz w:val="24"/>
        </w:rPr>
        <w:t>℃；保证电梯机房照明良好，并配备应急灯，灭火器和盘车工具挂于显眼处；定期对电梯机房进行全面清洁，保持机房干净整洁，保证机房和设备表</w:t>
      </w:r>
      <w:r w:rsidRPr="0092304D">
        <w:rPr>
          <w:rFonts w:asciiTheme="minorEastAsia" w:hAnsiTheme="minorEastAsia" w:hint="eastAsia"/>
          <w:color w:val="000000"/>
          <w:sz w:val="24"/>
        </w:rPr>
        <w:lastRenderedPageBreak/>
        <w:t>面无明显灰尘：机房及通道内不得住人、堆放杂物，任何人不得在电梯机房、轿厢、井道内吸烟</w:t>
      </w:r>
      <w:r w:rsidRPr="0092304D">
        <w:rPr>
          <w:rFonts w:asciiTheme="minorEastAsia" w:hAnsiTheme="minorEastAsia"/>
          <w:color w:val="000000"/>
          <w:sz w:val="24"/>
        </w:rPr>
        <w:t>;</w:t>
      </w:r>
      <w:r w:rsidRPr="0092304D">
        <w:rPr>
          <w:rFonts w:asciiTheme="minorEastAsia" w:hAnsiTheme="minorEastAsia" w:hint="eastAsia"/>
          <w:color w:val="000000"/>
          <w:sz w:val="24"/>
        </w:rPr>
        <w:t>电梯机房内消防器材齐备良好，各项规定及各种警示牌应清晰并挂于显眼处。</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5.2.3给排水设备</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保证给排水系统正常运行使用。建立正常供水管理制度，保证水质符合国家标准，防止跑、冒、滴、漏，对供水系统管路、水泵、水箱、阀门等进行日常维护和定期检修，水箱保持清洁卫生并定期消毒，定期对水泵房及机电设备进行检查、保养、维修、清洁；定期对排水管进行清通、养护及清除污垢，保证室内外排水系统通畅；及时发现并解决故障，零修合格率</w:t>
      </w:r>
      <w:r w:rsidRPr="0092304D">
        <w:rPr>
          <w:rFonts w:asciiTheme="minorEastAsia" w:hAnsiTheme="minorEastAsia"/>
          <w:color w:val="000000"/>
          <w:sz w:val="24"/>
        </w:rPr>
        <w:t>100%</w:t>
      </w:r>
      <w:r w:rsidRPr="0092304D">
        <w:rPr>
          <w:rFonts w:asciiTheme="minorEastAsia" w:hAnsiTheme="minorEastAsia" w:hint="eastAsia"/>
          <w:color w:val="000000"/>
          <w:sz w:val="24"/>
        </w:rPr>
        <w:t>。给排水设备设施按要求进行巡检并依照维修保养计划进行相应的维护保养工作，</w:t>
      </w:r>
      <w:r w:rsidRPr="0092304D">
        <w:rPr>
          <w:rFonts w:asciiTheme="minorEastAsia" w:hAnsiTheme="minorEastAsia"/>
          <w:color w:val="000000"/>
          <w:sz w:val="24"/>
        </w:rPr>
        <w:t xml:space="preserve"> </w:t>
      </w:r>
      <w:r w:rsidRPr="0092304D">
        <w:rPr>
          <w:rFonts w:asciiTheme="minorEastAsia" w:hAnsiTheme="minorEastAsia" w:hint="eastAsia"/>
          <w:color w:val="000000"/>
          <w:sz w:val="24"/>
        </w:rPr>
        <w:t xml:space="preserve">    </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确保设备始终处于良好的工作状态；按《设备定期检查保养计划》的要求对给排水设备设施进行维护保养，并将维修保养情况做好记录；排除给排水设备故障一般不超过</w:t>
      </w:r>
      <w:r w:rsidRPr="0092304D">
        <w:rPr>
          <w:rFonts w:asciiTheme="minorEastAsia" w:hAnsiTheme="minorEastAsia"/>
          <w:color w:val="000000"/>
          <w:sz w:val="24"/>
        </w:rPr>
        <w:t>4</w:t>
      </w:r>
      <w:r w:rsidRPr="0092304D">
        <w:rPr>
          <w:rFonts w:asciiTheme="minorEastAsia" w:hAnsiTheme="minorEastAsia" w:hint="eastAsia"/>
          <w:color w:val="000000"/>
          <w:sz w:val="24"/>
        </w:rPr>
        <w:t>小时，若</w:t>
      </w:r>
      <w:r w:rsidRPr="0092304D">
        <w:rPr>
          <w:rFonts w:asciiTheme="minorEastAsia" w:hAnsiTheme="minorEastAsia"/>
          <w:color w:val="000000"/>
          <w:sz w:val="24"/>
        </w:rPr>
        <w:t>4</w:t>
      </w:r>
      <w:r w:rsidRPr="0092304D">
        <w:rPr>
          <w:rFonts w:asciiTheme="minorEastAsia" w:hAnsiTheme="minorEastAsia" w:hint="eastAsia"/>
          <w:color w:val="000000"/>
          <w:sz w:val="24"/>
        </w:rPr>
        <w:t>小时内无法解决的重要部位故障，应将故障原因、解决方案、解决时间书面上报采购人；水泵房及机组设备、地面、墙壁无积尘、水渍、油渍；生活水箱应按规定要求定期清洗消毒</w:t>
      </w:r>
      <w:r w:rsidRPr="0092304D">
        <w:rPr>
          <w:rFonts w:asciiTheme="minorEastAsia" w:hAnsiTheme="minorEastAsia"/>
          <w:color w:val="000000"/>
          <w:sz w:val="24"/>
        </w:rPr>
        <w:t>,</w:t>
      </w:r>
      <w:r w:rsidRPr="0092304D">
        <w:rPr>
          <w:rFonts w:asciiTheme="minorEastAsia" w:hAnsiTheme="minorEastAsia" w:hint="eastAsia"/>
          <w:color w:val="000000"/>
          <w:sz w:val="24"/>
        </w:rPr>
        <w:t>水箱清洗消毒工作由自来水公司专业人员实施，水质由卫生防疫部门采样化验并提供水质鉴定书</w:t>
      </w:r>
      <w:r w:rsidRPr="0092304D">
        <w:rPr>
          <w:rFonts w:asciiTheme="minorEastAsia" w:hAnsiTheme="minorEastAsia"/>
          <w:color w:val="000000"/>
          <w:sz w:val="24"/>
        </w:rPr>
        <w:t>;</w:t>
      </w:r>
      <w:r w:rsidRPr="0092304D">
        <w:rPr>
          <w:rFonts w:asciiTheme="minorEastAsia" w:hAnsiTheme="minorEastAsia" w:hint="eastAsia"/>
          <w:color w:val="000000"/>
          <w:sz w:val="24"/>
        </w:rPr>
        <w:t>屋面天沟及机房内排水明沟定期进行清理疏通。</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5.2.4中央空调系统</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建立空调及除湿系统运行管理制度和安全操作规程，保证空调及除湿系统安全运行和正常使用，运行中无超标噪音和严重滴漏水现象；制定科学合理的经济运行和节能降耗措施；定期检修养护空调除湿设备，定期清洗过滤网，保证空调及除湿设备、设施处于良好状态；空调及除湿系统出现运行故障后，维修人员应及时到达现场维修，并做好记录，零修合格率</w:t>
      </w:r>
      <w:r w:rsidRPr="0092304D">
        <w:rPr>
          <w:rFonts w:asciiTheme="minorEastAsia" w:hAnsiTheme="minorEastAsia"/>
          <w:color w:val="000000"/>
          <w:sz w:val="24"/>
        </w:rPr>
        <w:t xml:space="preserve"> 100%</w:t>
      </w:r>
      <w:r w:rsidRPr="0092304D">
        <w:rPr>
          <w:rFonts w:asciiTheme="minorEastAsia" w:hAnsiTheme="minorEastAsia" w:hint="eastAsia"/>
          <w:color w:val="000000"/>
          <w:sz w:val="24"/>
        </w:rPr>
        <w:t>；运行值班人员必须加强责任心，做到定时巡视设备，做好记录。</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5.2.5照明系统（含室外灯光）</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外观整洁无缺损、松落和安全隐患，光源完好率、维修更换及时率</w:t>
      </w:r>
      <w:r w:rsidRPr="0092304D">
        <w:rPr>
          <w:rFonts w:asciiTheme="minorEastAsia" w:hAnsiTheme="minorEastAsia"/>
          <w:color w:val="000000"/>
          <w:sz w:val="24"/>
        </w:rPr>
        <w:t>100%</w:t>
      </w:r>
      <w:r w:rsidRPr="0092304D">
        <w:rPr>
          <w:rFonts w:asciiTheme="minorEastAsia" w:hAnsiTheme="minorEastAsia" w:hint="eastAsia"/>
          <w:color w:val="000000"/>
          <w:sz w:val="24"/>
        </w:rPr>
        <w:t>，无蚊虫、蜘蛛网、积尘等。</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5.3对电梯、中央空调、监控系统、消防系统等大型设备，在建立运行检查制度并进行日常维护的同时，发现故障及时联系维保方维修。</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Pr="0092304D" w:rsidRDefault="007321EA" w:rsidP="007321EA">
      <w:pPr>
        <w:spacing w:line="360" w:lineRule="auto"/>
        <w:ind w:firstLineChars="200" w:firstLine="480"/>
        <w:rPr>
          <w:rFonts w:asciiTheme="minorEastAsia" w:hAnsiTheme="minorEastAsia"/>
          <w:color w:val="000000"/>
          <w:sz w:val="24"/>
        </w:rPr>
      </w:pP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6、绿化服务</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6.1春季要对绿化植物、草坪进行施肥灌溉。</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6.2 春末夏初气温上升及时修剪绿篱、草坪，进行病虫害防治。</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6.3 夏秋季气温高雨水量大要及时清理杂草、增加修剪次数。</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6.4冬季对乔木、灌木进行修剪，消灭越冬的病虫害。</w:t>
      </w:r>
    </w:p>
    <w:p w:rsidR="007321EA" w:rsidRPr="0092304D" w:rsidRDefault="007321EA" w:rsidP="007321EA">
      <w:pPr>
        <w:shd w:val="clear" w:color="auto" w:fill="FFFFFF"/>
        <w:spacing w:line="360" w:lineRule="auto"/>
        <w:ind w:firstLineChars="200" w:firstLine="480"/>
        <w:contextualSpacing/>
        <w:rPr>
          <w:rFonts w:asciiTheme="minorEastAsia" w:hAnsiTheme="minorEastAsia" w:cs="微软雅黑"/>
          <w:sz w:val="24"/>
          <w:szCs w:val="24"/>
        </w:rPr>
      </w:pPr>
      <w:r w:rsidRPr="0092304D">
        <w:rPr>
          <w:rFonts w:asciiTheme="minorEastAsia" w:hAnsiTheme="minorEastAsia" w:cs="微软雅黑" w:hint="eastAsia"/>
          <w:sz w:val="24"/>
          <w:szCs w:val="24"/>
        </w:rPr>
        <w:t>本采购清单中所列技术规格或主要参数为最低要求，不允许负偏离，否则将承担其投标被视为非实质性响应投标的风险。</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Pr="0092304D" w:rsidRDefault="007321EA" w:rsidP="007321EA">
      <w:pPr>
        <w:shd w:val="clear" w:color="auto" w:fill="FFFFFF"/>
        <w:spacing w:line="360" w:lineRule="auto"/>
        <w:ind w:firstLineChars="200" w:firstLine="482"/>
        <w:contextualSpacing/>
        <w:rPr>
          <w:rFonts w:asciiTheme="minorEastAsia" w:hAnsiTheme="minorEastAsia" w:cs="微软雅黑"/>
          <w:b/>
          <w:sz w:val="24"/>
          <w:szCs w:val="24"/>
        </w:rPr>
      </w:pPr>
    </w:p>
    <w:p w:rsidR="007321EA" w:rsidRPr="0092304D" w:rsidRDefault="007321EA" w:rsidP="007321EA">
      <w:pPr>
        <w:shd w:val="clear" w:color="auto" w:fill="FFFFFF"/>
        <w:spacing w:line="360" w:lineRule="auto"/>
        <w:ind w:firstLineChars="200" w:firstLine="422"/>
        <w:contextualSpacing/>
        <w:rPr>
          <w:rFonts w:asciiTheme="minorEastAsia" w:hAnsiTheme="minorEastAsia" w:cs="宋体"/>
          <w:b/>
          <w:color w:val="000000"/>
          <w:lang w:val="zh-CN"/>
        </w:rPr>
      </w:pPr>
      <w:r w:rsidRPr="0092304D">
        <w:rPr>
          <w:rFonts w:asciiTheme="minorEastAsia" w:hAnsiTheme="minorEastAsia" w:cs="微软雅黑" w:hint="eastAsia"/>
          <w:b/>
        </w:rPr>
        <w:t>★</w:t>
      </w:r>
      <w:r w:rsidRPr="0092304D">
        <w:rPr>
          <w:rFonts w:asciiTheme="minorEastAsia" w:hAnsiTheme="minorEastAsia" w:cs="宋体" w:hint="eastAsia"/>
          <w:b/>
          <w:color w:val="000000"/>
          <w:sz w:val="24"/>
          <w:szCs w:val="24"/>
          <w:lang w:val="zh-CN"/>
        </w:rPr>
        <w:t>三、采购标的的其他技术、服务等要求</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中标人对办公楼物业服务方案、组织架构、人员录用等建立的各项规章制度，在实施前要报告采购单位，采购单位有审核权。采购单位对一些重要岗位的设置、人员录用与管理和一些重要的管理决策有直接参与权与审批权。</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2、中标人要有突发事件的具体处置措施。在处理特殊事件和紧急、突发事故时，采购单位对中标物业服务公司的人员有直接指挥权。</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中标人的管理服务要求达到河南省省级示范物业项目服务评价标准（公共物业）。中标人不得擅自改动红线内所有房屋、管线、设备等的位置和用途，如需改动应报采购单位审核、批准执行。中标人在物业服务方案中，要有环保和资源节约具体措施，在负责项目中水、电、暖各类设施设备的安全、经济运行的同时，协助采购单位开展创建资源节约型机关活动，实现资产的保质增值。</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中标人因管理服务质量问题或使用不当而对采购人造成的任何损失均由中标人承担责任，同时承担相应经济处罚。对中标人服务质量差，不配合工作人员，采购人有权采取相应的惩罚措施，或责令中标人另行派遣人员。</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5、中标人员工在任何时间发生人员的医疗费、抚恤费、善后费和其他相关费用，均由中标方承担与采购人无任何关联。</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6、招标文件中所列要求为最低要求，对招标文件中没有列出而对本项目必不可少的其它要求，供应商必须给予实现，否则为无效投标。</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7、投标人投标文件中须有详细的实施方案，否则为无效投标。</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8、投标人应就本项目（每包或者标段）完整投标，否则为无效投标。</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lastRenderedPageBreak/>
        <w:t>9、所派管理及服务人员必须恪守职责，遵守招标人的各项规章制度，服从采购单位的管理。采购单位有权对管理服务人员进行具体的工作安排，并对工作进行监督检查，对不称职的管理服务人员采购单位有权要求调换。</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10、投标人须定期对管理服务人员进行岗位再培训。</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11、工作期间管理服务人员对于突发事件必须能够在第一时间进行现场处置。</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12、本项目为交钥匙工程。</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Pr="0092304D" w:rsidRDefault="007321EA" w:rsidP="007321EA">
      <w:pPr>
        <w:spacing w:line="360" w:lineRule="auto"/>
        <w:ind w:firstLineChars="200" w:firstLine="480"/>
        <w:rPr>
          <w:rFonts w:asciiTheme="minorEastAsia" w:hAnsiTheme="minorEastAsia"/>
          <w:color w:val="000000"/>
          <w:sz w:val="24"/>
        </w:rPr>
      </w:pPr>
    </w:p>
    <w:p w:rsidR="007321EA" w:rsidRPr="0092304D" w:rsidRDefault="007321EA" w:rsidP="007321EA">
      <w:pPr>
        <w:shd w:val="clear" w:color="auto" w:fill="FFFFFF"/>
        <w:spacing w:line="360" w:lineRule="auto"/>
        <w:ind w:firstLineChars="200" w:firstLine="482"/>
        <w:contextualSpacing/>
        <w:rPr>
          <w:rFonts w:asciiTheme="minorEastAsia" w:hAnsiTheme="minorEastAsia" w:cs="宋体"/>
          <w:color w:val="000000"/>
          <w:sz w:val="24"/>
          <w:szCs w:val="24"/>
          <w:lang w:val="zh-CN"/>
        </w:rPr>
      </w:pPr>
      <w:r w:rsidRPr="0092304D">
        <w:rPr>
          <w:rFonts w:asciiTheme="minorEastAsia" w:hAnsiTheme="minorEastAsia" w:cs="微软雅黑" w:hint="eastAsia"/>
          <w:b/>
          <w:sz w:val="24"/>
          <w:szCs w:val="24"/>
        </w:rPr>
        <w:t>★</w:t>
      </w:r>
      <w:r w:rsidRPr="0092304D">
        <w:rPr>
          <w:rFonts w:asciiTheme="minorEastAsia" w:hAnsiTheme="minorEastAsia" w:cs="宋体" w:hint="eastAsia"/>
          <w:b/>
          <w:color w:val="000000"/>
          <w:sz w:val="24"/>
          <w:szCs w:val="24"/>
          <w:lang w:val="zh-CN"/>
        </w:rPr>
        <w:t>四、验收标准</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1、由</w:t>
      </w:r>
      <w:r w:rsidRPr="0092304D">
        <w:rPr>
          <w:rFonts w:asciiTheme="minorEastAsia" w:hAnsiTheme="minorEastAsia"/>
          <w:color w:val="000000"/>
          <w:sz w:val="24"/>
          <w:szCs w:val="24"/>
        </w:rPr>
        <w:t>采购人成立验收小组,按照采购合同的约定对</w:t>
      </w:r>
      <w:r w:rsidRPr="0092304D">
        <w:rPr>
          <w:rFonts w:asciiTheme="minorEastAsia" w:hAnsiTheme="minorEastAsia" w:hint="eastAsia"/>
          <w:color w:val="000000"/>
          <w:sz w:val="24"/>
          <w:szCs w:val="24"/>
        </w:rPr>
        <w:t>中标人</w:t>
      </w:r>
      <w:r w:rsidRPr="0092304D">
        <w:rPr>
          <w:rFonts w:asciiTheme="minorEastAsia" w:hAnsiTheme="minorEastAsia"/>
          <w:color w:val="000000"/>
          <w:sz w:val="24"/>
          <w:szCs w:val="24"/>
        </w:rPr>
        <w:t>履约情况进行验收。验收时,按照采购合同的约定对每一项技术、服务、安全标准的履约情况进行确认。验收结束后,出具验收书,列明各项标准的验收情况及项目总体评价,由验收双方共同签署。</w:t>
      </w:r>
    </w:p>
    <w:p w:rsidR="007321EA" w:rsidRPr="0092304D" w:rsidRDefault="007321EA" w:rsidP="007321EA">
      <w:pPr>
        <w:spacing w:line="360" w:lineRule="auto"/>
        <w:ind w:firstLineChars="200" w:firstLine="480"/>
        <w:rPr>
          <w:rFonts w:asciiTheme="minorEastAsia" w:hAnsiTheme="minorEastAsia"/>
          <w:color w:val="000000"/>
          <w:sz w:val="24"/>
          <w:szCs w:val="24"/>
        </w:rPr>
      </w:pPr>
      <w:r w:rsidRPr="0092304D">
        <w:rPr>
          <w:rFonts w:asciiTheme="minorEastAsia" w:hAnsiTheme="minorEastAsia" w:hint="eastAsia"/>
          <w:color w:val="000000"/>
          <w:sz w:val="24"/>
          <w:szCs w:val="24"/>
        </w:rPr>
        <w:t>2、按照招标文件要求、投标文件响应和承诺验收；</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Pr="0092304D" w:rsidRDefault="007321EA" w:rsidP="007321EA">
      <w:pPr>
        <w:spacing w:line="360" w:lineRule="auto"/>
        <w:ind w:firstLineChars="200" w:firstLine="480"/>
        <w:rPr>
          <w:rFonts w:asciiTheme="minorEastAsia" w:hAnsiTheme="minorEastAsia"/>
          <w:color w:val="000000"/>
          <w:sz w:val="24"/>
          <w:szCs w:val="24"/>
        </w:rPr>
      </w:pPr>
    </w:p>
    <w:p w:rsidR="007321EA" w:rsidRPr="0092304D" w:rsidRDefault="007321EA" w:rsidP="007321EA">
      <w:pPr>
        <w:pStyle w:val="af5"/>
        <w:widowControl/>
        <w:shd w:val="clear" w:color="auto" w:fill="FFFFFF"/>
        <w:spacing w:line="360" w:lineRule="auto"/>
        <w:ind w:firstLine="420"/>
        <w:contextualSpacing/>
        <w:jc w:val="left"/>
        <w:rPr>
          <w:rFonts w:asciiTheme="minorEastAsia" w:eastAsiaTheme="minorEastAsia" w:hAnsiTheme="minorEastAsia" w:cs="黑体"/>
          <w:b/>
          <w:bCs/>
          <w:shd w:val="clear" w:color="auto" w:fill="FFFFFF"/>
        </w:rPr>
      </w:pPr>
      <w:r w:rsidRPr="0092304D">
        <w:rPr>
          <w:rFonts w:asciiTheme="minorEastAsia" w:eastAsiaTheme="minorEastAsia" w:hAnsiTheme="minorEastAsia" w:cs="微软雅黑" w:hint="eastAsia"/>
          <w:b/>
          <w:sz w:val="21"/>
          <w:szCs w:val="21"/>
        </w:rPr>
        <w:t>★</w:t>
      </w:r>
      <w:r w:rsidRPr="0092304D">
        <w:rPr>
          <w:rFonts w:asciiTheme="minorEastAsia" w:eastAsiaTheme="minorEastAsia" w:hAnsiTheme="minorEastAsia" w:cs="黑体" w:hint="eastAsia"/>
          <w:b/>
          <w:bCs/>
          <w:shd w:val="clear" w:color="auto" w:fill="FFFFFF"/>
        </w:rPr>
        <w:t>五、本项目预算金额2068194元。最高限价2068194元。超出最高限价的投标无效。</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Pr="0092304D" w:rsidRDefault="007321EA" w:rsidP="007321EA">
      <w:pPr>
        <w:pStyle w:val="af5"/>
        <w:widowControl/>
        <w:shd w:val="clear" w:color="auto" w:fill="FFFFFF"/>
        <w:spacing w:line="360" w:lineRule="auto"/>
        <w:ind w:firstLine="420"/>
        <w:contextualSpacing/>
        <w:jc w:val="left"/>
        <w:rPr>
          <w:rFonts w:asciiTheme="minorEastAsia" w:eastAsiaTheme="minorEastAsia" w:hAnsiTheme="minorEastAsia" w:cs="黑体"/>
          <w:b/>
          <w:bCs/>
          <w:sz w:val="21"/>
          <w:szCs w:val="21"/>
          <w:shd w:val="clear" w:color="auto" w:fill="FFFFFF"/>
        </w:rPr>
      </w:pPr>
    </w:p>
    <w:p w:rsidR="007321EA" w:rsidRPr="0092304D" w:rsidRDefault="007321EA" w:rsidP="007321EA">
      <w:pPr>
        <w:shd w:val="clear" w:color="auto" w:fill="FFFFFF"/>
        <w:spacing w:line="360" w:lineRule="auto"/>
        <w:ind w:firstLineChars="200" w:firstLine="422"/>
        <w:contextualSpacing/>
        <w:rPr>
          <w:rFonts w:asciiTheme="minorEastAsia" w:hAnsiTheme="minorEastAsia" w:cs="宋体"/>
          <w:b/>
          <w:color w:val="000000"/>
          <w:sz w:val="24"/>
          <w:szCs w:val="24"/>
          <w:lang w:val="zh-CN"/>
        </w:rPr>
      </w:pPr>
      <w:r w:rsidRPr="0092304D">
        <w:rPr>
          <w:rFonts w:asciiTheme="minorEastAsia" w:hAnsiTheme="minorEastAsia" w:cs="微软雅黑" w:hint="eastAsia"/>
          <w:b/>
        </w:rPr>
        <w:t>★</w:t>
      </w:r>
      <w:r w:rsidRPr="0092304D">
        <w:rPr>
          <w:rFonts w:asciiTheme="minorEastAsia" w:hAnsiTheme="minorEastAsia" w:cs="宋体" w:hint="eastAsia"/>
          <w:b/>
          <w:sz w:val="24"/>
          <w:szCs w:val="24"/>
          <w:lang w:val="zh-CN"/>
        </w:rPr>
        <w:t>六</w:t>
      </w:r>
      <w:r w:rsidRPr="0092304D">
        <w:rPr>
          <w:rFonts w:asciiTheme="minorEastAsia" w:hAnsiTheme="minorEastAsia" w:cs="宋体" w:hint="eastAsia"/>
          <w:b/>
          <w:color w:val="000000"/>
          <w:sz w:val="24"/>
          <w:szCs w:val="24"/>
          <w:lang w:val="zh-CN"/>
        </w:rPr>
        <w:t>、资金支付</w:t>
      </w:r>
    </w:p>
    <w:p w:rsidR="007321EA" w:rsidRPr="0092304D" w:rsidRDefault="007321EA" w:rsidP="007321EA">
      <w:pPr>
        <w:shd w:val="clear" w:color="auto" w:fill="FFFFFF"/>
        <w:spacing w:line="360" w:lineRule="auto"/>
        <w:ind w:firstLineChars="200" w:firstLine="420"/>
        <w:contextualSpacing/>
        <w:rPr>
          <w:rFonts w:asciiTheme="minorEastAsia" w:hAnsiTheme="minorEastAsia"/>
          <w:color w:val="000000"/>
        </w:rPr>
      </w:pPr>
      <w:r w:rsidRPr="0092304D">
        <w:rPr>
          <w:rFonts w:asciiTheme="minorEastAsia" w:hAnsiTheme="minorEastAsia" w:hint="eastAsia"/>
          <w:color w:val="000000"/>
        </w:rPr>
        <w:t>1、支付方式：银行转账</w:t>
      </w:r>
    </w:p>
    <w:p w:rsidR="007321EA" w:rsidRPr="0092304D" w:rsidRDefault="007321EA" w:rsidP="007321EA">
      <w:pPr>
        <w:shd w:val="clear" w:color="auto" w:fill="FFFFFF"/>
        <w:spacing w:line="360" w:lineRule="auto"/>
        <w:ind w:firstLineChars="200" w:firstLine="420"/>
        <w:rPr>
          <w:rFonts w:asciiTheme="minorEastAsia" w:hAnsiTheme="minorEastAsia"/>
          <w:color w:val="000000"/>
        </w:rPr>
      </w:pPr>
      <w:r w:rsidRPr="0092304D">
        <w:rPr>
          <w:rFonts w:asciiTheme="minorEastAsia" w:hAnsiTheme="minorEastAsia" w:hint="eastAsia"/>
          <w:color w:val="000000"/>
        </w:rPr>
        <w:t>2、支付时间及条件：服务时间1年，按照中标价，采用按月支付的方式。特殊时间顺延支付，顺延期间，中标人应正常支付工人工资和其他相关费用。</w:t>
      </w:r>
    </w:p>
    <w:p w:rsidR="007321EA" w:rsidRPr="0092304D" w:rsidRDefault="007321EA" w:rsidP="007321EA">
      <w:pPr>
        <w:tabs>
          <w:tab w:val="left" w:pos="7095"/>
        </w:tabs>
        <w:spacing w:line="360" w:lineRule="auto"/>
        <w:ind w:firstLineChars="200" w:firstLine="582"/>
        <w:rPr>
          <w:rFonts w:asciiTheme="minorEastAsia" w:hAnsiTheme="minorEastAsia" w:cs="宋体"/>
          <w:b/>
          <w:bCs/>
          <w:spacing w:val="5"/>
          <w:sz w:val="28"/>
          <w:szCs w:val="28"/>
        </w:rPr>
      </w:pPr>
      <w:r w:rsidRPr="0092304D">
        <w:rPr>
          <w:rFonts w:asciiTheme="minorEastAsia" w:hAnsiTheme="minorEastAsia" w:cs="宋体" w:hint="eastAsia"/>
          <w:b/>
          <w:bCs/>
          <w:spacing w:val="5"/>
          <w:sz w:val="28"/>
          <w:szCs w:val="28"/>
        </w:rPr>
        <w:t>我公司理解并承诺完全响应上述条款的要求</w:t>
      </w:r>
    </w:p>
    <w:p w:rsidR="007321EA" w:rsidRDefault="007321EA" w:rsidP="007321EA">
      <w:pPr>
        <w:shd w:val="clear" w:color="auto" w:fill="FFFFFF"/>
        <w:spacing w:line="360" w:lineRule="auto"/>
        <w:ind w:firstLineChars="200" w:firstLine="420"/>
        <w:rPr>
          <w:rFonts w:asciiTheme="minorEastAsia" w:hAnsiTheme="minorEastAsia"/>
          <w:color w:val="000000"/>
        </w:rPr>
      </w:pPr>
    </w:p>
    <w:p w:rsidR="007321EA" w:rsidRDefault="007321EA" w:rsidP="007321EA">
      <w:pPr>
        <w:shd w:val="clear" w:color="auto" w:fill="FFFFFF"/>
        <w:spacing w:line="360" w:lineRule="auto"/>
        <w:ind w:firstLineChars="200" w:firstLine="420"/>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rPr>
          <w:rFonts w:asciiTheme="minorEastAsia" w:hAnsiTheme="minorEastAsia"/>
          <w:color w:val="000000"/>
        </w:rPr>
      </w:pPr>
    </w:p>
    <w:p w:rsidR="007321EA" w:rsidRDefault="007321EA" w:rsidP="007321EA">
      <w:pPr>
        <w:shd w:val="clear" w:color="auto" w:fill="FFFFFF"/>
        <w:spacing w:line="360" w:lineRule="auto"/>
        <w:jc w:val="center"/>
        <w:rPr>
          <w:rFonts w:asciiTheme="minorEastAsia" w:hAnsiTheme="minorEastAsia"/>
          <w:b/>
          <w:color w:val="000000"/>
          <w:sz w:val="28"/>
        </w:rPr>
      </w:pPr>
      <w:r w:rsidRPr="004A29A5">
        <w:rPr>
          <w:rFonts w:asciiTheme="minorEastAsia" w:hAnsiTheme="minorEastAsia" w:hint="eastAsia"/>
          <w:b/>
          <w:color w:val="000000"/>
          <w:sz w:val="28"/>
        </w:rPr>
        <w:t>对招标文件实质性要求的承诺和响应</w:t>
      </w:r>
    </w:p>
    <w:p w:rsidR="007321EA" w:rsidRDefault="007321EA" w:rsidP="007321EA">
      <w:pPr>
        <w:shd w:val="clear" w:color="auto" w:fill="FFFFFF"/>
        <w:spacing w:line="360" w:lineRule="auto"/>
        <w:rPr>
          <w:rFonts w:asciiTheme="minorEastAsia" w:hAnsiTheme="minorEastAsia"/>
          <w:color w:val="000000"/>
          <w:sz w:val="28"/>
        </w:rPr>
      </w:pPr>
    </w:p>
    <w:p w:rsidR="007321EA" w:rsidRPr="004A29A5" w:rsidRDefault="007321EA" w:rsidP="007321EA">
      <w:pPr>
        <w:shd w:val="clear" w:color="auto" w:fill="FFFFFF"/>
        <w:spacing w:line="360" w:lineRule="auto"/>
        <w:ind w:left="480" w:hangingChars="200" w:hanging="480"/>
        <w:rPr>
          <w:rFonts w:asciiTheme="minorEastAsia" w:hAnsiTheme="minorEastAsia"/>
          <w:b/>
          <w:color w:val="000000"/>
          <w:sz w:val="24"/>
          <w:szCs w:val="24"/>
        </w:rPr>
      </w:pPr>
      <w:r w:rsidRPr="004A29A5">
        <w:rPr>
          <w:rFonts w:asciiTheme="minorEastAsia" w:hAnsiTheme="minorEastAsia" w:hint="eastAsia"/>
          <w:color w:val="000000"/>
          <w:sz w:val="24"/>
          <w:szCs w:val="24"/>
        </w:rPr>
        <w:t>致：许昌市政府采购中心</w:t>
      </w:r>
      <w:r w:rsidRPr="004A29A5">
        <w:rPr>
          <w:rFonts w:asciiTheme="minorEastAsia" w:hAnsiTheme="minorEastAsia" w:hint="eastAsia"/>
          <w:b/>
          <w:color w:val="000000"/>
          <w:sz w:val="24"/>
          <w:szCs w:val="24"/>
        </w:rPr>
        <w:t xml:space="preserve">    </w:t>
      </w:r>
    </w:p>
    <w:p w:rsidR="007321EA" w:rsidRDefault="007321EA" w:rsidP="007321EA">
      <w:pPr>
        <w:shd w:val="clear" w:color="auto" w:fill="FFFFFF"/>
        <w:spacing w:line="360" w:lineRule="auto"/>
        <w:ind w:firstLineChars="196" w:firstLine="470"/>
        <w:rPr>
          <w:rFonts w:asciiTheme="minorEastAsia" w:hAnsiTheme="minorEastAsia" w:cs="黑体"/>
          <w:color w:val="000000"/>
          <w:sz w:val="24"/>
          <w:szCs w:val="24"/>
          <w:shd w:val="clear" w:color="auto" w:fill="FFFFFF"/>
        </w:rPr>
      </w:pPr>
      <w:r w:rsidRPr="004A29A5">
        <w:rPr>
          <w:rFonts w:asciiTheme="minorEastAsia" w:hAnsiTheme="minorEastAsia" w:cs="黑体" w:hint="eastAsia"/>
          <w:color w:val="000000"/>
          <w:sz w:val="24"/>
          <w:szCs w:val="24"/>
          <w:shd w:val="clear" w:color="auto" w:fill="FFFFFF"/>
        </w:rPr>
        <w:t>我公司充分了解招标文件的需求后，关于本次项目招标中招标需实现的功能或者目标，我们已充分明白并承诺满足如下：</w:t>
      </w:r>
    </w:p>
    <w:p w:rsidR="007321EA" w:rsidRPr="004A29A5" w:rsidRDefault="007321EA" w:rsidP="007321EA">
      <w:pPr>
        <w:shd w:val="clear" w:color="auto" w:fill="FFFFFF"/>
        <w:spacing w:line="360" w:lineRule="auto"/>
        <w:ind w:firstLineChars="196" w:firstLine="470"/>
        <w:rPr>
          <w:rFonts w:asciiTheme="minorEastAsia" w:hAnsiTheme="minorEastAsia"/>
          <w:color w:val="000000"/>
          <w:sz w:val="24"/>
          <w:szCs w:val="24"/>
        </w:rPr>
      </w:pPr>
      <w:r>
        <w:rPr>
          <w:rFonts w:asciiTheme="minorEastAsia" w:hAnsiTheme="minorEastAsia" w:cs="黑体" w:hint="eastAsia"/>
          <w:color w:val="000000"/>
          <w:sz w:val="24"/>
          <w:szCs w:val="24"/>
          <w:shd w:val="clear" w:color="auto" w:fill="FFFFFF"/>
        </w:rPr>
        <w:t>一、其他技术、服务要求方面</w:t>
      </w:r>
    </w:p>
    <w:p w:rsidR="007321EA" w:rsidRPr="004A29A5" w:rsidRDefault="007321EA" w:rsidP="007321EA">
      <w:pPr>
        <w:spacing w:line="360" w:lineRule="auto"/>
        <w:ind w:firstLineChars="197" w:firstLine="473"/>
        <w:rPr>
          <w:rFonts w:asciiTheme="minorEastAsia" w:hAnsiTheme="minorEastAsia"/>
          <w:color w:val="000000"/>
          <w:sz w:val="24"/>
          <w:szCs w:val="24"/>
        </w:rPr>
      </w:pPr>
      <w:r w:rsidRPr="004A29A5">
        <w:rPr>
          <w:rFonts w:asciiTheme="minorEastAsia" w:hAnsiTheme="minorEastAsia" w:hint="eastAsia"/>
          <w:color w:val="000000"/>
          <w:sz w:val="24"/>
          <w:szCs w:val="24"/>
        </w:rPr>
        <w:t>1、我公司有办公楼物业服务方案、组织架构、人员录用等建立的各项规章制度，在实施前要报告采购单位，采购单位有审核权。采购单位对一些重要岗位的设置、人员录用与管理和一些重要的管理决策有直接参与权与审批权。</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2、</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有突发事件的具体处置措施。在处理特殊事件和紧急、突发事故时，采购单位对</w:t>
      </w:r>
      <w:r>
        <w:rPr>
          <w:rFonts w:asciiTheme="minorEastAsia" w:hAnsiTheme="minorEastAsia" w:hint="eastAsia"/>
          <w:color w:val="000000"/>
          <w:sz w:val="24"/>
          <w:szCs w:val="24"/>
        </w:rPr>
        <w:t>我</w:t>
      </w:r>
      <w:r w:rsidRPr="004A29A5">
        <w:rPr>
          <w:rFonts w:asciiTheme="minorEastAsia" w:hAnsiTheme="minorEastAsia" w:hint="eastAsia"/>
          <w:color w:val="000000"/>
          <w:sz w:val="24"/>
          <w:szCs w:val="24"/>
        </w:rPr>
        <w:t>物业服务公司的人员有直接指挥权。</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3</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的管理服务</w:t>
      </w:r>
      <w:r>
        <w:rPr>
          <w:rFonts w:asciiTheme="minorEastAsia" w:hAnsiTheme="minorEastAsia" w:hint="eastAsia"/>
          <w:color w:val="000000"/>
          <w:sz w:val="24"/>
          <w:szCs w:val="24"/>
        </w:rPr>
        <w:t>将按照</w:t>
      </w:r>
      <w:r w:rsidRPr="004A29A5">
        <w:rPr>
          <w:rFonts w:asciiTheme="minorEastAsia" w:hAnsiTheme="minorEastAsia" w:hint="eastAsia"/>
          <w:color w:val="000000"/>
          <w:sz w:val="24"/>
          <w:szCs w:val="24"/>
        </w:rPr>
        <w:t>河南省省级示范物业项目服务评价标准（公共物</w:t>
      </w:r>
      <w:r w:rsidRPr="004A29A5">
        <w:rPr>
          <w:rFonts w:asciiTheme="minorEastAsia" w:hAnsiTheme="minorEastAsia" w:hint="eastAsia"/>
          <w:color w:val="000000"/>
          <w:sz w:val="24"/>
          <w:szCs w:val="24"/>
        </w:rPr>
        <w:lastRenderedPageBreak/>
        <w:t>业）。</w:t>
      </w:r>
      <w:r>
        <w:rPr>
          <w:rFonts w:asciiTheme="minorEastAsia" w:hAnsiTheme="minorEastAsia" w:hint="eastAsia"/>
          <w:color w:val="000000"/>
          <w:sz w:val="24"/>
          <w:szCs w:val="24"/>
        </w:rPr>
        <w:t>我公司承诺</w:t>
      </w:r>
      <w:r w:rsidRPr="004A29A5">
        <w:rPr>
          <w:rFonts w:asciiTheme="minorEastAsia" w:hAnsiTheme="minorEastAsia" w:hint="eastAsia"/>
          <w:color w:val="000000"/>
          <w:sz w:val="24"/>
          <w:szCs w:val="24"/>
        </w:rPr>
        <w:t>不得擅自改动红线内所有房屋、管线、设备等的位置和用途，如需改动应报采购单位审核、批准执行。</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在物业服务方</w:t>
      </w:r>
      <w:r>
        <w:rPr>
          <w:rFonts w:asciiTheme="minorEastAsia" w:hAnsiTheme="minorEastAsia" w:hint="eastAsia"/>
          <w:color w:val="000000"/>
          <w:sz w:val="24"/>
          <w:szCs w:val="24"/>
        </w:rPr>
        <w:t>案中，</w:t>
      </w:r>
      <w:r w:rsidRPr="004A29A5">
        <w:rPr>
          <w:rFonts w:asciiTheme="minorEastAsia" w:hAnsiTheme="minorEastAsia" w:hint="eastAsia"/>
          <w:color w:val="000000"/>
          <w:sz w:val="24"/>
          <w:szCs w:val="24"/>
        </w:rPr>
        <w:t>有环保和资源节约具体措施，在负责项目中水、电、暖各类设施设备的安全、经济运行的同时，协助采购单位开展创建资源节约型机关活动，实现资产的保质增值。</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4、</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因管理服务质量问题或使用不当而对采购人造成的任何损失均由</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承担责任，同时承担相应经济处罚。对</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服务质量差，不配合工作人员，采购人有权采取相应的惩罚措施，或责令</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另行派遣人员。</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5、</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员工在任何时间发生人员的医疗费、抚恤费、善后费和其他相关费用，均由</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承担与采购人无任何关联。</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6、招标文件中所列要求为最低要求，对招标文件中没有列出而对本项目必不可少的其它要求，</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给予实现，否则为无效投标。</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7、</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投标文件中有详细的实施方案，否则为无效投标。</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8、</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就本项目（每包或者标段）</w:t>
      </w:r>
      <w:r>
        <w:rPr>
          <w:rFonts w:asciiTheme="minorEastAsia" w:hAnsiTheme="minorEastAsia" w:hint="eastAsia"/>
          <w:color w:val="000000"/>
          <w:sz w:val="24"/>
          <w:szCs w:val="24"/>
        </w:rPr>
        <w:t>是</w:t>
      </w:r>
      <w:r w:rsidRPr="004A29A5">
        <w:rPr>
          <w:rFonts w:asciiTheme="minorEastAsia" w:hAnsiTheme="minorEastAsia" w:hint="eastAsia"/>
          <w:color w:val="000000"/>
          <w:sz w:val="24"/>
          <w:szCs w:val="24"/>
        </w:rPr>
        <w:t>完整投标，否则为无效投标。</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9、</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所派管理及服务人员恪守职责，遵守招标人的各项规章制度，服从采购单位的管理。采购单位有权对管理服务人员进行具体的工作安排，并对工作进行监督检查，对不称职的管理服务人员采购单位有权要求调换。</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10、</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定期对管理服务人员进行岗位再培训。</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11、工作期间</w:t>
      </w:r>
      <w:r>
        <w:rPr>
          <w:rFonts w:asciiTheme="minorEastAsia" w:hAnsiTheme="minorEastAsia" w:hint="eastAsia"/>
          <w:color w:val="000000"/>
          <w:sz w:val="24"/>
          <w:szCs w:val="24"/>
        </w:rPr>
        <w:t>我公司</w:t>
      </w:r>
      <w:r w:rsidRPr="004A29A5">
        <w:rPr>
          <w:rFonts w:asciiTheme="minorEastAsia" w:hAnsiTheme="minorEastAsia" w:hint="eastAsia"/>
          <w:color w:val="000000"/>
          <w:sz w:val="24"/>
          <w:szCs w:val="24"/>
        </w:rPr>
        <w:t>管理服务人员对于突发事件必须能够在第一时间进行现场处置。</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12、本项目为交钥匙工程。</w:t>
      </w:r>
    </w:p>
    <w:p w:rsidR="007321EA" w:rsidRPr="004A29A5" w:rsidRDefault="007321EA" w:rsidP="007321EA">
      <w:pPr>
        <w:shd w:val="clear" w:color="auto" w:fill="FFFFFF"/>
        <w:spacing w:line="360" w:lineRule="auto"/>
        <w:ind w:firstLineChars="200" w:firstLine="480"/>
        <w:contextualSpacing/>
        <w:rPr>
          <w:rFonts w:asciiTheme="minorEastAsia" w:hAnsiTheme="minorEastAsia"/>
          <w:color w:val="000000"/>
          <w:sz w:val="24"/>
          <w:szCs w:val="24"/>
        </w:rPr>
      </w:pPr>
      <w:r w:rsidRPr="004A29A5">
        <w:rPr>
          <w:rFonts w:asciiTheme="minorEastAsia" w:hAnsiTheme="minorEastAsia" w:hint="eastAsia"/>
          <w:color w:val="000000"/>
          <w:sz w:val="24"/>
          <w:szCs w:val="24"/>
        </w:rPr>
        <w:t>二、验收标准</w:t>
      </w:r>
      <w:r>
        <w:rPr>
          <w:rFonts w:asciiTheme="minorEastAsia" w:hAnsiTheme="minorEastAsia" w:hint="eastAsia"/>
          <w:color w:val="000000"/>
          <w:sz w:val="24"/>
          <w:szCs w:val="24"/>
        </w:rPr>
        <w:t>方面</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1、由</w:t>
      </w:r>
      <w:r w:rsidRPr="004A29A5">
        <w:rPr>
          <w:rFonts w:asciiTheme="minorEastAsia" w:hAnsiTheme="minorEastAsia"/>
          <w:color w:val="000000"/>
          <w:sz w:val="24"/>
          <w:szCs w:val="24"/>
        </w:rPr>
        <w:t>采购人成立验收小组,按照采购合同的约定对</w:t>
      </w:r>
      <w:r>
        <w:rPr>
          <w:rFonts w:asciiTheme="minorEastAsia" w:hAnsiTheme="minorEastAsia" w:hint="eastAsia"/>
          <w:color w:val="000000"/>
          <w:sz w:val="24"/>
          <w:szCs w:val="24"/>
        </w:rPr>
        <w:t>我公司</w:t>
      </w:r>
      <w:r w:rsidRPr="004A29A5">
        <w:rPr>
          <w:rFonts w:asciiTheme="minorEastAsia" w:hAnsiTheme="minorEastAsia"/>
          <w:color w:val="000000"/>
          <w:sz w:val="24"/>
          <w:szCs w:val="24"/>
        </w:rPr>
        <w:t>履约情况进行验收。验收时,按照采购合同的约定对每一项技术、服务、安全标准的履约情况进行确认。验收结束后,出具验收书,列明各项标准的验收情况及项目总体评价,由验收双方共同签署。</w:t>
      </w:r>
    </w:p>
    <w:p w:rsidR="007321EA" w:rsidRPr="004A29A5" w:rsidRDefault="007321EA" w:rsidP="007321EA">
      <w:pPr>
        <w:spacing w:line="360" w:lineRule="auto"/>
        <w:ind w:firstLineChars="200" w:firstLine="480"/>
        <w:rPr>
          <w:rFonts w:asciiTheme="minorEastAsia" w:hAnsiTheme="minorEastAsia"/>
          <w:color w:val="000000"/>
          <w:sz w:val="24"/>
          <w:szCs w:val="24"/>
        </w:rPr>
      </w:pPr>
      <w:r w:rsidRPr="004A29A5">
        <w:rPr>
          <w:rFonts w:asciiTheme="minorEastAsia" w:hAnsiTheme="minorEastAsia" w:hint="eastAsia"/>
          <w:color w:val="000000"/>
          <w:sz w:val="24"/>
          <w:szCs w:val="24"/>
        </w:rPr>
        <w:t>2、按照招标文件要求、投标文件响应和承诺验收；</w:t>
      </w:r>
    </w:p>
    <w:p w:rsidR="007321EA" w:rsidRDefault="007321EA" w:rsidP="007321EA">
      <w:pPr>
        <w:pStyle w:val="af5"/>
        <w:widowControl/>
        <w:shd w:val="clear" w:color="auto" w:fill="FFFFFF"/>
        <w:spacing w:line="360" w:lineRule="auto"/>
        <w:ind w:firstLine="420"/>
        <w:contextualSpacing/>
        <w:jc w:val="left"/>
        <w:rPr>
          <w:rFonts w:asciiTheme="minorEastAsia" w:eastAsiaTheme="minorEastAsia" w:hAnsiTheme="minorEastAsia"/>
          <w:color w:val="000000"/>
          <w:kern w:val="0"/>
          <w:lang w:bidi="hi-IN"/>
        </w:rPr>
      </w:pPr>
      <w:r>
        <w:rPr>
          <w:rFonts w:asciiTheme="minorEastAsia" w:eastAsiaTheme="minorEastAsia" w:hAnsiTheme="minorEastAsia" w:hint="eastAsia"/>
          <w:color w:val="000000"/>
          <w:kern w:val="0"/>
          <w:lang w:eastAsia="hi-IN" w:bidi="hi-IN"/>
        </w:rPr>
        <w:t>三</w:t>
      </w:r>
      <w:r>
        <w:rPr>
          <w:rFonts w:asciiTheme="minorEastAsia" w:eastAsiaTheme="minorEastAsia" w:hAnsiTheme="minorEastAsia" w:hint="eastAsia"/>
          <w:color w:val="000000"/>
          <w:kern w:val="0"/>
          <w:lang w:bidi="hi-IN"/>
        </w:rPr>
        <w:t>、</w:t>
      </w:r>
      <w:r>
        <w:rPr>
          <w:rFonts w:asciiTheme="minorEastAsia" w:eastAsiaTheme="minorEastAsia" w:hAnsiTheme="minorEastAsia" w:hint="eastAsia"/>
          <w:color w:val="000000"/>
          <w:kern w:val="0"/>
          <w:lang w:eastAsia="hi-IN" w:bidi="hi-IN"/>
        </w:rPr>
        <w:t>投标报价方面</w:t>
      </w:r>
    </w:p>
    <w:p w:rsidR="007321EA" w:rsidRPr="004A29A5" w:rsidRDefault="007321EA" w:rsidP="007321EA">
      <w:pPr>
        <w:pStyle w:val="af5"/>
        <w:widowControl/>
        <w:shd w:val="clear" w:color="auto" w:fill="FFFFFF"/>
        <w:spacing w:line="360" w:lineRule="auto"/>
        <w:ind w:firstLine="420"/>
        <w:contextualSpacing/>
        <w:jc w:val="left"/>
        <w:rPr>
          <w:rFonts w:asciiTheme="minorEastAsia" w:eastAsiaTheme="minorEastAsia" w:hAnsiTheme="minorEastAsia"/>
          <w:color w:val="000000"/>
          <w:kern w:val="0"/>
          <w:lang w:eastAsia="hi-IN" w:bidi="hi-IN"/>
        </w:rPr>
      </w:pPr>
      <w:r>
        <w:rPr>
          <w:rFonts w:asciiTheme="minorEastAsia" w:eastAsiaTheme="minorEastAsia" w:hAnsiTheme="minorEastAsia" w:hint="eastAsia"/>
          <w:color w:val="000000"/>
          <w:kern w:val="0"/>
          <w:lang w:bidi="hi-IN"/>
        </w:rPr>
        <w:t>我</w:t>
      </w:r>
      <w:r>
        <w:rPr>
          <w:rFonts w:asciiTheme="minorEastAsia" w:eastAsiaTheme="minorEastAsia" w:hAnsiTheme="minorEastAsia" w:hint="eastAsia"/>
          <w:color w:val="000000"/>
          <w:kern w:val="0"/>
          <w:lang w:eastAsia="hi-IN" w:bidi="hi-IN"/>
        </w:rPr>
        <w:t>公司明白并知晓</w:t>
      </w:r>
      <w:r w:rsidRPr="004A29A5">
        <w:rPr>
          <w:rFonts w:asciiTheme="minorEastAsia" w:eastAsiaTheme="minorEastAsia" w:hAnsiTheme="minorEastAsia" w:hint="eastAsia"/>
          <w:color w:val="000000"/>
          <w:kern w:val="0"/>
          <w:lang w:eastAsia="hi-IN" w:bidi="hi-IN"/>
        </w:rPr>
        <w:t>本项目预算金额2068194元。最高限价2068194元。超出最高限价的投标无效。</w:t>
      </w:r>
    </w:p>
    <w:p w:rsidR="007321EA" w:rsidRPr="004A29A5" w:rsidRDefault="007321EA" w:rsidP="007321EA">
      <w:pPr>
        <w:shd w:val="clear" w:color="auto" w:fill="FFFFFF"/>
        <w:spacing w:line="360" w:lineRule="auto"/>
        <w:ind w:firstLineChars="200" w:firstLine="480"/>
        <w:contextualSpacing/>
        <w:rPr>
          <w:rFonts w:asciiTheme="minorEastAsia" w:hAnsiTheme="minorEastAsia"/>
          <w:color w:val="000000"/>
          <w:sz w:val="24"/>
          <w:szCs w:val="24"/>
        </w:rPr>
      </w:pPr>
      <w:r>
        <w:rPr>
          <w:rFonts w:asciiTheme="minorEastAsia" w:hAnsiTheme="minorEastAsia" w:hint="eastAsia"/>
          <w:color w:val="000000"/>
          <w:sz w:val="24"/>
          <w:szCs w:val="24"/>
        </w:rPr>
        <w:t>四</w:t>
      </w:r>
      <w:r w:rsidRPr="004A29A5">
        <w:rPr>
          <w:rFonts w:asciiTheme="minorEastAsia" w:hAnsiTheme="minorEastAsia" w:hint="eastAsia"/>
          <w:color w:val="000000"/>
          <w:sz w:val="24"/>
          <w:szCs w:val="24"/>
        </w:rPr>
        <w:t>、资金支付</w:t>
      </w:r>
      <w:r>
        <w:rPr>
          <w:rFonts w:asciiTheme="minorEastAsia" w:hAnsiTheme="minorEastAsia" w:hint="eastAsia"/>
          <w:color w:val="000000"/>
          <w:sz w:val="24"/>
          <w:szCs w:val="24"/>
        </w:rPr>
        <w:t>方面</w:t>
      </w:r>
    </w:p>
    <w:p w:rsidR="007321EA" w:rsidRPr="004A29A5" w:rsidRDefault="007321EA" w:rsidP="007321EA">
      <w:pPr>
        <w:shd w:val="clear" w:color="auto" w:fill="FFFFFF"/>
        <w:spacing w:line="360" w:lineRule="auto"/>
        <w:ind w:firstLineChars="200" w:firstLine="480"/>
        <w:contextualSpacing/>
        <w:rPr>
          <w:rFonts w:asciiTheme="minorEastAsia" w:hAnsiTheme="minorEastAsia"/>
          <w:color w:val="000000"/>
          <w:sz w:val="24"/>
          <w:szCs w:val="24"/>
        </w:rPr>
      </w:pPr>
      <w:r>
        <w:rPr>
          <w:rFonts w:asciiTheme="minorEastAsia" w:hAnsiTheme="minorEastAsia" w:hint="eastAsia"/>
          <w:color w:val="000000"/>
          <w:sz w:val="24"/>
          <w:szCs w:val="24"/>
        </w:rPr>
        <w:lastRenderedPageBreak/>
        <w:t>我公司</w:t>
      </w:r>
      <w:r w:rsidRPr="004A29A5">
        <w:rPr>
          <w:rFonts w:asciiTheme="minorEastAsia" w:hAnsiTheme="minorEastAsia" w:hint="eastAsia"/>
          <w:color w:val="000000"/>
          <w:sz w:val="24"/>
          <w:szCs w:val="24"/>
        </w:rPr>
        <w:t>明白并知晓</w:t>
      </w:r>
      <w:r>
        <w:rPr>
          <w:rFonts w:asciiTheme="minorEastAsia" w:hAnsiTheme="minorEastAsia" w:hint="eastAsia"/>
          <w:color w:val="000000"/>
          <w:sz w:val="24"/>
          <w:szCs w:val="24"/>
        </w:rPr>
        <w:t>费用支付方式为</w:t>
      </w:r>
      <w:r w:rsidRPr="004A29A5">
        <w:rPr>
          <w:rFonts w:asciiTheme="minorEastAsia" w:hAnsiTheme="minorEastAsia" w:hint="eastAsia"/>
          <w:color w:val="000000"/>
          <w:sz w:val="24"/>
          <w:szCs w:val="24"/>
        </w:rPr>
        <w:t>银行转账</w:t>
      </w:r>
      <w:r>
        <w:rPr>
          <w:rFonts w:asciiTheme="minorEastAsia" w:hAnsiTheme="minorEastAsia" w:hint="eastAsia"/>
          <w:color w:val="000000"/>
          <w:sz w:val="24"/>
          <w:szCs w:val="24"/>
        </w:rPr>
        <w:t>；</w:t>
      </w:r>
      <w:r w:rsidRPr="004A29A5">
        <w:rPr>
          <w:rFonts w:asciiTheme="minorEastAsia" w:hAnsiTheme="minorEastAsia" w:hint="eastAsia"/>
          <w:color w:val="000000"/>
          <w:sz w:val="24"/>
          <w:szCs w:val="24"/>
        </w:rPr>
        <w:t>支付时间及条件：服务时间1年，按照中标价，采用按月支付的方式。特殊时间顺延支付，顺延期间，</w:t>
      </w:r>
      <w:r>
        <w:rPr>
          <w:rFonts w:asciiTheme="minorEastAsia" w:hAnsiTheme="minorEastAsia" w:hint="eastAsia"/>
          <w:color w:val="000000"/>
        </w:rPr>
        <w:t>明白</w:t>
      </w:r>
      <w:r w:rsidRPr="004A29A5">
        <w:rPr>
          <w:rFonts w:asciiTheme="minorEastAsia" w:hAnsiTheme="minorEastAsia" w:hint="eastAsia"/>
          <w:color w:val="000000"/>
          <w:sz w:val="24"/>
          <w:szCs w:val="24"/>
        </w:rPr>
        <w:t>并知晓应正常支付工人工资和其他相关费用。</w:t>
      </w:r>
    </w:p>
    <w:p w:rsidR="007321EA" w:rsidRPr="004A29A5" w:rsidRDefault="007321EA" w:rsidP="007321EA">
      <w:pPr>
        <w:shd w:val="clear" w:color="auto" w:fill="FFFFFF"/>
        <w:spacing w:line="360" w:lineRule="auto"/>
        <w:rPr>
          <w:rFonts w:asciiTheme="minorEastAsia" w:hAnsiTheme="minorEastAsia"/>
          <w:b/>
          <w:color w:val="000000"/>
          <w:sz w:val="28"/>
        </w:rPr>
      </w:pPr>
    </w:p>
    <w:p w:rsidR="007321EA" w:rsidRDefault="007321EA" w:rsidP="007321EA">
      <w:pPr>
        <w:shd w:val="clear" w:color="auto" w:fill="FFFFFF"/>
        <w:spacing w:line="360" w:lineRule="auto"/>
        <w:rPr>
          <w:rFonts w:asciiTheme="minorEastAsia" w:hAnsiTheme="minorEastAsia"/>
          <w:b/>
          <w:color w:val="000000"/>
          <w:sz w:val="28"/>
        </w:rPr>
      </w:pPr>
    </w:p>
    <w:p w:rsidR="007321EA" w:rsidRDefault="007321EA" w:rsidP="007321EA">
      <w:pPr>
        <w:shd w:val="clear" w:color="auto" w:fill="FFFFFF"/>
        <w:spacing w:line="360" w:lineRule="auto"/>
        <w:rPr>
          <w:rFonts w:asciiTheme="minorEastAsia" w:hAnsiTheme="minorEastAsia"/>
          <w:b/>
          <w:color w:val="000000"/>
          <w:sz w:val="28"/>
        </w:rPr>
      </w:pPr>
    </w:p>
    <w:p w:rsidR="007321EA" w:rsidRDefault="007321EA" w:rsidP="007321EA">
      <w:pPr>
        <w:shd w:val="clear" w:color="auto" w:fill="FFFFFF"/>
        <w:spacing w:line="360" w:lineRule="auto"/>
        <w:rPr>
          <w:rFonts w:asciiTheme="minorEastAsia" w:hAnsiTheme="minorEastAsia"/>
          <w:b/>
          <w:color w:val="000000"/>
          <w:sz w:val="28"/>
        </w:rPr>
      </w:pPr>
    </w:p>
    <w:p w:rsidR="007321EA" w:rsidRDefault="007321EA" w:rsidP="007321EA">
      <w:pPr>
        <w:shd w:val="clear" w:color="auto" w:fill="FFFFFF"/>
        <w:spacing w:line="360" w:lineRule="auto"/>
        <w:ind w:right="240" w:firstLineChars="200" w:firstLine="480"/>
        <w:contextualSpacing/>
        <w:jc w:val="right"/>
        <w:rPr>
          <w:rFonts w:ascii="宋体" w:hAnsi="宋体" w:cs="黑体"/>
          <w:color w:val="000000"/>
          <w:sz w:val="24"/>
          <w:szCs w:val="24"/>
          <w:shd w:val="clear" w:color="auto" w:fill="FFFFFF"/>
        </w:rPr>
      </w:pPr>
      <w:r>
        <w:rPr>
          <w:rFonts w:ascii="宋体" w:hAnsi="宋体" w:cs="黑体" w:hint="eastAsia"/>
          <w:color w:val="000000"/>
          <w:sz w:val="24"/>
          <w:szCs w:val="24"/>
          <w:shd w:val="clear" w:color="auto" w:fill="FFFFFF"/>
        </w:rPr>
        <w:t>投标人</w:t>
      </w:r>
      <w:r>
        <w:rPr>
          <w:rFonts w:asciiTheme="minorEastAsia" w:hAnsiTheme="minorEastAsia" w:cs="黑体" w:hint="eastAsia"/>
          <w:color w:val="000000"/>
          <w:sz w:val="24"/>
          <w:szCs w:val="24"/>
          <w:shd w:val="clear" w:color="auto" w:fill="FFFFFF"/>
        </w:rPr>
        <w:t>（盖章）</w:t>
      </w:r>
      <w:r>
        <w:rPr>
          <w:rFonts w:ascii="宋体" w:hAnsi="宋体" w:cs="黑体" w:hint="eastAsia"/>
          <w:color w:val="000000"/>
          <w:sz w:val="24"/>
          <w:szCs w:val="24"/>
          <w:shd w:val="clear" w:color="auto" w:fill="FFFFFF"/>
        </w:rPr>
        <w:t>：许昌市怡兴物业管理有限公司</w:t>
      </w:r>
    </w:p>
    <w:p w:rsidR="007321EA" w:rsidRPr="004A29A5" w:rsidRDefault="007321EA" w:rsidP="007321EA">
      <w:pPr>
        <w:shd w:val="clear" w:color="auto" w:fill="FFFFFF"/>
        <w:spacing w:line="360" w:lineRule="auto"/>
        <w:ind w:right="720" w:firstLineChars="1250" w:firstLine="3000"/>
        <w:contextualSpacing/>
        <w:rPr>
          <w:rFonts w:ascii="宋体" w:hAnsi="宋体" w:cs="黑体"/>
          <w:color w:val="000000"/>
          <w:sz w:val="24"/>
          <w:szCs w:val="24"/>
          <w:shd w:val="clear" w:color="auto" w:fill="FFFFFF"/>
        </w:rPr>
      </w:pPr>
      <w:r>
        <w:rPr>
          <w:rFonts w:ascii="宋体" w:hAnsi="宋体" w:cs="黑体" w:hint="eastAsia"/>
          <w:color w:val="000000"/>
          <w:sz w:val="24"/>
          <w:szCs w:val="24"/>
          <w:shd w:val="clear" w:color="auto" w:fill="FFFFFF"/>
        </w:rPr>
        <w:t>日期：2019年8月27日</w:t>
      </w:r>
    </w:p>
    <w:p w:rsidR="007321EA" w:rsidRPr="004A29A5" w:rsidRDefault="007321EA" w:rsidP="007321EA">
      <w:pPr>
        <w:shd w:val="clear" w:color="auto" w:fill="FFFFFF"/>
        <w:spacing w:line="360" w:lineRule="auto"/>
        <w:rPr>
          <w:rFonts w:asciiTheme="minorEastAsia" w:hAnsiTheme="minorEastAsia"/>
          <w:b/>
          <w:color w:val="000000"/>
          <w:sz w:val="28"/>
        </w:rPr>
      </w:pPr>
    </w:p>
    <w:p w:rsidR="007321EA" w:rsidRDefault="007321EA" w:rsidP="007321EA">
      <w:pPr>
        <w:shd w:val="clear" w:color="auto" w:fill="FFFFFF"/>
        <w:spacing w:line="360" w:lineRule="auto"/>
        <w:rPr>
          <w:rFonts w:asciiTheme="minorEastAsia" w:hAnsiTheme="minorEastAsia"/>
          <w:b/>
          <w:color w:val="000000"/>
          <w:sz w:val="28"/>
        </w:rPr>
      </w:pPr>
    </w:p>
    <w:p w:rsidR="007321EA" w:rsidRDefault="007321EA" w:rsidP="007321EA">
      <w:pPr>
        <w:shd w:val="clear" w:color="auto" w:fill="FFFFFF"/>
        <w:spacing w:line="360" w:lineRule="auto"/>
        <w:rPr>
          <w:rFonts w:asciiTheme="minorEastAsia" w:hAnsiTheme="minorEastAsia"/>
          <w:b/>
          <w:color w:val="000000"/>
          <w:sz w:val="28"/>
        </w:rPr>
      </w:pPr>
    </w:p>
    <w:p w:rsidR="007321EA" w:rsidRDefault="007321EA" w:rsidP="007321EA">
      <w:pPr>
        <w:shd w:val="clear" w:color="auto" w:fill="FFFFFF"/>
        <w:spacing w:line="360" w:lineRule="auto"/>
        <w:rPr>
          <w:rFonts w:asciiTheme="minorEastAsia" w:hAnsiTheme="minorEastAsia"/>
          <w:b/>
          <w:color w:val="000000"/>
          <w:sz w:val="28"/>
        </w:rPr>
      </w:pPr>
    </w:p>
    <w:p w:rsidR="007321EA" w:rsidRPr="004A29A5" w:rsidRDefault="007321EA" w:rsidP="007321EA">
      <w:pPr>
        <w:shd w:val="clear" w:color="auto" w:fill="FFFFFF"/>
        <w:spacing w:line="360" w:lineRule="auto"/>
        <w:rPr>
          <w:rFonts w:asciiTheme="minorEastAsia" w:hAnsiTheme="minorEastAsia"/>
          <w:b/>
          <w:color w:val="000000"/>
          <w:sz w:val="28"/>
        </w:rPr>
      </w:pPr>
    </w:p>
    <w:p w:rsidR="007321EA" w:rsidRDefault="007321EA" w:rsidP="007321EA">
      <w:pPr>
        <w:jc w:val="center"/>
        <w:rPr>
          <w:rFonts w:asciiTheme="minorEastAsia" w:hAnsiTheme="minorEastAsia"/>
          <w:b/>
          <w:sz w:val="32"/>
        </w:rPr>
      </w:pPr>
      <w:r w:rsidRPr="0092304D">
        <w:rPr>
          <w:rFonts w:asciiTheme="minorEastAsia" w:hAnsiTheme="minorEastAsia" w:hint="eastAsia"/>
          <w:b/>
          <w:sz w:val="32"/>
        </w:rPr>
        <w:t>第二章  项目整体情况和管理特点分析及设想</w:t>
      </w:r>
    </w:p>
    <w:p w:rsidR="007321EA" w:rsidRPr="0092304D" w:rsidRDefault="007321EA" w:rsidP="007321EA">
      <w:pPr>
        <w:jc w:val="center"/>
        <w:rPr>
          <w:rFonts w:asciiTheme="minorEastAsia" w:hAnsiTheme="minorEastAsia"/>
          <w:b/>
          <w:sz w:val="32"/>
        </w:rPr>
      </w:pPr>
    </w:p>
    <w:p w:rsidR="007321EA" w:rsidRPr="0092304D" w:rsidRDefault="007321EA" w:rsidP="007321EA">
      <w:pPr>
        <w:ind w:firstLineChars="200" w:firstLine="482"/>
        <w:rPr>
          <w:rFonts w:asciiTheme="minorEastAsia" w:hAnsiTheme="minorEastAsia"/>
          <w:b/>
          <w:color w:val="000000"/>
          <w:sz w:val="24"/>
        </w:rPr>
      </w:pPr>
      <w:r w:rsidRPr="0092304D">
        <w:rPr>
          <w:rFonts w:asciiTheme="minorEastAsia" w:hAnsiTheme="minorEastAsia" w:hint="eastAsia"/>
          <w:b/>
          <w:color w:val="000000"/>
          <w:sz w:val="24"/>
        </w:rPr>
        <w:t>一、项目概况</w:t>
      </w:r>
    </w:p>
    <w:p w:rsidR="007321EA" w:rsidRPr="0092304D" w:rsidRDefault="007321EA" w:rsidP="007321EA">
      <w:pPr>
        <w:shd w:val="clear" w:color="auto" w:fill="FFFFFF"/>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国家质检中心龙兴路办公区办公楼位于许昌市龙兴路，占地面积32亩，建筑总面积为约 3 万平方米，绿化面积约5000平方米。</w:t>
      </w:r>
    </w:p>
    <w:p w:rsidR="007321EA" w:rsidRPr="0092304D" w:rsidRDefault="007321EA" w:rsidP="007321EA">
      <w:pPr>
        <w:shd w:val="clear" w:color="auto" w:fill="FFFFFF"/>
        <w:spacing w:line="360" w:lineRule="auto"/>
        <w:ind w:firstLineChars="300" w:firstLine="600"/>
        <w:rPr>
          <w:rFonts w:asciiTheme="minorEastAsia" w:hAnsiTheme="minorEastAsia" w:cs="黑体"/>
          <w:color w:val="000000"/>
          <w:sz w:val="24"/>
          <w:szCs w:val="24"/>
          <w:shd w:val="clear" w:color="auto" w:fill="FFFFFF"/>
        </w:rPr>
      </w:pPr>
      <w:r>
        <w:rPr>
          <w:rFonts w:asciiTheme="minorEastAsia" w:hAnsiTheme="minorEastAsia" w:cs="Times New Roman"/>
          <w:noProof/>
          <w:sz w:val="20"/>
          <w:szCs w:val="20"/>
        </w:rPr>
        <w:drawing>
          <wp:anchor distT="0" distB="0" distL="114300" distR="114300" simplePos="0" relativeHeight="251660288" behindDoc="0" locked="0" layoutInCell="1" allowOverlap="1">
            <wp:simplePos x="0" y="0"/>
            <wp:positionH relativeFrom="margin">
              <wp:posOffset>1451610</wp:posOffset>
            </wp:positionH>
            <wp:positionV relativeFrom="margin">
              <wp:posOffset>2148840</wp:posOffset>
            </wp:positionV>
            <wp:extent cx="3722370" cy="2476500"/>
            <wp:effectExtent l="19050" t="0" r="0" b="0"/>
            <wp:wrapSquare wrapText="bothSides"/>
            <wp:docPr id="4" name="图片 39" descr="IMG_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IMG_3579"/>
                    <pic:cNvPicPr>
                      <a:picLocks noChangeAspect="1" noChangeArrowheads="1"/>
                    </pic:cNvPicPr>
                  </pic:nvPicPr>
                  <pic:blipFill>
                    <a:blip r:embed="rId5"/>
                    <a:srcRect/>
                    <a:stretch>
                      <a:fillRect/>
                    </a:stretch>
                  </pic:blipFill>
                  <pic:spPr bwMode="auto">
                    <a:xfrm>
                      <a:off x="0" y="0"/>
                      <a:ext cx="3722370" cy="2476500"/>
                    </a:xfrm>
                    <a:prstGeom prst="rect">
                      <a:avLst/>
                    </a:prstGeom>
                    <a:noFill/>
                  </pic:spPr>
                </pic:pic>
              </a:graphicData>
            </a:graphic>
          </wp:anchor>
        </w:drawing>
      </w:r>
      <w:r w:rsidRPr="0092304D">
        <w:rPr>
          <w:rFonts w:asciiTheme="minorEastAsia" w:hAnsiTheme="minorEastAsia" w:hint="eastAsia"/>
          <w:color w:val="000000"/>
          <w:sz w:val="24"/>
        </w:rPr>
        <w:t>国家质检中心龙兴路办公区主要有许昌市市场监督管理局、许昌市质量技术监督检验测试中心、河南省特种设备安全检测研究院许昌分院、河南省锅炉压力容器安全检测研究院许昌分院等四家单位入驻办公，</w:t>
      </w:r>
      <w:r w:rsidRPr="0092304D">
        <w:rPr>
          <w:rFonts w:asciiTheme="minorEastAsia" w:hAnsiTheme="minorEastAsia" w:cs="宋体" w:hint="eastAsia"/>
          <w:sz w:val="24"/>
          <w:szCs w:val="24"/>
        </w:rPr>
        <w:t>办公楼各项设施设备齐全，包含供配电系统、电梯系统、给排水系统、中央空调系统、室内照明和室外亮化系统和消防监控系统，设施设备运行正常，办公楼外观、本体及各种指示标识完好。采购人</w:t>
      </w:r>
      <w:r w:rsidRPr="0092304D">
        <w:rPr>
          <w:rFonts w:asciiTheme="minorEastAsia" w:hAnsiTheme="minorEastAsia" w:cs="黑体" w:hint="eastAsia"/>
          <w:color w:val="000000"/>
          <w:sz w:val="24"/>
          <w:szCs w:val="24"/>
          <w:shd w:val="clear" w:color="auto" w:fill="FFFFFF"/>
        </w:rPr>
        <w:t>对安全性、规范性要求严格，物业服务要高标准、高档次、高要求。</w:t>
      </w:r>
      <w:r w:rsidRPr="0092304D">
        <w:rPr>
          <w:rFonts w:asciiTheme="minorEastAsia" w:hAnsiTheme="minorEastAsia" w:cs="黑体" w:hint="eastAsia"/>
          <w:color w:val="000000"/>
          <w:sz w:val="24"/>
          <w:szCs w:val="24"/>
          <w:shd w:val="clear" w:color="auto" w:fill="FFFFFF"/>
        </w:rPr>
        <w:lastRenderedPageBreak/>
        <w:t>采购人对</w:t>
      </w:r>
      <w:r w:rsidRPr="0092304D">
        <w:rPr>
          <w:rFonts w:asciiTheme="minorEastAsia" w:hAnsiTheme="minorEastAsia" w:hint="eastAsia"/>
          <w:color w:val="000000"/>
          <w:sz w:val="24"/>
        </w:rPr>
        <w:t>国家质检中心龙兴路办公区</w:t>
      </w:r>
      <w:r w:rsidRPr="0092304D">
        <w:rPr>
          <w:rFonts w:asciiTheme="minorEastAsia" w:hAnsiTheme="minorEastAsia" w:cs="黑体" w:hint="eastAsia"/>
          <w:color w:val="000000"/>
          <w:sz w:val="24"/>
          <w:szCs w:val="24"/>
          <w:shd w:val="clear" w:color="auto" w:fill="FFFFFF"/>
        </w:rPr>
        <w:t>物业服务单位进行业务归口管理。</w:t>
      </w:r>
    </w:p>
    <w:p w:rsidR="007321EA" w:rsidRPr="0092304D" w:rsidRDefault="007321EA" w:rsidP="007321EA">
      <w:pPr>
        <w:shd w:val="clear" w:color="auto" w:fill="FFFFFF"/>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本次招标的主要物业服务内容有：办公楼及庭院公共区域的卫生保洁；物业区域水电暖小型维修，电梯、中央空调、消防、生活供水、配电设备等设备设施日常巡检与维护管理，建筑物及附属物、路面等维护、简易维修；物业区域公共秩序维护、治安管理、车辆出入、停放管理及消防控制中心值班工作；绿化服务工作；物业档案资料管理等。</w:t>
      </w:r>
    </w:p>
    <w:p w:rsidR="007321EA" w:rsidRPr="0092304D" w:rsidRDefault="007321EA" w:rsidP="007321EA">
      <w:pPr>
        <w:shd w:val="clear" w:color="auto" w:fill="FFFFFF"/>
        <w:spacing w:line="360" w:lineRule="auto"/>
        <w:ind w:firstLineChars="200" w:firstLine="482"/>
        <w:rPr>
          <w:rFonts w:asciiTheme="minorEastAsia" w:hAnsiTheme="minorEastAsia" w:cs="仿宋"/>
          <w:b/>
          <w:color w:val="000000"/>
          <w:sz w:val="24"/>
          <w:szCs w:val="24"/>
        </w:rPr>
      </w:pPr>
      <w:r w:rsidRPr="0092304D">
        <w:rPr>
          <w:rFonts w:asciiTheme="minorEastAsia" w:hAnsiTheme="minorEastAsia" w:cs="仿宋" w:hint="eastAsia"/>
          <w:b/>
          <w:color w:val="000000"/>
          <w:sz w:val="24"/>
          <w:szCs w:val="24"/>
        </w:rPr>
        <w:t>二、项目管理特点</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国家质检中心龙兴路办公区办公楼</w:t>
      </w:r>
      <w:r w:rsidRPr="0092304D">
        <w:rPr>
          <w:rFonts w:asciiTheme="minorEastAsia" w:hAnsiTheme="minorEastAsia" w:hint="eastAsia"/>
          <w:sz w:val="24"/>
          <w:szCs w:val="24"/>
        </w:rPr>
        <w:t>作为行政办公用房，主要为</w:t>
      </w:r>
      <w:r w:rsidRPr="0092304D">
        <w:rPr>
          <w:rFonts w:asciiTheme="minorEastAsia" w:hAnsiTheme="minorEastAsia" w:hint="eastAsia"/>
          <w:color w:val="000000"/>
          <w:sz w:val="24"/>
        </w:rPr>
        <w:t>许昌市市场监督管理局、许昌市质量技术监督检验测试中心、河南省特种设备安全检测研究院许昌分院、河南省锅炉压力容器安全检测研究院许昌分院等</w:t>
      </w:r>
      <w:r w:rsidRPr="0092304D">
        <w:rPr>
          <w:rFonts w:asciiTheme="minorEastAsia" w:hAnsiTheme="minorEastAsia" w:cs="宋体" w:hint="eastAsia"/>
          <w:sz w:val="24"/>
          <w:szCs w:val="24"/>
        </w:rPr>
        <w:t>集中为一体的行政办公楼</w:t>
      </w:r>
      <w:r w:rsidRPr="0092304D">
        <w:rPr>
          <w:rFonts w:asciiTheme="minorEastAsia" w:hAnsiTheme="minorEastAsia" w:hint="eastAsia"/>
          <w:sz w:val="24"/>
          <w:szCs w:val="24"/>
        </w:rPr>
        <w:t>。根据我公司对该项目多年来的管理经验和实际情况，分析此次采购项目物业服务</w:t>
      </w:r>
      <w:r w:rsidRPr="0092304D">
        <w:rPr>
          <w:rFonts w:asciiTheme="minorEastAsia" w:hAnsiTheme="minorEastAsia" w:hint="eastAsia"/>
          <w:color w:val="000000"/>
          <w:sz w:val="24"/>
        </w:rPr>
        <w:t>特点如下：</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1、楼内办公人员具有较高的文化素质，拥有较强的政治素养，追求安全、舒适、安静的办公生活和会议环境，注重管理的品位和质量，强调服务的安静性和尊贵性，对物业管理服务有着极高的要求；</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color w:val="000000"/>
          <w:sz w:val="24"/>
        </w:rPr>
        <w:t>2</w:t>
      </w:r>
      <w:r w:rsidRPr="0092304D">
        <w:rPr>
          <w:rFonts w:asciiTheme="minorEastAsia" w:hAnsiTheme="minorEastAsia" w:hint="eastAsia"/>
          <w:color w:val="000000"/>
          <w:sz w:val="24"/>
        </w:rPr>
        <w:t>、项目为行政办公物业，对设施设备的正常运行与故障的紧急排除提出了更高的要求；</w:t>
      </w:r>
    </w:p>
    <w:p w:rsidR="007321EA" w:rsidRPr="0092304D" w:rsidRDefault="007321EA" w:rsidP="007321EA">
      <w:pPr>
        <w:spacing w:line="360" w:lineRule="auto"/>
        <w:ind w:firstLineChars="200" w:firstLine="480"/>
        <w:rPr>
          <w:rFonts w:asciiTheme="minorEastAsia" w:hAnsiTheme="minorEastAsia"/>
          <w:color w:val="000000"/>
          <w:sz w:val="24"/>
        </w:rPr>
      </w:pPr>
      <w:r w:rsidRPr="0092304D">
        <w:rPr>
          <w:rFonts w:asciiTheme="minorEastAsia" w:hAnsiTheme="minorEastAsia"/>
          <w:color w:val="000000"/>
          <w:sz w:val="24"/>
        </w:rPr>
        <w:t>3</w:t>
      </w:r>
      <w:r w:rsidRPr="0092304D">
        <w:rPr>
          <w:rFonts w:asciiTheme="minorEastAsia" w:hAnsiTheme="minorEastAsia" w:hint="eastAsia"/>
          <w:color w:val="000000"/>
          <w:sz w:val="24"/>
        </w:rPr>
        <w:t>、外来办事人员人流量大，时间紧，人员复杂，对办事效率要求较高，强调办事的效率性，公共秩序维护力度大，需文明值岗，让办事人员及办公人员体会到办事的便利性，能很好考验专业、高效的物业服务企业的管理实力</w:t>
      </w:r>
      <w:r>
        <w:rPr>
          <w:rFonts w:asciiTheme="minorEastAsia" w:hAnsiTheme="minorEastAsia" w:hint="eastAsia"/>
          <w:color w:val="000000"/>
          <w:sz w:val="24"/>
        </w:rPr>
        <w:t>。</w:t>
      </w:r>
    </w:p>
    <w:p w:rsidR="007321EA" w:rsidRPr="0092304D" w:rsidRDefault="007321EA" w:rsidP="007321EA">
      <w:pPr>
        <w:pStyle w:val="af6"/>
        <w:spacing w:line="360" w:lineRule="auto"/>
        <w:ind w:leftChars="0" w:left="0" w:firstLineChars="200" w:firstLine="480"/>
        <w:jc w:val="both"/>
        <w:rPr>
          <w:rFonts w:asciiTheme="minorEastAsia" w:eastAsiaTheme="minorEastAsia" w:hAnsiTheme="minorEastAsia" w:cs="Times New Roman"/>
          <w:color w:val="000000"/>
          <w:sz w:val="24"/>
          <w:szCs w:val="20"/>
        </w:rPr>
      </w:pPr>
      <w:r>
        <w:rPr>
          <w:rFonts w:asciiTheme="minorEastAsia" w:eastAsiaTheme="minorEastAsia" w:hAnsiTheme="minorEastAsia"/>
          <w:noProof/>
          <w:color w:val="000000"/>
          <w:sz w:val="24"/>
          <w:lang w:eastAsia="zh-CN" w:bidi="ar-SA"/>
        </w:rPr>
        <w:drawing>
          <wp:anchor distT="0" distB="0" distL="114300" distR="114300" simplePos="0" relativeHeight="251661312" behindDoc="0" locked="0" layoutInCell="1" allowOverlap="1">
            <wp:simplePos x="0" y="0"/>
            <wp:positionH relativeFrom="margin">
              <wp:posOffset>1524000</wp:posOffset>
            </wp:positionH>
            <wp:positionV relativeFrom="margin">
              <wp:posOffset>3406140</wp:posOffset>
            </wp:positionV>
            <wp:extent cx="3672840" cy="2442210"/>
            <wp:effectExtent l="19050" t="0" r="3810" b="0"/>
            <wp:wrapSquare wrapText="bothSides"/>
            <wp:docPr id="2" name="图片 44" descr="IMG_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IMG_3551"/>
                    <pic:cNvPicPr>
                      <a:picLocks noChangeAspect="1" noChangeArrowheads="1"/>
                    </pic:cNvPicPr>
                  </pic:nvPicPr>
                  <pic:blipFill>
                    <a:blip r:embed="rId6"/>
                    <a:srcRect/>
                    <a:stretch>
                      <a:fillRect/>
                    </a:stretch>
                  </pic:blipFill>
                  <pic:spPr bwMode="auto">
                    <a:xfrm>
                      <a:off x="0" y="0"/>
                      <a:ext cx="3672840" cy="2442210"/>
                    </a:xfrm>
                    <a:prstGeom prst="rect">
                      <a:avLst/>
                    </a:prstGeom>
                    <a:noFill/>
                  </pic:spPr>
                </pic:pic>
              </a:graphicData>
            </a:graphic>
          </wp:anchor>
        </w:drawing>
      </w:r>
      <w:r w:rsidRPr="0092304D">
        <w:rPr>
          <w:rFonts w:asciiTheme="minorEastAsia" w:eastAsiaTheme="minorEastAsia" w:hAnsiTheme="minorEastAsia" w:cs="Times New Roman"/>
          <w:color w:val="000000"/>
          <w:sz w:val="24"/>
          <w:szCs w:val="20"/>
        </w:rPr>
        <w:t>4</w:t>
      </w:r>
      <w:r w:rsidRPr="0092304D">
        <w:rPr>
          <w:rFonts w:asciiTheme="minorEastAsia" w:eastAsiaTheme="minorEastAsia" w:hAnsiTheme="minorEastAsia" w:cs="Times New Roman" w:hint="eastAsia"/>
          <w:color w:val="000000"/>
          <w:sz w:val="24"/>
          <w:szCs w:val="20"/>
        </w:rPr>
        <w:t>、项目为行政办公物业，其主要为行政办公人员服务，物业服务企业需有</w:t>
      </w:r>
      <w:r w:rsidRPr="0092304D">
        <w:rPr>
          <w:rFonts w:asciiTheme="minorEastAsia" w:eastAsiaTheme="minorEastAsia" w:hAnsiTheme="minorEastAsia" w:cs="Times New Roman"/>
          <w:color w:val="000000"/>
          <w:sz w:val="24"/>
          <w:szCs w:val="20"/>
        </w:rPr>
        <w:t>“</w:t>
      </w:r>
      <w:r w:rsidRPr="0092304D">
        <w:rPr>
          <w:rFonts w:asciiTheme="minorEastAsia" w:eastAsiaTheme="minorEastAsia" w:hAnsiTheme="minorEastAsia" w:cs="Times New Roman" w:hint="eastAsia"/>
          <w:color w:val="000000"/>
          <w:sz w:val="24"/>
          <w:szCs w:val="20"/>
        </w:rPr>
        <w:t>高效、快捷、舒适、文明</w:t>
      </w:r>
      <w:r w:rsidRPr="0092304D">
        <w:rPr>
          <w:rFonts w:asciiTheme="minorEastAsia" w:eastAsiaTheme="minorEastAsia" w:hAnsiTheme="minorEastAsia" w:cs="Times New Roman"/>
          <w:color w:val="000000"/>
          <w:sz w:val="24"/>
          <w:szCs w:val="20"/>
        </w:rPr>
        <w:t>”</w:t>
      </w:r>
      <w:r w:rsidRPr="0092304D">
        <w:rPr>
          <w:rFonts w:asciiTheme="minorEastAsia" w:eastAsiaTheme="minorEastAsia" w:hAnsiTheme="minorEastAsia" w:cs="Times New Roman" w:hint="eastAsia"/>
          <w:color w:val="000000"/>
          <w:sz w:val="24"/>
          <w:szCs w:val="20"/>
        </w:rPr>
        <w:t>的理念；</w:t>
      </w:r>
    </w:p>
    <w:p w:rsidR="007321EA" w:rsidRPr="0092304D" w:rsidRDefault="007321EA" w:rsidP="007321EA">
      <w:pPr>
        <w:pStyle w:val="af6"/>
        <w:spacing w:line="360" w:lineRule="auto"/>
        <w:ind w:leftChars="0" w:left="0" w:firstLineChars="200" w:firstLine="480"/>
        <w:jc w:val="both"/>
        <w:rPr>
          <w:rFonts w:asciiTheme="minorEastAsia" w:eastAsiaTheme="minorEastAsia" w:hAnsiTheme="minorEastAsia" w:cs="Times New Roman"/>
          <w:color w:val="000000"/>
          <w:sz w:val="24"/>
          <w:szCs w:val="20"/>
        </w:rPr>
      </w:pPr>
      <w:r w:rsidRPr="0092304D">
        <w:rPr>
          <w:rFonts w:asciiTheme="minorEastAsia" w:eastAsiaTheme="minorEastAsia" w:hAnsiTheme="minorEastAsia" w:cs="Times New Roman"/>
          <w:color w:val="000000"/>
          <w:sz w:val="24"/>
          <w:szCs w:val="20"/>
        </w:rPr>
        <w:t>5</w:t>
      </w:r>
      <w:r w:rsidRPr="0092304D">
        <w:rPr>
          <w:rFonts w:asciiTheme="minorEastAsia" w:eastAsiaTheme="minorEastAsia" w:hAnsiTheme="minorEastAsia" w:cs="Times New Roman" w:hint="eastAsia"/>
          <w:color w:val="000000"/>
          <w:sz w:val="24"/>
          <w:szCs w:val="20"/>
        </w:rPr>
        <w:t>、项目产权单一，建筑面积适中，配套设施齐全，利于物业服务的实施；</w:t>
      </w:r>
    </w:p>
    <w:p w:rsidR="007321EA" w:rsidRPr="0092304D" w:rsidRDefault="007321EA" w:rsidP="007321EA">
      <w:pPr>
        <w:pStyle w:val="af6"/>
        <w:spacing w:line="360" w:lineRule="auto"/>
        <w:ind w:leftChars="0" w:left="0" w:firstLineChars="200" w:firstLine="480"/>
        <w:jc w:val="both"/>
        <w:rPr>
          <w:rFonts w:asciiTheme="minorEastAsia" w:eastAsiaTheme="minorEastAsia" w:hAnsiTheme="minorEastAsia" w:cs="Times New Roman"/>
          <w:color w:val="000000"/>
          <w:sz w:val="24"/>
          <w:szCs w:val="20"/>
        </w:rPr>
      </w:pPr>
      <w:r w:rsidRPr="0092304D">
        <w:rPr>
          <w:rFonts w:asciiTheme="minorEastAsia" w:eastAsiaTheme="minorEastAsia" w:hAnsiTheme="minorEastAsia" w:cs="Times New Roman"/>
          <w:color w:val="000000"/>
          <w:sz w:val="24"/>
          <w:szCs w:val="20"/>
        </w:rPr>
        <w:lastRenderedPageBreak/>
        <w:t>6</w:t>
      </w:r>
      <w:r w:rsidRPr="0092304D">
        <w:rPr>
          <w:rFonts w:asciiTheme="minorEastAsia" w:eastAsiaTheme="minorEastAsia" w:hAnsiTheme="minorEastAsia" w:cs="Times New Roman" w:hint="eastAsia"/>
          <w:color w:val="000000"/>
          <w:sz w:val="24"/>
          <w:szCs w:val="20"/>
        </w:rPr>
        <w:t>、物业项目配套设施设备比较齐全，这些都对物业的专业性维护服务提出较高的要求；</w:t>
      </w:r>
    </w:p>
    <w:p w:rsidR="007321EA" w:rsidRPr="0092304D" w:rsidRDefault="007321EA" w:rsidP="007321EA">
      <w:pPr>
        <w:pStyle w:val="af6"/>
        <w:spacing w:line="360" w:lineRule="auto"/>
        <w:ind w:leftChars="0" w:left="0" w:firstLineChars="200" w:firstLine="480"/>
        <w:rPr>
          <w:rFonts w:asciiTheme="minorEastAsia" w:eastAsiaTheme="minorEastAsia" w:hAnsiTheme="minorEastAsia" w:cs="Times New Roman"/>
          <w:color w:val="000000"/>
          <w:sz w:val="24"/>
          <w:szCs w:val="20"/>
        </w:rPr>
      </w:pPr>
      <w:r w:rsidRPr="0092304D">
        <w:rPr>
          <w:rFonts w:asciiTheme="minorEastAsia" w:eastAsiaTheme="minorEastAsia" w:hAnsiTheme="minorEastAsia" w:cs="Times New Roman"/>
          <w:color w:val="000000"/>
          <w:sz w:val="24"/>
          <w:szCs w:val="20"/>
        </w:rPr>
        <w:t>7</w:t>
      </w:r>
      <w:r w:rsidRPr="0092304D">
        <w:rPr>
          <w:rFonts w:asciiTheme="minorEastAsia" w:eastAsiaTheme="minorEastAsia" w:hAnsiTheme="minorEastAsia" w:cs="Times New Roman" w:hint="eastAsia"/>
          <w:color w:val="000000"/>
          <w:sz w:val="24"/>
          <w:szCs w:val="20"/>
        </w:rPr>
        <w:t>、项目办公人员较多，对消防安全要求程度高，对物业公司消防安全预防和控制能力要求力度大。</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8、项目为行政办公物业，代表行政单位形象，所有物业服务人员应文明值岗，有高度的服务意识，高效的服务理念。</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9、办公楼服务规格高，保密性强。</w:t>
      </w:r>
      <w:r w:rsidRPr="0092304D">
        <w:rPr>
          <w:rFonts w:asciiTheme="minorEastAsia" w:hAnsiTheme="minorEastAsia" w:cs="仿宋"/>
          <w:color w:val="000000"/>
          <w:sz w:val="24"/>
          <w:szCs w:val="24"/>
        </w:rPr>
        <w:t xml:space="preserve"> </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10、特殊服务要求高：行政办公楼类物业不同于一般的住宅、写字楼、商业物业，其性质决定了其行政任务重、社会反响大、公众聚集度高、应急疏散与消防安全级别高、自身形象特别和保密性强等特点。</w:t>
      </w:r>
    </w:p>
    <w:p w:rsidR="007321EA" w:rsidRPr="0092304D" w:rsidRDefault="007321EA" w:rsidP="007321EA">
      <w:pPr>
        <w:pStyle w:val="af8"/>
        <w:spacing w:line="360" w:lineRule="auto"/>
        <w:ind w:firstLineChars="200" w:firstLine="482"/>
        <w:rPr>
          <w:rFonts w:asciiTheme="minorEastAsia" w:eastAsiaTheme="minorEastAsia" w:hAnsiTheme="minorEastAsia" w:cs="宋体"/>
          <w:b/>
          <w:sz w:val="24"/>
          <w:szCs w:val="24"/>
        </w:rPr>
      </w:pPr>
      <w:r w:rsidRPr="0092304D">
        <w:rPr>
          <w:rFonts w:asciiTheme="minorEastAsia" w:eastAsiaTheme="minorEastAsia" w:hAnsiTheme="minorEastAsia" w:cs="宋体" w:hint="eastAsia"/>
          <w:b/>
          <w:sz w:val="24"/>
          <w:szCs w:val="24"/>
        </w:rPr>
        <w:t>三、项目管理定位</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w:t>
      </w:r>
      <w:r w:rsidRPr="0092304D">
        <w:rPr>
          <w:rFonts w:asciiTheme="minorEastAsia" w:hAnsiTheme="minorEastAsia" w:hint="eastAsia"/>
          <w:color w:val="000000"/>
          <w:sz w:val="24"/>
        </w:rPr>
        <w:t>国家质检中心龙兴路办公区办公楼</w:t>
      </w:r>
      <w:r w:rsidRPr="0092304D">
        <w:rPr>
          <w:rFonts w:asciiTheme="minorEastAsia" w:hAnsiTheme="minorEastAsia" w:cs="仿宋" w:hint="eastAsia"/>
          <w:color w:val="000000"/>
          <w:sz w:val="24"/>
          <w:szCs w:val="24"/>
        </w:rPr>
        <w:t>物业管理服务定位：“六个体现”和“一个标准”</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★六个体现：现代  高效  便捷  环保  亲和  节约</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现代：展示</w:t>
      </w:r>
      <w:r w:rsidRPr="0092304D">
        <w:rPr>
          <w:rFonts w:asciiTheme="minorEastAsia" w:hAnsiTheme="minorEastAsia" w:hint="eastAsia"/>
          <w:color w:val="000000"/>
          <w:sz w:val="24"/>
        </w:rPr>
        <w:t>国家质检中心龙兴路办公区</w:t>
      </w:r>
      <w:r w:rsidRPr="0092304D">
        <w:rPr>
          <w:rFonts w:asciiTheme="minorEastAsia" w:hAnsiTheme="minorEastAsia" w:cs="仿宋" w:hint="eastAsia"/>
          <w:color w:val="000000"/>
          <w:sz w:val="24"/>
          <w:szCs w:val="24"/>
        </w:rPr>
        <w:t>办公楼现代化、人性化的服务形象。</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高效：塑造进取、创新和富有效率的办公楼公众形象。</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便捷：为</w:t>
      </w:r>
      <w:r w:rsidRPr="0092304D">
        <w:rPr>
          <w:rFonts w:asciiTheme="minorEastAsia" w:hAnsiTheme="minorEastAsia" w:hint="eastAsia"/>
          <w:color w:val="000000"/>
          <w:sz w:val="24"/>
        </w:rPr>
        <w:t>国家质检中心龙兴路办公区</w:t>
      </w:r>
      <w:r w:rsidRPr="0092304D">
        <w:rPr>
          <w:rFonts w:asciiTheme="minorEastAsia" w:hAnsiTheme="minorEastAsia" w:cs="仿宋" w:hint="eastAsia"/>
          <w:color w:val="000000"/>
          <w:sz w:val="24"/>
          <w:szCs w:val="24"/>
        </w:rPr>
        <w:t>提供便利、快捷的优质服务。</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环保：树立注重环保的</w:t>
      </w:r>
      <w:r w:rsidRPr="0092304D">
        <w:rPr>
          <w:rFonts w:asciiTheme="minorEastAsia" w:hAnsiTheme="minorEastAsia" w:hint="eastAsia"/>
          <w:color w:val="000000"/>
          <w:sz w:val="24"/>
        </w:rPr>
        <w:t>国家质检中心龙兴路办公区办公楼</w:t>
      </w:r>
      <w:r w:rsidRPr="0092304D">
        <w:rPr>
          <w:rFonts w:asciiTheme="minorEastAsia" w:hAnsiTheme="minorEastAsia" w:cs="仿宋" w:hint="eastAsia"/>
          <w:color w:val="000000"/>
          <w:sz w:val="24"/>
          <w:szCs w:val="24"/>
        </w:rPr>
        <w:t>文化内涵和社会形象。</w:t>
      </w:r>
    </w:p>
    <w:p w:rsidR="007321EA" w:rsidRPr="0092304D" w:rsidRDefault="007321EA" w:rsidP="007321EA">
      <w:pPr>
        <w:shd w:val="clear" w:color="auto" w:fill="FFFFFF"/>
        <w:spacing w:line="360" w:lineRule="auto"/>
        <w:ind w:firstLineChars="200" w:firstLine="480"/>
        <w:rPr>
          <w:rFonts w:asciiTheme="minorEastAsia" w:hAnsiTheme="minorEastAsia"/>
          <w:sz w:val="24"/>
          <w:szCs w:val="24"/>
        </w:rPr>
      </w:pPr>
      <w:r w:rsidRPr="0092304D">
        <w:rPr>
          <w:rFonts w:asciiTheme="minorEastAsia" w:hAnsiTheme="minorEastAsia" w:cs="仿宋" w:hint="eastAsia"/>
          <w:color w:val="000000"/>
          <w:sz w:val="24"/>
          <w:szCs w:val="24"/>
        </w:rPr>
        <w:t>亲和：</w:t>
      </w:r>
      <w:r w:rsidRPr="0092304D">
        <w:rPr>
          <w:rFonts w:asciiTheme="minorEastAsia" w:hAnsiTheme="minorEastAsia" w:hint="eastAsia"/>
          <w:sz w:val="24"/>
          <w:szCs w:val="24"/>
        </w:rPr>
        <w:t>象征</w:t>
      </w:r>
      <w:r w:rsidRPr="0092304D">
        <w:rPr>
          <w:rFonts w:asciiTheme="minorEastAsia" w:hAnsiTheme="minorEastAsia" w:hint="eastAsia"/>
          <w:color w:val="000000"/>
          <w:sz w:val="24"/>
        </w:rPr>
        <w:t>国家质检中心龙兴路办公区办公楼</w:t>
      </w:r>
      <w:r w:rsidRPr="0092304D">
        <w:rPr>
          <w:rFonts w:asciiTheme="minorEastAsia" w:hAnsiTheme="minorEastAsia" w:hint="eastAsia"/>
          <w:sz w:val="24"/>
          <w:szCs w:val="24"/>
        </w:rPr>
        <w:t>为人民服务的宗旨及与外界和谐关系。</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Pr>
          <w:rFonts w:asciiTheme="minorEastAsia" w:hAnsiTheme="minorEastAsia" w:cs="仿宋" w:hint="eastAsia"/>
          <w:color w:val="000000"/>
          <w:sz w:val="24"/>
          <w:szCs w:val="24"/>
        </w:rPr>
        <w:t>节约：响应国家号召，本着成本及资源合理利用，打造节水节电型办公</w:t>
      </w:r>
      <w:r w:rsidRPr="0092304D">
        <w:rPr>
          <w:rFonts w:asciiTheme="minorEastAsia" w:hAnsiTheme="minorEastAsia" w:cs="仿宋" w:hint="eastAsia"/>
          <w:color w:val="000000"/>
          <w:sz w:val="24"/>
          <w:szCs w:val="24"/>
        </w:rPr>
        <w:t>楼。</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Pr>
          <w:rFonts w:asciiTheme="minorEastAsia" w:hAnsiTheme="minorEastAsia" w:cs="仿宋" w:hint="eastAsia"/>
          <w:color w:val="000000"/>
          <w:sz w:val="24"/>
          <w:szCs w:val="24"/>
        </w:rPr>
        <w:t>★一个标准：按照《河南省省级示范物业项目服务评价标准（公共物</w:t>
      </w:r>
      <w:r w:rsidRPr="0092304D">
        <w:rPr>
          <w:rFonts w:asciiTheme="minorEastAsia" w:hAnsiTheme="minorEastAsia" w:cs="仿宋" w:hint="eastAsia"/>
          <w:color w:val="000000"/>
          <w:sz w:val="24"/>
          <w:szCs w:val="24"/>
        </w:rPr>
        <w:t>业）》</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在物业服务中建立健全一套科学、严格、规范的管理制度和操作方法，组建一支高素质的员工队伍，从而保证了</w:t>
      </w:r>
      <w:r w:rsidRPr="0092304D">
        <w:rPr>
          <w:rFonts w:asciiTheme="minorEastAsia" w:hAnsiTheme="minorEastAsia" w:hint="eastAsia"/>
          <w:color w:val="000000"/>
          <w:sz w:val="24"/>
        </w:rPr>
        <w:t>国家质检中心龙兴路办公区办公楼</w:t>
      </w:r>
      <w:r w:rsidRPr="0092304D">
        <w:rPr>
          <w:rFonts w:asciiTheme="minorEastAsia" w:hAnsiTheme="minorEastAsia" w:cs="仿宋" w:hint="eastAsia"/>
          <w:color w:val="000000"/>
          <w:sz w:val="24"/>
          <w:szCs w:val="24"/>
        </w:rPr>
        <w:t>物业服务的高质量。因此将按照《河南省省级示范物业项目服务评价标准（公共物业）》标准，提供更加全面细致的服务等措施的实行，从而使客户得到优质服务的享受。</w:t>
      </w:r>
    </w:p>
    <w:p w:rsidR="007321EA" w:rsidRPr="0092304D" w:rsidRDefault="007321EA" w:rsidP="007321EA">
      <w:pPr>
        <w:shd w:val="clear" w:color="auto" w:fill="FFFFFF"/>
        <w:spacing w:line="360" w:lineRule="auto"/>
        <w:jc w:val="center"/>
        <w:rPr>
          <w:rFonts w:asciiTheme="minorEastAsia" w:hAnsiTheme="minorEastAsia" w:cs="仿宋"/>
          <w:b/>
          <w:color w:val="000000"/>
          <w:sz w:val="24"/>
          <w:szCs w:val="24"/>
        </w:rPr>
      </w:pPr>
      <w:r w:rsidRPr="0092304D">
        <w:rPr>
          <w:rFonts w:asciiTheme="minorEastAsia" w:hAnsiTheme="minorEastAsia" w:cs="仿宋" w:hint="eastAsia"/>
          <w:b/>
          <w:color w:val="000000"/>
          <w:sz w:val="24"/>
          <w:szCs w:val="24"/>
        </w:rPr>
        <w:t>《河南省省级示范物业项目服务评价标准（公共物业）》</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223"/>
        <w:gridCol w:w="7483"/>
      </w:tblGrid>
      <w:tr w:rsidR="007321EA" w:rsidRPr="0092304D" w:rsidTr="00EE45AE">
        <w:trPr>
          <w:jc w:val="center"/>
        </w:trPr>
        <w:tc>
          <w:tcPr>
            <w:tcW w:w="61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项目</w:t>
            </w:r>
          </w:p>
        </w:tc>
        <w:tc>
          <w:tcPr>
            <w:tcW w:w="43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标准内容</w:t>
            </w:r>
          </w:p>
        </w:tc>
      </w:tr>
      <w:tr w:rsidR="007321EA" w:rsidRPr="0092304D" w:rsidTr="00EE45A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lastRenderedPageBreak/>
              <w:t>一、基础管理服务</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物业服务</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合同</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1、按照法律法规规定，签订物业服务合同；</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4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2、（前期）物业服务合同符合法律法规的规定，租赁合同中物业管理的约定应当与物业服务合同一致，无侵害业主及使用人合法权益的内容；</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4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3、物业服务合同基本要素规范，无缺项；</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4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4、专业服务委托外包的，外包单位的资质条件符合相关规定，专项服务合同或协议符合物业服务合同约定；</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5、物业服务合同经县（市、区）物业管理行政主管部门备案；</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服务人员</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1、专业岗位操作人员按规定持有专业岗位证书；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2、建立企业员工培训体系，根据不同岗位特点制定并落实员工分类培训计划；</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3、不同岗位服务人员分类统一着装、佩戴工号牌（工作标识）；</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4、服务人员态度热情耐心，举止文明礼貌，解答问题及时准确，行为规范；</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物业项目</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资料</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1、竣工总平面图，单体建筑、结构、设备竣工图，配套设施、地下管网工程竣工图等验收资料齐全；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2、共用设施设备清单及其安装、使用和维护保养等技术资料齐全；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3、供水、供电、供气、供热、通信、有线电视等准许使用文件齐全；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4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4、物业质量保修文件和物业使用说明文件齐全；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4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5、承接查验所必需的其他资料；</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4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6、物业管理区域划分备案证明；</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物业承接</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查验</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4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1、有物业承接查验协议及方案；</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4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2、共用部位、共用设施设备查验记录及交接记录；</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3、有物业承接查验备案证明；</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4、承接查验的其它有关文件；</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（临时）管理规约制度</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1、物业为多业主所有的，制定（临时）管理规约和业主大会议事规则；物业为单一业主所有的，制定使用人（租户）管理制度；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2、临时管理规约经业主书面承诺，管理规约和业主大会议事规则经业主大会表决通过；使用人管理制度符合法律法规规定以及租赁合同的约定；</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项目管理</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制度</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1、行政管理制度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2、人事管理制度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3、员工培训制度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4、财务管理制度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5、档案管理制度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6、房屋及设施设备维修养护管理制度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7、客户服务管理制度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8、公共秩序管理制度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9、公共环境清洁管理制度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10、园林绿化管理制度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11、节能环保管理制度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12、安全生产管理制度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13、安全警示标志管理制度</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突发事件</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应急机制</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1、制定消防、电梯、交通等事故的应急预案；</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2、制定自然灾害、公共卫生、社会安全等方面突发事件的配合性应急预案；</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3、应急广播系统处于良好状态，可随时启用；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4、应急预案定期演练，并有相应演练记录；</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沟通报告</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机制</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1、建立定期沟通报告制度，打造有效沟通平台；</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2、对住户违反治安、消防、环保、房屋装饰装修和设施设备使用等法律法规或管理规约的行为，及时进行劝阻、制止，并向有关主管部门报告，有完整的记录；</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3、建立与业主定期沟通机制，积极听取业主、物业使用人对物业服务的意见和建议；</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专项维修</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资金制度</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1、维修资金使用符合有关规定，无挪用、擅自扩大使用范围等违规行为；</w:t>
            </w:r>
          </w:p>
        </w:tc>
      </w:tr>
      <w:tr w:rsidR="007321EA" w:rsidRPr="0092304D" w:rsidTr="00EE45AE">
        <w:trPr>
          <w:trHeight w:val="4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2、维修资金使用情况及时向业主公布；</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3、共用部位、共用设施设备出现紧急情况时，应立即组织应急维修，并配合物业管理行政主管部门做好应急维修资金费用公示工作；</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档案管理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1、承接查验、房屋交付以及日常管理服务各阶段的原始档案资料齐全；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0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2、业主信息档案实现动态管理；</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3、档案分类规范，查阅方便；</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4、档案使用登记手续完备；</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5、档案存放环境条件符合档案管理规定；</w:t>
            </w:r>
          </w:p>
        </w:tc>
      </w:tr>
      <w:tr w:rsidR="007321EA" w:rsidRPr="0092304D" w:rsidTr="00EE45A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二、客户服务</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客户接待</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1、设立物业服务中心，有专人负责接待客户来访，24小时受理客户信息，受理、处理记录完整，有统计分析；</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2、客服接待人员值班表、值班交班记录及时完整；</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信息公示</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在物业管理区域显著位置公布以下信息：</w:t>
            </w:r>
            <w:r w:rsidRPr="0092304D">
              <w:rPr>
                <w:rFonts w:asciiTheme="minorEastAsia" w:hAnsiTheme="minorEastAsia" w:cs="仿宋" w:hint="eastAsia"/>
                <w:color w:val="000000"/>
                <w:sz w:val="24"/>
                <w:szCs w:val="24"/>
              </w:rPr>
              <w:br/>
              <w:t>1、企业信息及项目负责人的基本情况、联系方式、服务投诉电话；</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2、物业服务合同约定的服务内容、服务标准以及收费项目、收费标准等情况；</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3、电梯、水、电、气、暖等设施日常维修保养单位的名称、资质、联系方式及维护保养情况等；</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4、业主交纳物业服务费用情况、公共水电分摊费用情况、物业共用部位、共用设施设备经营所得收益和支出情况；</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5、物业管理区域内公共车位、共用车库经营所得收益和支出情况；</w:t>
            </w:r>
          </w:p>
        </w:tc>
      </w:tr>
      <w:tr w:rsidR="007321EA" w:rsidRPr="0092304D" w:rsidTr="00EE45AE">
        <w:trPr>
          <w:jc w:val="center"/>
        </w:trPr>
        <w:tc>
          <w:tcPr>
            <w:tcW w:w="4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投诉处理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有客户回访制度和记录，投诉处理及时率100%，并按月进行统计分析；</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客户沟通</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1、实行物业服务费酬金制的，每年不少于一次公布物业服务资金的收支情况；</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2、利用共用部位、共用设施设备经营的，应当征得业主大会的同意，并定期公布收益情况；</w:t>
            </w:r>
          </w:p>
        </w:tc>
      </w:tr>
      <w:tr w:rsidR="007321EA" w:rsidRPr="0092304D" w:rsidTr="00EE45A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三、房屋共用部位管理</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标识系统</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1、物业区域内路标、交通标识、引导指示牌标识规范、清晰；</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2、组团及幢、楼层、房号以及配套设施标识规范、清晰；</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3、物业区域明显位置设置入驻单位（职能部门）名录牌；</w:t>
            </w:r>
          </w:p>
        </w:tc>
      </w:tr>
      <w:tr w:rsidR="007321EA" w:rsidRPr="0092304D" w:rsidTr="00EE45AE">
        <w:trPr>
          <w:trHeight w:val="540"/>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装饰装修</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1、按相关规定审核客户装饰装修方案，特殊场所装修装饰方案须经消防部门核准；</w:t>
            </w:r>
          </w:p>
        </w:tc>
      </w:tr>
      <w:tr w:rsidR="007321EA" w:rsidRPr="0092304D" w:rsidTr="00EE45A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2、建立完善的房屋装饰、装修管理制度及流程；</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3、建立装修登记制度；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4、签订装饰装修管理服务协议；</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5、书面告知业主、物业使用人及施工单位装饰装修的禁止行为和注意事项，并在装修现场公示，装修现场的消防及安全防范措施得当；</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6、装修施工人员登记手续完备；</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7、装修垃圾定点堆放，并做好覆盖防护措施，定时清运；</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8、专人定期巡查装修现场，及时劝阻和制止违反法律法规及装修制度的行为，制止无效的，书面报告有关部门；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9、装饰装修手续完备，档案资料保存完整；</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房屋共用部位使用管理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1、房屋共用部位使用符合建筑设计要求，无擅自改变用途，无违章搭建现象；</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2、房屋维修、养护记录完整；</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房屋外观</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1、房屋外观完好、外部无破损、无渗水、脱落、污迹、乱贴、乱涂、乱划和乱悬挂现象；</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2、定期巡检外墙，及时消除安全隐患，建材贴面无脱落，涂料墙面无污染，玻璃幕墙无破坏；</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3、外墙清洗或粉刷按合同和计划组织实施、记录完整；</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室外附加</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设施管理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1、建立定期巡视检查制度，记录完整；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2、制定并实施室外附加设施统一、规范的安装标准和管理制度；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3、室外或屋面招牌、广告牌、夜景灯等其他附属设施手续齐全，色彩风格统一；</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4、空调等室外附加设施安装牢固，管线整齐，无安全隐患；</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5、发现安全隐患，及时告知业主及相关当事人，并采取相应防范措施；</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日常巡视检查与管理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1、定期巡查屋面、楼梯、通道、窗户等共用部位，发现损坏，及时维修并做好记录；</w:t>
            </w:r>
          </w:p>
        </w:tc>
      </w:tr>
      <w:tr w:rsidR="007321EA" w:rsidRPr="0092304D" w:rsidTr="00EE45AE">
        <w:trPr>
          <w:trHeight w:val="89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2、楼梯、通道及屋面无乱堆放现象，屋面防水无渗漏；</w:t>
            </w:r>
          </w:p>
        </w:tc>
      </w:tr>
      <w:tr w:rsidR="007321EA" w:rsidRPr="0092304D" w:rsidTr="00EE45A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四、共用设施设备运行、维修和养护管理</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共用设施</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设备管理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1、设立或维护物业管理用房公示牌，保持公示牌整洁、清晰，完好无损；</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2、设施设备专业管理人员配置合理，岗位明确；</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3、建立设施设备台账、设备卡，设施设备标识齐全、规范；</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4、设施设备运行、维护、保养、检查等制度健全；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5、制定并实施年季月度设施设备维护保养计划；</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6、日常设施设备检修、巡视、保养、紧急情况处理等记录齐全；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7、制定并实施维修工具、备品、备件和化学品等存放和管理制度；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8、制定并实施专业外包合同全程监管制度；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9、操作人员熟练掌握、严格执行设施设备操作规程及保养规范；</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10、小修、急修及时率100％，记录完整；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11、是否发生重大管理责任事故；</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设备机房</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1、设备系统图、操作规程、岗位责任制度、应急预案流程图、特种作业人员资格证书等齐全，张贴于机房明显位置；</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2、人员进出管理制度完善、记录完整；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3、交接班制度完善；</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4、仪器仪表运行正常、数据准确；</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5、设备管线标识清晰；</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6、机房整洁、无渗漏、无积水、无杂物堆放，设备表面无积尘、无锈蚀；</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7、防鼠措施得当，防鼠板质材、规格、防鼠网，防鼠药物投放等符合规范要求；</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8、设备运行平稳无异响，并符合相关规范要求；</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9、设备噪音符合规范要求，有环境要求的设备机房，温、湿度在规定范围内；</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供电系统</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1、管理制度与措施符合专业要求，设备编号有序，运行、维修、保养、巡检记录完整；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2、停、送电严格执行操作制度；</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3、高压用具配备齐全，并年检合格；</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4、后备电源设备定期检测，符合应急使用要求</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5、受托管理高压供电设备的，变配电室安全警示牌配置齐全，检修检验和安全防护用具配置齐全，年检合格；</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弱电系统</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1、系统设备配置齐全运行正常，测试符合要求；</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2、消防、安防等中央控制室实行24小时专人值班，图像、数据记录清晰完整，并按规定时间（不低于30天）保存信息备查；</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3、系统及子系统运行、维修、保养、巡检计划周全、记录完整；</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电梯系统</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1、准用（合格）证、年检证明、紧急电话和乘客注意事项置于轿厢醒目位置；</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2、电梯维修保养合同规范，维保单位的条件符合规定，监管措施得力；</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3、电梯机房通风、照明情况良好；</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4、电梯轿厢、井道内保持清洁，轿厢广告设置有序，无乱贴、乱划；</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5、电梯运行平稳，维修、保养、检修记录完整；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6、机房配置的专用工具齐全，使用方便；</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7、电梯机房配有平层标识图，平层标识线清晰；</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8、电梯按合同约定时间运行，出现故障或险情，通知电梯维护保养单位及时维修；</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消防系统</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1、消防设施设置平面图、火警疏散示意图按幢设置在楼层明显位置；</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2、消防喷淋灭火系统、气体灭火系统正常启用；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3、消火栓柜、消防卷帘、防火门、灭火器、疏散指示灯、应急灯及应急工具等消防设施完好、有效，并定期组织检验、保养；</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4、消防水泵、管网、闸门等设备运行正常，测试、维修、保养记录完整，水压正常；</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5、消防正压送风、防排烟系统手动、自动启动正常，火警联动正常；</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6、安全疏散通道畅通，疏散标识和示意图设置合理、醒目；</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7、消防报警系统运行良好，自动和手动报警设施启动正常；</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给排水系统管理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1、二次供水水质定期检测，符合卫生标准；</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2、给排水及中水系统设备完好、运行正常，月、季、年保养记录完善；</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3、水箱盖设有密封条、防蚊网并上锁，水箱周边无污染源，定期清洗、消毒、检查记录完整；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4、水泵、阀门、管网等设备名称、流向、运行状态标识清晰，无锈蚀、无跑冒滴漏、无污染；</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5、限水、停水及时通知用户；</w:t>
            </w:r>
          </w:p>
        </w:tc>
      </w:tr>
      <w:tr w:rsidR="007321EA" w:rsidRPr="0092304D" w:rsidTr="00EE45AE">
        <w:trPr>
          <w:trHeight w:val="397"/>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避雷系统</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1、配置避雷设施位置平面图；</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2、避雷设施定期检查、维护、测试，记录完整；</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室外共用管线管道和道路管理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1、室外共用管线统一入地或入公共管道，无架空管线；共用管线走向布局合理、整齐有序；</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2、排水排污管道通畅；</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3、雨水井、化粪池定期巡检、疏通与清掏，无堵塞、无外溢现象，记录完整；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4、道路通畅，路面整洁平整，路面井盖无缺损、无丢失，井盖表面标识清晰；</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空调系统</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1、空调系统运行正常，水质符合标准，冷却塔运行正常且噪音不超标，管道，阀件及仪表完好，无跑、冒、滴、漏现象；</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2、空调系统日常巡查、维修、养护及排除故障流程符合技术规范；</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3、空调系统发生故障，维护人员在规定时间内到达现场维修，记录完整；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4、新风、送排风系统工作正常，管道和过滤装置定期清洗、消毒，符合卫生要求；</w:t>
            </w:r>
          </w:p>
        </w:tc>
      </w:tr>
      <w:tr w:rsidR="007321EA" w:rsidRPr="0092304D" w:rsidTr="00EE45A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五、公共秩序维护</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秩序维护</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1、制定符合项目特点的秩序维护方案；</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2、秩序维护人员配置合理，岗位责任明确，按照规定频次和路线巡查；</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3、安全监控室及关键岗位实行24小时值班，并记录完整；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4、安全标识设置合理，对可能危及人身安全的地点和设施设备，有明显警示标识和防范措施；</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5、安防系统定期进行巡视检查，记录完整；</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交通及停车管理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1、公示机动车位（库）管理规定、紧急联系电话等；</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2、停车场、停车位标识规范、清晰，车辆行驶路线设置合理、规范；</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26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3、固定停放车辆签订停车管理服务协议，明确相关权利义务，车辆进出记录完整；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4、临时车辆进出登记及时，记录完整；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5、道闸、立体停车场设施运行良好，专业维护保养单位维修养护及时；</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6、机动、非机动车辆停放有序，无乱停乱放现象；</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7、停车场、库定时巡视检查，记录完整，高峰时段对行车、停车秩序进行引导；</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8、发生交通堵塞及时疏导，发生交通事故及时报告有关部门；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9、非机动车辆充电管理规范，无私拉乱扯充电现象；</w:t>
            </w:r>
          </w:p>
        </w:tc>
      </w:tr>
      <w:tr w:rsidR="007321EA" w:rsidRPr="0092304D" w:rsidTr="00EE45AE">
        <w:trPr>
          <w:trHeight w:val="453"/>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消防安全</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1、制定消防安全制度及操作规程；</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2、落实消防安全责任制，明确消防安全责任人；</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3、消防中控室实行24小时专人值班制度，值班记录完整；</w:t>
            </w:r>
          </w:p>
        </w:tc>
      </w:tr>
      <w:tr w:rsidR="007321EA" w:rsidRPr="0092304D" w:rsidTr="00EE45AE">
        <w:trPr>
          <w:trHeight w:val="4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4、消防安全定期巡视检查并记录；</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5、消防安全隐患及时整改并记录；</w:t>
            </w:r>
          </w:p>
        </w:tc>
      </w:tr>
      <w:tr w:rsidR="007321EA" w:rsidRPr="0092304D" w:rsidTr="00EE45AE">
        <w:trPr>
          <w:trHeight w:val="3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6、定期开展消防安全宣传，进行消防知识培训；</w:t>
            </w:r>
          </w:p>
        </w:tc>
      </w:tr>
      <w:tr w:rsidR="007321EA" w:rsidRPr="0092304D" w:rsidTr="00EE45AE">
        <w:trPr>
          <w:trHeight w:val="4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7、消防应急广播正常，随时可用。</w:t>
            </w:r>
          </w:p>
        </w:tc>
      </w:tr>
      <w:tr w:rsidR="007321EA" w:rsidRPr="0092304D" w:rsidTr="00EE45AE">
        <w:trPr>
          <w:trHeight w:val="4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8、区域消防通道畅通，无杂物堆放，无违章占用；</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9、消防预案每年演习不少于2次，记录完整，积极动员业主、使用人参与；</w:t>
            </w:r>
          </w:p>
        </w:tc>
      </w:tr>
      <w:tr w:rsidR="007321EA" w:rsidRPr="0092304D" w:rsidTr="00EE45A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六、环境管理服务</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保洁服务</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1、制定符合项目特点的保洁服务方案；</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2、保洁人员配置合理，责任区域明确；</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3、制定并严格执行保洁用品、范围、流程、频次、效果及评价等服务标准；</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4、垃圾推行分类管理，工业废料、医疗垃圾等严格按照有关规定处理；</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5、保洁设施设备配置合理，工具台账完善；</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6、定期对保洁设施设备进行卫生消毒；</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7、管理区域内道路、绿化带、停车场、文体活动区域等共用场地无纸屑、烟头、塑料袋等废弃物，及时清理公共场地、道路的积雪、积水等；</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8、房屋共用部位及共用设施保持清洁；</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9、防治鼠害、虫害等有计划，有措施，有记录；</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绿化养护</w:t>
            </w:r>
          </w:p>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管理</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1、制定符合项目特点的绿化养护方案；</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2、绿化养护人员配置合理，责任区域明确；</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3、绿化图纸、苗木清单等资料齐全，制定并落实绿化养护计划，养护设备、工具台帐完善；</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4、醒目处设置爱护绿化提示标识，重点树木品种实行标牌管理；</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5、定期组织浇灌、施肥、松土和喷药，提前做好防涝和防冻工作；</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6、绿化药剂、肥料使用管理记录完整；</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7、绿化作业安全防护措施得当；</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line="320" w:lineRule="exact"/>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8、各类乔、灌、草等植物长势良好，修剪整齐美观，无折损、斑秃现象，无病虫害，无土壤裸露；</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9、绿地无改变用途和破坏、践踏、占用现象，树木无悬挂物及晾晒物品；</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10、室内租摆绿植定期养护、适时更换；</w:t>
            </w:r>
          </w:p>
        </w:tc>
      </w:tr>
      <w:tr w:rsidR="007321EA" w:rsidRPr="0092304D" w:rsidTr="00EE45A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七、创新、效益与业主评价</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服务创新</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1、实行绿色物业管理，制定并实施节能减排计划和方案，采用新技术、新方法推动物业管理区域内节能节水、垃圾分类、环境绿化、污染防治；</w:t>
            </w:r>
          </w:p>
        </w:tc>
      </w:tr>
      <w:tr w:rsidR="007321EA" w:rsidRPr="0092304D" w:rsidTr="00EE45AE">
        <w:trPr>
          <w:trHeight w:val="71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spacing w:after="24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2、实行网络化物业管理的新模式，建立并运行计算机辅助管理系统，运用网络、智能技术等信息化手段及其最新科技成果开展管理服务工作；</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3、建立并推行新型商业模式，通过提供物业资产经营管理服务等方式，满足业主、物业使用人的个性化需求；</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经营效益</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1、业主交费主动及时，收费率达95%以上；</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2、财务报表反映项目经营状况良好，项目两个年度以上持续盈利；</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lastRenderedPageBreak/>
              <w:t>业主评价</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1、每年至少开展1次业主满意率调查，调查覆盖率不低于80%，具备条件的，可邀请第三方机构开展业主满意度率测评；</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2、调查覆盖的业主满意率应达95%以上；</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3、满意率调查和满意度测评的内容应涵盖本标准的内容及物业服务合同的约定；</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4、调查和测评结果有书面报告并向业主、物业使用人公示，调查和测评发现的问题持续改进，改进结果向业主、物业使用人公示；</w:t>
            </w:r>
          </w:p>
        </w:tc>
      </w:tr>
      <w:tr w:rsidR="007321EA" w:rsidRPr="0092304D" w:rsidTr="00EE45A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总分</w:t>
            </w:r>
          </w:p>
        </w:tc>
      </w:tr>
      <w:tr w:rsidR="007321EA" w:rsidRPr="0092304D" w:rsidTr="00EE45A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八、加分项（特色服务）</w:t>
            </w:r>
          </w:p>
        </w:tc>
      </w:tr>
      <w:tr w:rsidR="007321EA" w:rsidRPr="0092304D" w:rsidTr="00EE45AE">
        <w:trP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jc w:val="cente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加分事项</w:t>
            </w: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1、积极开展物业党建工作；</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2、积极参与社会公益活动及我省“脱贫攻坚”精准助贫工作；</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3、积极开展项目管理“结对帮扶”，助推帮扶对象服务质量和管理水平双提升；</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
                <w:color w:val="000000"/>
                <w:sz w:val="24"/>
                <w:szCs w:val="24"/>
              </w:rPr>
            </w:pPr>
          </w:p>
        </w:tc>
        <w:tc>
          <w:tcPr>
            <w:tcW w:w="452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321EA" w:rsidRPr="0092304D" w:rsidRDefault="007321EA" w:rsidP="00EE45AE">
            <w:pPr>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4、积极协助开展行业重大活动并做出突出贡献；</w:t>
            </w:r>
          </w:p>
        </w:tc>
      </w:tr>
    </w:tbl>
    <w:p w:rsidR="007321EA" w:rsidRPr="0092304D" w:rsidRDefault="007321EA" w:rsidP="007321EA">
      <w:pPr>
        <w:spacing w:line="600" w:lineRule="exact"/>
        <w:ind w:firstLineChars="196" w:firstLine="472"/>
        <w:rPr>
          <w:rFonts w:asciiTheme="minorEastAsia" w:hAnsiTheme="minorEastAsia" w:cs="仿宋"/>
          <w:b/>
          <w:color w:val="000000"/>
          <w:sz w:val="24"/>
          <w:szCs w:val="24"/>
        </w:rPr>
      </w:pPr>
      <w:r w:rsidRPr="0092304D">
        <w:rPr>
          <w:rFonts w:asciiTheme="minorEastAsia" w:hAnsiTheme="minorEastAsia" w:cs="仿宋" w:hint="eastAsia"/>
          <w:b/>
          <w:color w:val="000000"/>
          <w:sz w:val="24"/>
          <w:szCs w:val="24"/>
        </w:rPr>
        <w:t>四、管理方式</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许昌市怡兴物业管理有限公司接管国家质检中心龙兴路办公区办公楼后，拟实行执行机构、责任机构、监督机构有机结合的共管模式，采购单位有关人员作为办公楼物业管理监督员，共同参与管理。</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这种服务模式能够清晰的明确三方的责、权、利，从而使各项工作有条不紊的进行（见下表）。</w:t>
      </w:r>
    </w:p>
    <w:p w:rsidR="007321EA" w:rsidRDefault="007321EA" w:rsidP="007321EA">
      <w:pPr>
        <w:shd w:val="clear" w:color="auto" w:fill="FFFFFF"/>
        <w:spacing w:line="360" w:lineRule="auto"/>
        <w:ind w:firstLineChars="200" w:firstLine="400"/>
        <w:jc w:val="center"/>
        <w:rPr>
          <w:rFonts w:ascii="宋体" w:hAnsi="宋体" w:cs="仿宋"/>
          <w:color w:val="000000"/>
          <w:sz w:val="24"/>
          <w:szCs w:val="24"/>
        </w:rPr>
      </w:pPr>
      <w:r w:rsidRPr="005B072B">
        <w:rPr>
          <w:rFonts w:ascii="Times New Roman" w:hAnsi="Times New Roman" w:cs="Times New Roman"/>
          <w:sz w:val="20"/>
          <w:lang w:eastAsia="hi-IN" w:bidi="hi-IN"/>
        </w:rPr>
        <w:pict>
          <v:group id="_x0000_s1055" style="position:absolute;left:0;text-align:left;margin-left:0;margin-top:33.8pt;width:393pt;height:224.1pt;z-index:251705344" coordorigin="1800,3602" coordsize="9180,5460">
            <v:oval id="_x0000_s1056" style="position:absolute;left:4680;top:3602;width:3420;height:2606" fillcolor="red">
              <v:textbox style="mso-next-textbox:#_x0000_s1056" inset=",.3mm,,.3mm">
                <w:txbxContent>
                  <w:p w:rsidR="007321EA" w:rsidRDefault="007321EA" w:rsidP="007321EA">
                    <w:pPr>
                      <w:spacing w:line="440" w:lineRule="exact"/>
                      <w:jc w:val="center"/>
                      <w:rPr>
                        <w:sz w:val="24"/>
                      </w:rPr>
                    </w:pPr>
                    <w:r>
                      <w:rPr>
                        <w:rFonts w:hint="eastAsia"/>
                        <w:sz w:val="24"/>
                      </w:rPr>
                      <w:t>监督机构</w:t>
                    </w:r>
                  </w:p>
                  <w:p w:rsidR="007321EA" w:rsidRDefault="007321EA" w:rsidP="007321EA">
                    <w:pPr>
                      <w:spacing w:line="440" w:lineRule="exact"/>
                      <w:jc w:val="center"/>
                      <w:rPr>
                        <w:sz w:val="24"/>
                      </w:rPr>
                    </w:pPr>
                  </w:p>
                  <w:p w:rsidR="007321EA" w:rsidRDefault="007321EA" w:rsidP="007321EA">
                    <w:pPr>
                      <w:spacing w:line="440" w:lineRule="exact"/>
                      <w:jc w:val="center"/>
                      <w:rPr>
                        <w:sz w:val="24"/>
                      </w:rPr>
                    </w:pPr>
                    <w:r>
                      <w:rPr>
                        <w:rFonts w:hint="eastAsia"/>
                        <w:sz w:val="24"/>
                      </w:rPr>
                      <w:t>采购单位</w:t>
                    </w:r>
                  </w:p>
                </w:txbxContent>
              </v:textbox>
            </v:oval>
            <v:line id="_x0000_s1057" style="position:absolute" from="5220,4716" to="7560,4716" strokeweight="2.25pt"/>
            <v:oval id="_x0000_s1058" style="position:absolute;left:1800;top:6539;width:3442;height:2523" fillcolor="#00b0f0">
              <v:textbox style="mso-next-textbox:#_x0000_s1058" inset=",.3mm,,.3mm">
                <w:txbxContent>
                  <w:p w:rsidR="007321EA" w:rsidRDefault="007321EA" w:rsidP="007321EA">
                    <w:pPr>
                      <w:spacing w:line="440" w:lineRule="exact"/>
                      <w:jc w:val="center"/>
                      <w:rPr>
                        <w:sz w:val="24"/>
                      </w:rPr>
                    </w:pPr>
                    <w:r>
                      <w:rPr>
                        <w:rFonts w:hint="eastAsia"/>
                        <w:sz w:val="24"/>
                      </w:rPr>
                      <w:t>责任机构</w:t>
                    </w:r>
                  </w:p>
                  <w:p w:rsidR="007321EA" w:rsidRDefault="007321EA" w:rsidP="007321EA">
                    <w:pPr>
                      <w:spacing w:line="440" w:lineRule="exact"/>
                      <w:jc w:val="center"/>
                      <w:rPr>
                        <w:sz w:val="24"/>
                      </w:rPr>
                    </w:pPr>
                  </w:p>
                  <w:p w:rsidR="007321EA" w:rsidRDefault="007321EA" w:rsidP="007321EA">
                    <w:pPr>
                      <w:spacing w:line="440" w:lineRule="exact"/>
                      <w:jc w:val="center"/>
                      <w:rPr>
                        <w:sz w:val="24"/>
                      </w:rPr>
                    </w:pPr>
                    <w:r>
                      <w:rPr>
                        <w:rFonts w:hint="eastAsia"/>
                        <w:sz w:val="24"/>
                      </w:rPr>
                      <w:t>许昌市怡兴物业管理有限公司</w:t>
                    </w:r>
                  </w:p>
                </w:txbxContent>
              </v:textbox>
            </v:oval>
            <v:shape id="_x0000_s1059" style="position:absolute;left:2295;top:7680;width:2475;height:0;mso-position-horizontal:absolute;mso-position-vertical:absolute" coordsize="2475,1" path="m,l2475,e" filled="f" strokeweight="2.25pt">
              <v:path arrowok="t"/>
            </v:shape>
            <v:oval id="_x0000_s1060" style="position:absolute;left:7445;top:6539;width:3535;height:2523" fillcolor="#92d050">
              <v:textbox style="mso-next-textbox:#_x0000_s1060" inset=",.3mm,,.3mm">
                <w:txbxContent>
                  <w:p w:rsidR="007321EA" w:rsidRDefault="007321EA" w:rsidP="007321EA">
                    <w:pPr>
                      <w:spacing w:line="440" w:lineRule="exact"/>
                      <w:jc w:val="center"/>
                      <w:rPr>
                        <w:sz w:val="24"/>
                      </w:rPr>
                    </w:pPr>
                    <w:r>
                      <w:rPr>
                        <w:rFonts w:hint="eastAsia"/>
                        <w:sz w:val="24"/>
                      </w:rPr>
                      <w:t>执行机构</w:t>
                    </w:r>
                  </w:p>
                  <w:p w:rsidR="007321EA" w:rsidRDefault="007321EA" w:rsidP="007321EA">
                    <w:pPr>
                      <w:spacing w:line="440" w:lineRule="exact"/>
                      <w:jc w:val="center"/>
                      <w:rPr>
                        <w:sz w:val="24"/>
                      </w:rPr>
                    </w:pPr>
                  </w:p>
                  <w:p w:rsidR="007321EA" w:rsidRDefault="007321EA" w:rsidP="007321EA">
                    <w:pPr>
                      <w:spacing w:line="440" w:lineRule="exact"/>
                      <w:jc w:val="center"/>
                      <w:rPr>
                        <w:sz w:val="24"/>
                      </w:rPr>
                    </w:pPr>
                    <w:r>
                      <w:rPr>
                        <w:rFonts w:hint="eastAsia"/>
                        <w:sz w:val="24"/>
                      </w:rPr>
                      <w:t>国家质检中心办公楼物业服务中心</w:t>
                    </w:r>
                  </w:p>
                  <w:p w:rsidR="007321EA" w:rsidRDefault="007321EA" w:rsidP="007321EA">
                    <w:pPr>
                      <w:spacing w:line="440" w:lineRule="exact"/>
                      <w:jc w:val="center"/>
                      <w:rPr>
                        <w:sz w:val="24"/>
                      </w:rPr>
                    </w:pPr>
                    <w:r>
                      <w:rPr>
                        <w:rFonts w:hint="eastAsia"/>
                        <w:sz w:val="24"/>
                      </w:rPr>
                      <w:t>物业管理处</w:t>
                    </w:r>
                  </w:p>
                </w:txbxContent>
              </v:textbox>
            </v:oval>
            <v:shape id="_x0000_s1061" style="position:absolute;left:7965;top:7656;width:2535;height:0;mso-position-horizontal:absolute;mso-position-vertical:absolute" coordsize="2535,1" path="m,l2535,e" filled="f" strokeweight="2.25pt">
              <v:path arrowok="t"/>
            </v:shape>
            <v:shape id="_x0000_s1062" style="position:absolute;left:4275;top:5886;width:990;height:780;mso-position-horizontal:absolute;mso-position-vertical:absolute" coordsize="990,780" path="m990,l,780e" filled="f">
              <v:stroke endarrow="block"/>
              <v:path arrowok="t"/>
            </v:shape>
            <v:shape id="_x0000_s1063" style="position:absolute;left:4740;top:6111;width:945;height:780;mso-position-horizontal:absolute;mso-position-vertical:absolute" coordsize="945,780" path="m945,l,780e" filled="f">
              <v:stroke startarrow="block"/>
              <v:path arrowok="t"/>
            </v:shape>
            <v:shape id="_x0000_s1064" style="position:absolute;left:7590;top:5841;width:930;height:789;mso-position-horizontal:absolute;mso-position-vertical:absolute" coordsize="930,789" path="m,l930,789e" filled="f">
              <v:stroke endarrow="block"/>
              <v:path arrowok="t"/>
            </v:shape>
            <v:shape id="_x0000_s1065" style="position:absolute;left:7140;top:6096;width:870;height:774;mso-position-horizontal:absolute;mso-position-vertical:absolute" coordsize="870,774" path="m,l870,774e" filled="f">
              <v:stroke startarrow="block"/>
              <v:path arrowok="t"/>
            </v:shape>
            <v:shape id="_x0000_s1066" style="position:absolute;left:5160;top:8121;width:2325;height:0;mso-position-horizontal:absolute;mso-position-vertical:absolute" coordsize="2325,1" path="m2325,l,e" filled="f">
              <v:stroke endarrow="block"/>
              <v:path arrowok="t"/>
            </v:shape>
            <v:shape id="_x0000_s1067" style="position:absolute;left:5250;top:7656;width:2190;height:0;mso-position-horizontal:absolute;mso-position-vertical:absolute" coordsize="2190,1" path="m,l2190,e" filled="f">
              <v:stroke endarrow="block"/>
              <v:path arrowok="t"/>
            </v:shape>
            <w10:wrap type="square" anchorx="page"/>
          </v:group>
        </w:pict>
      </w:r>
      <w:r>
        <w:rPr>
          <w:rFonts w:ascii="宋体" w:hAnsi="宋体" w:cs="仿宋" w:hint="eastAsia"/>
          <w:color w:val="000000"/>
          <w:sz w:val="24"/>
          <w:szCs w:val="24"/>
        </w:rPr>
        <w:t>共管模式</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1、监督机构——采购单位</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（1）对许昌市怡兴物业管理有限公司及</w:t>
      </w:r>
      <w:r w:rsidRPr="0092304D">
        <w:rPr>
          <w:rFonts w:asciiTheme="minorEastAsia" w:hAnsiTheme="minorEastAsia" w:cs="宋体" w:hint="eastAsia"/>
          <w:sz w:val="24"/>
        </w:rPr>
        <w:t>国家质检中心龙兴路办公区办公楼</w:t>
      </w:r>
      <w:r w:rsidRPr="0092304D">
        <w:rPr>
          <w:rFonts w:asciiTheme="minorEastAsia" w:hAnsiTheme="minorEastAsia" w:cs="仿宋" w:hint="eastAsia"/>
          <w:color w:val="000000"/>
          <w:sz w:val="24"/>
          <w:szCs w:val="24"/>
        </w:rPr>
        <w:t>物业服务中心的管理行为进行监督检查，组织对管理工作的抽验、检查，审查管</w:t>
      </w:r>
      <w:r w:rsidRPr="0092304D">
        <w:rPr>
          <w:rFonts w:asciiTheme="minorEastAsia" w:hAnsiTheme="minorEastAsia" w:cs="仿宋" w:hint="eastAsia"/>
          <w:color w:val="000000"/>
          <w:sz w:val="24"/>
          <w:szCs w:val="24"/>
        </w:rPr>
        <w:lastRenderedPageBreak/>
        <w:t>理效果。</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（2）可通过会议或其它形式，评审国家质检中心龙兴路办公区办公楼物业管理状况、交流意见。</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（3）可及时就管理中的问题向物业服务中心或怡兴物业投诉。</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（4）对管理中的重大事项进行审议。</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2、责任机构——许昌市怡兴物业管理有限公司</w:t>
      </w:r>
    </w:p>
    <w:p w:rsidR="007321EA" w:rsidRPr="0092304D" w:rsidRDefault="007321EA" w:rsidP="007321EA">
      <w:pPr>
        <w:shd w:val="clear" w:color="auto" w:fill="FFFFFF"/>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是</w:t>
      </w:r>
      <w:r w:rsidRPr="0092304D">
        <w:rPr>
          <w:rFonts w:asciiTheme="minorEastAsia" w:hAnsiTheme="minorEastAsia" w:cs="宋体" w:hint="eastAsia"/>
          <w:sz w:val="24"/>
        </w:rPr>
        <w:t>国家质检中心龙兴路办公区办公楼</w:t>
      </w:r>
      <w:r w:rsidRPr="0092304D">
        <w:rPr>
          <w:rFonts w:asciiTheme="minorEastAsia" w:hAnsiTheme="minorEastAsia" w:cs="仿宋" w:hint="eastAsia"/>
          <w:color w:val="000000"/>
          <w:sz w:val="24"/>
          <w:szCs w:val="24"/>
        </w:rPr>
        <w:t>物业管理目标的最终责任人，负责对</w:t>
      </w:r>
      <w:r w:rsidRPr="0092304D">
        <w:rPr>
          <w:rFonts w:asciiTheme="minorEastAsia" w:hAnsiTheme="minorEastAsia" w:cs="宋体" w:hint="eastAsia"/>
          <w:sz w:val="24"/>
        </w:rPr>
        <w:t>国家质检中心龙兴路办公区办公楼</w:t>
      </w:r>
      <w:r w:rsidRPr="0092304D">
        <w:rPr>
          <w:rFonts w:asciiTheme="minorEastAsia" w:hAnsiTheme="minorEastAsia" w:cs="仿宋" w:hint="eastAsia"/>
          <w:color w:val="000000"/>
          <w:sz w:val="24"/>
          <w:szCs w:val="24"/>
        </w:rPr>
        <w:t>物业管理状况的整体监控和指导，就</w:t>
      </w:r>
      <w:r w:rsidRPr="0092304D">
        <w:rPr>
          <w:rFonts w:asciiTheme="minorEastAsia" w:hAnsiTheme="minorEastAsia" w:cs="宋体" w:hint="eastAsia"/>
          <w:sz w:val="24"/>
        </w:rPr>
        <w:t>国家质检中心龙兴路办公区办公楼</w:t>
      </w:r>
      <w:r w:rsidRPr="0092304D">
        <w:rPr>
          <w:rFonts w:asciiTheme="minorEastAsia" w:hAnsiTheme="minorEastAsia" w:cs="仿宋" w:hint="eastAsia"/>
          <w:color w:val="000000"/>
          <w:sz w:val="24"/>
          <w:szCs w:val="24"/>
        </w:rPr>
        <w:t>的物业管理状况对采购单位负责。</w:t>
      </w:r>
    </w:p>
    <w:p w:rsidR="007321EA" w:rsidRPr="0092304D" w:rsidRDefault="007321EA" w:rsidP="007321EA">
      <w:pPr>
        <w:shd w:val="clear" w:color="auto" w:fill="FFFFFF"/>
        <w:spacing w:line="360" w:lineRule="auto"/>
        <w:ind w:firstLineChars="200" w:firstLine="480"/>
        <w:rPr>
          <w:rFonts w:asciiTheme="minorEastAsia" w:hAnsiTheme="minorEastAsia" w:cs="宋体"/>
          <w:sz w:val="24"/>
        </w:rPr>
      </w:pPr>
      <w:r w:rsidRPr="0092304D">
        <w:rPr>
          <w:rFonts w:asciiTheme="minorEastAsia" w:hAnsiTheme="minorEastAsia" w:cs="宋体" w:hint="eastAsia"/>
          <w:sz w:val="24"/>
        </w:rPr>
        <w:t>3、执行机构——怡兴物业国家质检中心龙兴路办公区办公物业服务中心分别是国家质检中心龙兴路办公区办公楼物业管理的具体实施机构，对采购单位和怡兴物业负责，确保国家质检中心龙兴路办公区办公楼物业管理的各项工作达到既定目标。</w:t>
      </w:r>
    </w:p>
    <w:p w:rsidR="007321EA" w:rsidRPr="0092304D" w:rsidRDefault="007321EA" w:rsidP="007321EA">
      <w:pPr>
        <w:snapToGrid w:val="0"/>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五、服务目标</w:t>
      </w:r>
    </w:p>
    <w:p w:rsidR="007321EA" w:rsidRPr="0092304D" w:rsidRDefault="007321EA" w:rsidP="007321EA">
      <w:pPr>
        <w:snapToGrid w:val="0"/>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根据采购单位提出的标准结合本物业设计特点及实况，我公司拟按照河南省公共物业示范项目服务评价标准进行物业精细化管理服务。我们真诚希望在与贵方合作中，能使业主充分享受到物业管理所带来的干净、舒适、文明、祥和的办公环境，又能保证办公楼的正常运行。</w:t>
      </w:r>
    </w:p>
    <w:p w:rsidR="007321EA" w:rsidRPr="0092304D" w:rsidRDefault="007321EA" w:rsidP="007321EA">
      <w:pPr>
        <w:snapToGrid w:val="0"/>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依托公司具备的先进管理观念、雄厚的技术保障、丰富的实践经验、完善的配套设施及管理制度，抽调公司精锐骨干，以整体形象、设备管理、配套服务为重点，保证一年内创建“许昌市优秀物业服务项目”，争取两年内创建“河南省省级示范（优秀）物业服务项目”。</w:t>
      </w:r>
    </w:p>
    <w:p w:rsidR="007321EA" w:rsidRPr="0092304D" w:rsidRDefault="007321EA" w:rsidP="007321EA">
      <w:pPr>
        <w:snapToGrid w:val="0"/>
        <w:spacing w:line="360" w:lineRule="auto"/>
        <w:ind w:leftChars="200" w:left="420"/>
        <w:rPr>
          <w:rFonts w:asciiTheme="minorEastAsia" w:hAnsiTheme="minorEastAsia" w:cs="宋体"/>
          <w:sz w:val="24"/>
          <w:szCs w:val="24"/>
        </w:rPr>
      </w:pPr>
      <w:r w:rsidRPr="0092304D">
        <w:rPr>
          <w:rFonts w:asciiTheme="minorEastAsia" w:hAnsiTheme="minorEastAsia" w:cs="宋体" w:hint="eastAsia"/>
          <w:sz w:val="24"/>
          <w:szCs w:val="24"/>
        </w:rPr>
        <w:t>3、协助采购单位做好政府文明城、卫生城等创建复检、重大活动的开展工</w:t>
      </w:r>
    </w:p>
    <w:p w:rsidR="007321EA" w:rsidRPr="0092304D" w:rsidRDefault="007321EA" w:rsidP="007321EA">
      <w:pPr>
        <w:snapToGrid w:val="0"/>
        <w:spacing w:line="360" w:lineRule="auto"/>
        <w:rPr>
          <w:rFonts w:asciiTheme="minorEastAsia" w:hAnsiTheme="minorEastAsia"/>
          <w:sz w:val="24"/>
        </w:rPr>
      </w:pPr>
      <w:r w:rsidRPr="0092304D">
        <w:rPr>
          <w:rFonts w:asciiTheme="minorEastAsia" w:hAnsiTheme="minorEastAsia" w:cs="宋体" w:hint="eastAsia"/>
          <w:sz w:val="24"/>
          <w:szCs w:val="24"/>
        </w:rPr>
        <w:t>作。为</w:t>
      </w:r>
      <w:r w:rsidRPr="0092304D">
        <w:rPr>
          <w:rFonts w:asciiTheme="minorEastAsia" w:hAnsiTheme="minorEastAsia" w:cs="宋体" w:hint="eastAsia"/>
          <w:sz w:val="24"/>
        </w:rPr>
        <w:t>国家质检中心龙兴路办公区办公楼</w:t>
      </w:r>
      <w:r w:rsidRPr="0092304D">
        <w:rPr>
          <w:rFonts w:asciiTheme="minorEastAsia" w:hAnsiTheme="minorEastAsia" w:cs="宋体" w:hint="eastAsia"/>
          <w:sz w:val="24"/>
          <w:szCs w:val="24"/>
        </w:rPr>
        <w:t>创造一种“</w:t>
      </w:r>
      <w:r w:rsidRPr="0092304D">
        <w:rPr>
          <w:rFonts w:asciiTheme="minorEastAsia" w:hAnsiTheme="minorEastAsia" w:cs="仿宋" w:hint="eastAsia"/>
          <w:color w:val="000000"/>
          <w:sz w:val="24"/>
          <w:szCs w:val="24"/>
        </w:rPr>
        <w:t>现代、高效、便捷、环保、亲和、节约</w:t>
      </w:r>
      <w:r w:rsidRPr="0092304D">
        <w:rPr>
          <w:rFonts w:asciiTheme="minorEastAsia" w:hAnsiTheme="minorEastAsia" w:cs="宋体" w:hint="eastAsia"/>
          <w:sz w:val="24"/>
          <w:szCs w:val="24"/>
        </w:rPr>
        <w:t>”的发展氛围，充分体现物业管理创造美好环境的概念，使办公楼物业管理服务形成一个良性向上的运行体系。同时，我们将会乘胜追击，再创物业管理的精品项目，正如我们一向的承诺：接管一个，管好一个，塑造一个精品。</w:t>
      </w: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Pr="0092304D"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Pr="005B5EFE" w:rsidRDefault="007321EA" w:rsidP="007321EA">
      <w:pPr>
        <w:shd w:val="clear" w:color="auto" w:fill="FFFFFF"/>
        <w:spacing w:line="360" w:lineRule="auto"/>
        <w:ind w:firstLineChars="200" w:firstLine="480"/>
        <w:rPr>
          <w:rFonts w:asciiTheme="minorEastAsia" w:hAnsiTheme="minorEastAsia"/>
          <w:color w:val="000000"/>
          <w:sz w:val="24"/>
        </w:rPr>
      </w:pPr>
    </w:p>
    <w:p w:rsidR="007321EA" w:rsidRDefault="007321EA" w:rsidP="007321EA">
      <w:pPr>
        <w:shd w:val="clear" w:color="auto" w:fill="FFFFFF"/>
        <w:spacing w:line="360" w:lineRule="auto"/>
        <w:jc w:val="center"/>
        <w:rPr>
          <w:rFonts w:hAnsi="宋体" w:cs="宋体"/>
          <w:b/>
          <w:sz w:val="32"/>
          <w:szCs w:val="24"/>
        </w:rPr>
      </w:pPr>
      <w:r w:rsidRPr="009E761C">
        <w:rPr>
          <w:rFonts w:asciiTheme="minorEastAsia" w:hAnsiTheme="minorEastAsia" w:hint="eastAsia"/>
          <w:b/>
          <w:color w:val="000000"/>
          <w:sz w:val="32"/>
          <w:szCs w:val="32"/>
        </w:rPr>
        <w:t xml:space="preserve">第三章  </w:t>
      </w:r>
      <w:r w:rsidRPr="009D28CF">
        <w:rPr>
          <w:rFonts w:ascii="宋体" w:eastAsia="宋体" w:hAnsi="宋体" w:cs="宋体" w:hint="eastAsia"/>
          <w:b/>
          <w:sz w:val="32"/>
          <w:szCs w:val="24"/>
        </w:rPr>
        <w:t>人员配置方案</w:t>
      </w:r>
    </w:p>
    <w:p w:rsidR="007321EA" w:rsidRPr="0092304D" w:rsidRDefault="007321EA" w:rsidP="007321EA">
      <w:pPr>
        <w:snapToGrid w:val="0"/>
        <w:spacing w:line="360" w:lineRule="auto"/>
        <w:ind w:firstLineChars="200" w:firstLine="480"/>
        <w:rPr>
          <w:rFonts w:asciiTheme="minorEastAsia" w:hAnsiTheme="minorEastAsia"/>
          <w:sz w:val="24"/>
          <w:szCs w:val="24"/>
        </w:rPr>
      </w:pPr>
    </w:p>
    <w:p w:rsidR="007321EA" w:rsidRPr="0092304D" w:rsidRDefault="007321EA" w:rsidP="007321EA">
      <w:pPr>
        <w:snapToGrid w:val="0"/>
        <w:spacing w:line="360" w:lineRule="auto"/>
        <w:ind w:firstLineChars="200" w:firstLine="480"/>
        <w:rPr>
          <w:rFonts w:asciiTheme="minorEastAsia" w:hAnsiTheme="minorEastAsia" w:cs="黑体"/>
          <w:color w:val="000000"/>
          <w:sz w:val="24"/>
          <w:szCs w:val="24"/>
          <w:shd w:val="clear" w:color="auto" w:fill="FFFFFF"/>
        </w:rPr>
      </w:pPr>
      <w:r w:rsidRPr="0092304D">
        <w:rPr>
          <w:rFonts w:asciiTheme="minorEastAsia" w:hAnsiTheme="minorEastAsia" w:hint="eastAsia"/>
          <w:sz w:val="24"/>
          <w:szCs w:val="24"/>
        </w:rPr>
        <w:t>为给采购单位提供规范的物业服务，根据项目实际情况，充分做到合理降低人工成本，制定了合理的人员配置，形成有效的机构组织。共有服务人员47人，</w:t>
      </w:r>
      <w:r w:rsidRPr="0092304D">
        <w:rPr>
          <w:rFonts w:asciiTheme="minorEastAsia" w:hAnsiTheme="minorEastAsia" w:hint="eastAsia"/>
          <w:sz w:val="24"/>
          <w:szCs w:val="24"/>
        </w:rPr>
        <w:lastRenderedPageBreak/>
        <w:t>其中项目负责人1人，</w:t>
      </w:r>
      <w:r w:rsidRPr="0092304D">
        <w:rPr>
          <w:rFonts w:asciiTheme="minorEastAsia" w:hAnsiTheme="minorEastAsia" w:cs="黑体" w:hint="eastAsia"/>
          <w:color w:val="000000"/>
          <w:sz w:val="24"/>
          <w:szCs w:val="24"/>
          <w:shd w:val="clear" w:color="auto" w:fill="FFFFFF"/>
        </w:rPr>
        <w:t>档案管理员1人；保安14人；监控员6人：保洁人员 18人；维修主管1人；维修人员3人；中央空调巡检员1人；绿化养护员1人；垃圾清运员1人。</w:t>
      </w:r>
    </w:p>
    <w:p w:rsidR="007321EA" w:rsidRDefault="007321EA" w:rsidP="007321EA">
      <w:pPr>
        <w:spacing w:line="560" w:lineRule="exact"/>
        <w:rPr>
          <w:rFonts w:ascii="宋体" w:hAnsi="宋体"/>
          <w:b/>
          <w:sz w:val="24"/>
        </w:rPr>
      </w:pPr>
      <w:r>
        <w:rPr>
          <w:rFonts w:ascii="宋体" w:hAnsi="宋体" w:hint="eastAsia"/>
          <w:b/>
          <w:color w:val="000000"/>
          <w:sz w:val="24"/>
          <w:szCs w:val="28"/>
          <w:lang w:val="zh-CN"/>
        </w:rPr>
        <w:t>一、</w:t>
      </w:r>
      <w:r>
        <w:rPr>
          <w:rFonts w:asciiTheme="minorEastAsia" w:hAnsiTheme="minorEastAsia" w:hint="eastAsia"/>
          <w:b/>
          <w:color w:val="000000"/>
          <w:sz w:val="24"/>
          <w:szCs w:val="28"/>
          <w:lang w:val="zh-CN"/>
        </w:rPr>
        <w:t>国家</w:t>
      </w:r>
      <w:r>
        <w:rPr>
          <w:rFonts w:ascii="宋体" w:hAnsi="宋体" w:hint="eastAsia"/>
          <w:b/>
          <w:color w:val="000000"/>
          <w:sz w:val="24"/>
          <w:szCs w:val="28"/>
          <w:lang w:val="zh-CN"/>
        </w:rPr>
        <w:t>质检中心龙兴路办公区办公楼物业</w:t>
      </w:r>
      <w:r>
        <w:rPr>
          <w:rFonts w:ascii="宋体" w:hAnsi="宋体" w:hint="eastAsia"/>
          <w:b/>
          <w:sz w:val="24"/>
        </w:rPr>
        <w:t>服务中心组织架构</w:t>
      </w:r>
    </w:p>
    <w:p w:rsidR="007321EA" w:rsidRDefault="007321EA" w:rsidP="007321EA">
      <w:pPr>
        <w:spacing w:line="560" w:lineRule="exact"/>
        <w:rPr>
          <w:rFonts w:ascii="宋体" w:hAnsi="宋体"/>
          <w:b/>
          <w:sz w:val="28"/>
        </w:rPr>
      </w:pPr>
      <w:r w:rsidRPr="005B072B">
        <w:rPr>
          <w:rFonts w:ascii="Times New Roman" w:hAnsi="Times New Roman"/>
          <w:sz w:val="20"/>
          <w:lang w:eastAsia="hi-IN" w:bidi="hi-IN"/>
        </w:rPr>
        <w:pict>
          <v:rect id="_x0000_s1068" style="position:absolute;left:0;text-align:left;margin-left:-8.95pt;margin-top:21.95pt;width:197.85pt;height:25.4pt;z-index:251706368" fillcolor="red">
            <v:textbox>
              <w:txbxContent>
                <w:p w:rsidR="007321EA" w:rsidRDefault="007321EA" w:rsidP="007321EA">
                  <w:pPr>
                    <w:jc w:val="center"/>
                    <w:rPr>
                      <w:sz w:val="24"/>
                    </w:rPr>
                  </w:pPr>
                  <w:r>
                    <w:rPr>
                      <w:rFonts w:hint="eastAsia"/>
                      <w:sz w:val="24"/>
                    </w:rPr>
                    <w:t>许昌市质量技术监督检验测试中心</w:t>
                  </w:r>
                </w:p>
              </w:txbxContent>
            </v:textbox>
          </v:rect>
        </w:pict>
      </w:r>
      <w:r w:rsidRPr="005B072B">
        <w:rPr>
          <w:rFonts w:ascii="Times New Roman" w:hAnsi="Times New Roman"/>
          <w:sz w:val="20"/>
          <w:lang w:eastAsia="hi-IN" w:bidi="hi-IN"/>
        </w:rPr>
        <w:pict>
          <v:rect id="_x0000_s1069" style="position:absolute;left:0;text-align:left;margin-left:237.3pt;margin-top:21.95pt;width:194.85pt;height:25.4pt;z-index:251707392" fillcolor="#00b0f0">
            <v:textbox>
              <w:txbxContent>
                <w:p w:rsidR="007321EA" w:rsidRDefault="007321EA" w:rsidP="007321EA">
                  <w:pPr>
                    <w:jc w:val="center"/>
                    <w:rPr>
                      <w:sz w:val="24"/>
                    </w:rPr>
                  </w:pPr>
                  <w:r>
                    <w:rPr>
                      <w:rFonts w:hint="eastAsia"/>
                      <w:sz w:val="24"/>
                    </w:rPr>
                    <w:t>许昌市怡兴物业管理有限公司</w:t>
                  </w:r>
                </w:p>
              </w:txbxContent>
            </v:textbox>
          </v:rect>
        </w:pict>
      </w:r>
      <w:r w:rsidRPr="005B072B">
        <w:rPr>
          <w:rFonts w:ascii="Times New Roman" w:hAnsi="Times New Roman"/>
          <w:sz w:val="20"/>
          <w:lang w:eastAsia="hi-IN" w:bidi="hi-IN"/>
        </w:rPr>
        <w:pict>
          <v:shapetype id="_x0000_t32" coordsize="21600,21600" o:spt="32" o:oned="t" path="m,l21600,21600e" filled="f">
            <v:path arrowok="t" fillok="f" o:connecttype="none"/>
            <o:lock v:ext="edit" shapetype="t"/>
          </v:shapetype>
          <v:shape id="_x0000_s1070" type="#_x0000_t32" style="position:absolute;left:0;text-align:left;margin-left:188.9pt;margin-top:37.25pt;width:48.4pt;height:0;z-index:251708416" o:connectortype="straight"/>
        </w:pict>
      </w:r>
      <w:r w:rsidRPr="005B072B">
        <w:rPr>
          <w:rFonts w:ascii="Times New Roman" w:hAnsi="Times New Roman"/>
          <w:sz w:val="20"/>
          <w:lang w:eastAsia="hi-IN" w:bidi="hi-IN"/>
        </w:rPr>
        <w:pict>
          <v:shape id="_x0000_s1071" type="#_x0000_t32" style="position:absolute;left:0;text-align:left;margin-left:210.1pt;margin-top:37.25pt;width:.6pt;height:47.8pt;z-index:251709440" o:connectortype="straight"/>
        </w:pict>
      </w:r>
      <w:r w:rsidRPr="005B072B">
        <w:rPr>
          <w:rFonts w:ascii="Times New Roman" w:hAnsi="Times New Roman"/>
          <w:sz w:val="20"/>
          <w:lang w:eastAsia="hi-IN" w:bidi="hi-IN"/>
        </w:rPr>
        <w:pict>
          <v:shape id="_x0000_s1072" type="#_x0000_t32" style="position:absolute;left:0;text-align:left;margin-left:209.5pt;margin-top:111.45pt;width:0;height:26.05pt;z-index:251710464" o:connectortype="straight"/>
        </w:pict>
      </w:r>
      <w:r w:rsidRPr="005B072B">
        <w:rPr>
          <w:rFonts w:ascii="Times New Roman" w:hAnsi="Times New Roman"/>
          <w:sz w:val="20"/>
          <w:lang w:eastAsia="hi-IN" w:bidi="hi-IN"/>
        </w:rPr>
        <w:pict>
          <v:rect id="_x0000_s1073" style="position:absolute;left:0;text-align:left;margin-left:171.45pt;margin-top:137.7pt;width:79.85pt;height:22.35pt;z-index:251711488" fillcolor="#9bbb59" strokecolor="#f2f2f2" strokeweight="3pt">
            <v:shadow on="t" type="perspective" color="#4e6128" opacity=".5" offset="1pt" offset2="-1pt"/>
            <v:textbox>
              <w:txbxContent>
                <w:p w:rsidR="007321EA" w:rsidRDefault="007321EA" w:rsidP="007321EA">
                  <w:pPr>
                    <w:jc w:val="center"/>
                    <w:rPr>
                      <w:sz w:val="24"/>
                    </w:rPr>
                  </w:pPr>
                  <w:r>
                    <w:rPr>
                      <w:rFonts w:hint="eastAsia"/>
                      <w:sz w:val="24"/>
                    </w:rPr>
                    <w:t>项目负责人</w:t>
                  </w:r>
                </w:p>
              </w:txbxContent>
            </v:textbox>
          </v:rect>
        </w:pict>
      </w:r>
      <w:r w:rsidRPr="005B072B">
        <w:rPr>
          <w:rFonts w:ascii="Times New Roman" w:hAnsi="Times New Roman"/>
          <w:sz w:val="20"/>
          <w:lang w:eastAsia="hi-IN" w:bidi="hi-IN"/>
        </w:rPr>
        <w:pict>
          <v:shape id="_x0000_s1074" type="#_x0000_t32" style="position:absolute;left:0;text-align:left;margin-left:209.5pt;margin-top:160.25pt;width:0;height:26.05pt;z-index:251712512" o:connectortype="straight"/>
        </w:pict>
      </w:r>
      <w:r w:rsidRPr="005B072B">
        <w:rPr>
          <w:rFonts w:ascii="Times New Roman" w:hAnsi="Times New Roman"/>
          <w:sz w:val="20"/>
          <w:lang w:eastAsia="hi-IN" w:bidi="hi-IN"/>
        </w:rPr>
        <w:pict>
          <v:shape id="_x0000_s1075" type="#_x0000_t32" style="position:absolute;left:0;text-align:left;margin-left:23.75pt;margin-top:186.5pt;width:392.55pt;height:.05pt;z-index:251713536" o:connectortype="straight"/>
        </w:pict>
      </w:r>
      <w:r w:rsidRPr="005B072B">
        <w:rPr>
          <w:rFonts w:ascii="Times New Roman" w:hAnsi="Times New Roman"/>
          <w:sz w:val="20"/>
          <w:lang w:eastAsia="hi-IN" w:bidi="hi-IN"/>
        </w:rPr>
        <w:pict>
          <v:shape id="_x0000_s1076" type="#_x0000_t32" style="position:absolute;left:0;text-align:left;margin-left:23.75pt;margin-top:186.5pt;width:0;height:26.05pt;z-index:251714560" o:connectortype="straight"/>
        </w:pict>
      </w:r>
      <w:r w:rsidRPr="005B072B">
        <w:rPr>
          <w:rFonts w:ascii="Times New Roman" w:hAnsi="Times New Roman"/>
          <w:sz w:val="20"/>
          <w:lang w:eastAsia="hi-IN" w:bidi="hi-IN"/>
        </w:rPr>
        <w:pict>
          <v:shape id="_x0000_s1077" type="#_x0000_t32" style="position:absolute;left:0;text-align:left;margin-left:107.9pt;margin-top:186.55pt;width:0;height:26.05pt;z-index:251715584" o:connectortype="straight"/>
        </w:pict>
      </w:r>
      <w:r w:rsidRPr="005B072B">
        <w:rPr>
          <w:rFonts w:ascii="Times New Roman" w:hAnsi="Times New Roman"/>
          <w:sz w:val="20"/>
          <w:lang w:eastAsia="hi-IN" w:bidi="hi-IN"/>
        </w:rPr>
        <w:pict>
          <v:shape id="_x0000_s1078" type="#_x0000_t32" style="position:absolute;left:0;text-align:left;margin-left:416.3pt;margin-top:186.5pt;width:0;height:26.05pt;z-index:251716608" o:connectortype="straight"/>
        </w:pict>
      </w:r>
      <w:r w:rsidRPr="005B072B">
        <w:rPr>
          <w:rFonts w:ascii="Times New Roman" w:hAnsi="Times New Roman"/>
          <w:sz w:val="20"/>
          <w:lang w:eastAsia="hi-IN" w:bidi="hi-IN"/>
        </w:rPr>
        <w:pict>
          <v:rect id="_x0000_s1079" style="position:absolute;left:0;text-align:left;margin-left:-8.95pt;margin-top:212.8pt;width:69.05pt;height:22.35pt;z-index:251717632" fillcolor="#dbe5f1">
            <v:textbox>
              <w:txbxContent>
                <w:p w:rsidR="007321EA" w:rsidRDefault="007321EA" w:rsidP="007321EA">
                  <w:pPr>
                    <w:jc w:val="center"/>
                    <w:rPr>
                      <w:sz w:val="24"/>
                    </w:rPr>
                  </w:pPr>
                  <w:r>
                    <w:rPr>
                      <w:rFonts w:hint="eastAsia"/>
                      <w:sz w:val="24"/>
                    </w:rPr>
                    <w:t>档案管理员</w:t>
                  </w:r>
                </w:p>
              </w:txbxContent>
            </v:textbox>
          </v:rect>
        </w:pict>
      </w:r>
      <w:r w:rsidRPr="005B072B">
        <w:rPr>
          <w:rFonts w:ascii="Times New Roman" w:hAnsi="Times New Roman"/>
          <w:sz w:val="20"/>
          <w:lang w:eastAsia="hi-IN" w:bidi="hi-IN"/>
        </w:rPr>
        <w:pict>
          <v:rect id="_x0000_s1080" style="position:absolute;left:0;text-align:left;margin-left:71.7pt;margin-top:214.3pt;width:68.75pt;height:22.35pt;z-index:251718656" fillcolor="#4bacc6" strokecolor="#f2f2f2" strokeweight="3pt">
            <v:shadow on="t" type="perspective" color="#205867" opacity=".5" offset="1pt" offset2="-1pt"/>
            <v:textbox>
              <w:txbxContent>
                <w:p w:rsidR="007321EA" w:rsidRDefault="007321EA" w:rsidP="007321EA">
                  <w:pPr>
                    <w:jc w:val="center"/>
                    <w:rPr>
                      <w:sz w:val="24"/>
                    </w:rPr>
                  </w:pPr>
                  <w:r>
                    <w:rPr>
                      <w:rFonts w:hint="eastAsia"/>
                      <w:sz w:val="24"/>
                    </w:rPr>
                    <w:t>保洁部</w:t>
                  </w:r>
                </w:p>
              </w:txbxContent>
            </v:textbox>
          </v:rect>
        </w:pict>
      </w:r>
      <w:r w:rsidRPr="005B072B">
        <w:rPr>
          <w:rFonts w:ascii="Times New Roman" w:hAnsi="Times New Roman"/>
          <w:sz w:val="20"/>
          <w:lang w:eastAsia="hi-IN" w:bidi="hi-IN"/>
        </w:rPr>
        <w:pict>
          <v:rect id="_x0000_s1081" style="position:absolute;left:0;text-align:left;margin-left:375.9pt;margin-top:214.3pt;width:69.8pt;height:22.35pt;z-index:251719680" fillcolor="#fbd4b4">
            <v:textbox>
              <w:txbxContent>
                <w:p w:rsidR="007321EA" w:rsidRDefault="007321EA" w:rsidP="007321EA">
                  <w:pPr>
                    <w:jc w:val="center"/>
                    <w:rPr>
                      <w:sz w:val="24"/>
                    </w:rPr>
                  </w:pPr>
                  <w:r>
                    <w:rPr>
                      <w:rFonts w:hint="eastAsia"/>
                      <w:sz w:val="24"/>
                    </w:rPr>
                    <w:t>绿化养护</w:t>
                  </w:r>
                </w:p>
              </w:txbxContent>
            </v:textbox>
          </v:rect>
        </w:pict>
      </w:r>
      <w:r w:rsidRPr="005B072B">
        <w:rPr>
          <w:rFonts w:ascii="Times New Roman" w:hAnsi="Times New Roman"/>
          <w:sz w:val="20"/>
          <w:lang w:eastAsia="hi-IN" w:bidi="hi-IN"/>
        </w:rPr>
        <w:pict>
          <v:shape id="_x0000_s1082" type="#_x0000_t32" style="position:absolute;left:0;text-align:left;margin-left:107.9pt;margin-top:236.85pt;width:0;height:26.05pt;z-index:251720704" o:connectortype="straight"/>
        </w:pict>
      </w:r>
      <w:r w:rsidRPr="005B072B">
        <w:rPr>
          <w:rFonts w:ascii="Times New Roman" w:hAnsi="Times New Roman"/>
          <w:sz w:val="20"/>
          <w:lang w:eastAsia="hi-IN" w:bidi="hi-IN"/>
        </w:rPr>
        <w:pict>
          <v:rect id="_x0000_s1083" style="position:absolute;left:0;text-align:left;margin-left:71.7pt;margin-top:263.1pt;width:68.75pt;height:22.35pt;z-index:251721728" fillcolor="#4bacc6" strokecolor="#f2f2f2" strokeweight="3pt">
            <v:shadow on="t" type="perspective" color="#205867" opacity=".5" offset="1pt" offset2="-1pt"/>
            <v:textbox style="mso-next-textbox:#_x0000_s1083">
              <w:txbxContent>
                <w:p w:rsidR="007321EA" w:rsidRDefault="007321EA" w:rsidP="007321EA">
                  <w:pPr>
                    <w:jc w:val="center"/>
                    <w:rPr>
                      <w:sz w:val="24"/>
                    </w:rPr>
                  </w:pPr>
                  <w:r>
                    <w:rPr>
                      <w:rFonts w:hint="eastAsia"/>
                      <w:sz w:val="24"/>
                    </w:rPr>
                    <w:t>保洁班长</w:t>
                  </w:r>
                </w:p>
              </w:txbxContent>
            </v:textbox>
          </v:rect>
        </w:pict>
      </w:r>
    </w:p>
    <w:p w:rsidR="007321EA" w:rsidRDefault="007321EA" w:rsidP="007321EA">
      <w:pPr>
        <w:spacing w:line="560" w:lineRule="exact"/>
        <w:rPr>
          <w:rFonts w:ascii="黑体" w:eastAsia="黑体" w:hAnsi="宋体"/>
          <w:bCs/>
          <w:sz w:val="28"/>
        </w:rPr>
      </w:pPr>
    </w:p>
    <w:p w:rsidR="007321EA" w:rsidRDefault="007321EA" w:rsidP="007321EA">
      <w:pPr>
        <w:spacing w:line="560" w:lineRule="exact"/>
        <w:ind w:firstLineChars="200" w:firstLine="560"/>
        <w:rPr>
          <w:rFonts w:ascii="黑体" w:eastAsia="黑体" w:hAnsi="宋体"/>
          <w:bCs/>
          <w:sz w:val="28"/>
        </w:rPr>
      </w:pPr>
    </w:p>
    <w:p w:rsidR="007321EA" w:rsidRDefault="007321EA" w:rsidP="007321EA">
      <w:pPr>
        <w:spacing w:line="560" w:lineRule="exact"/>
        <w:ind w:firstLineChars="200" w:firstLine="400"/>
        <w:rPr>
          <w:rFonts w:ascii="黑体" w:eastAsia="黑体" w:hAnsi="宋体"/>
          <w:bCs/>
          <w:sz w:val="28"/>
        </w:rPr>
      </w:pPr>
      <w:r w:rsidRPr="005B072B">
        <w:rPr>
          <w:rFonts w:ascii="Times New Roman" w:eastAsia="Times New Roman" w:hAnsi="Times New Roman"/>
          <w:sz w:val="20"/>
          <w:lang w:eastAsia="hi-IN" w:bidi="hi-IN"/>
        </w:rPr>
        <w:pict>
          <v:rect id="_x0000_s1084" style="position:absolute;left:0;text-align:left;margin-left:88.8pt;margin-top:1.45pt;width:237pt;height:26pt;z-index:251722752" fillcolor="#9bbb59" strokecolor="#f2f2f2" strokeweight="3pt">
            <v:shadow on="t" type="perspective" color="#4e6128" opacity=".5" offset="1pt" offset2="-1pt"/>
            <v:textbox style="mso-next-textbox:#_x0000_s1084">
              <w:txbxContent>
                <w:p w:rsidR="007321EA" w:rsidRDefault="007321EA" w:rsidP="007321EA">
                  <w:pPr>
                    <w:rPr>
                      <w:sz w:val="24"/>
                    </w:rPr>
                  </w:pPr>
                  <w:r>
                    <w:rPr>
                      <w:rFonts w:hint="eastAsia"/>
                      <w:sz w:val="24"/>
                    </w:rPr>
                    <w:t>国家质检中心龙兴路办公区物业服务中心</w:t>
                  </w:r>
                </w:p>
              </w:txbxContent>
            </v:textbox>
          </v:rect>
        </w:pict>
      </w:r>
    </w:p>
    <w:p w:rsidR="007321EA" w:rsidRDefault="007321EA" w:rsidP="007321EA">
      <w:pPr>
        <w:spacing w:line="560" w:lineRule="exact"/>
        <w:ind w:firstLineChars="200" w:firstLine="560"/>
        <w:rPr>
          <w:rFonts w:ascii="黑体" w:eastAsia="黑体" w:hAnsi="宋体"/>
          <w:bCs/>
          <w:sz w:val="28"/>
        </w:rPr>
      </w:pPr>
    </w:p>
    <w:p w:rsidR="007321EA" w:rsidRDefault="007321EA" w:rsidP="007321EA">
      <w:pPr>
        <w:spacing w:line="560" w:lineRule="exact"/>
        <w:ind w:firstLineChars="200" w:firstLine="560"/>
        <w:rPr>
          <w:rFonts w:ascii="黑体" w:eastAsia="黑体" w:hAnsi="宋体"/>
          <w:bCs/>
          <w:sz w:val="28"/>
        </w:rPr>
      </w:pPr>
    </w:p>
    <w:p w:rsidR="007321EA" w:rsidRDefault="007321EA" w:rsidP="007321EA">
      <w:pPr>
        <w:spacing w:line="560" w:lineRule="exact"/>
        <w:ind w:firstLineChars="200" w:firstLine="400"/>
        <w:rPr>
          <w:rFonts w:ascii="黑体" w:eastAsia="黑体" w:hAnsi="宋体"/>
          <w:bCs/>
          <w:sz w:val="28"/>
        </w:rPr>
      </w:pPr>
      <w:r w:rsidRPr="005B072B">
        <w:rPr>
          <w:rFonts w:ascii="Times New Roman" w:eastAsia="Times New Roman" w:hAnsi="Times New Roman"/>
          <w:sz w:val="20"/>
          <w:lang w:eastAsia="hi-IN" w:bidi="hi-IN"/>
        </w:rPr>
        <w:pict>
          <v:shape id="_x0000_s1085" type="#_x0000_t32" style="position:absolute;left:0;text-align:left;margin-left:209.45pt;margin-top:20.25pt;width:0;height:26.05pt;z-index:251723776" o:connectortype="straight"/>
        </w:pict>
      </w:r>
      <w:r w:rsidRPr="005B072B">
        <w:rPr>
          <w:rFonts w:ascii="Times New Roman" w:eastAsia="Times New Roman" w:hAnsi="Times New Roman"/>
          <w:sz w:val="20"/>
          <w:lang w:eastAsia="hi-IN" w:bidi="hi-IN"/>
        </w:rPr>
        <w:pict>
          <v:shape id="_x0000_s1086" type="#_x0000_t32" style="position:absolute;left:0;text-align:left;margin-left:305.4pt;margin-top:20.05pt;width:0;height:26.05pt;z-index:251724800" o:connectortype="straight"/>
        </w:pict>
      </w:r>
    </w:p>
    <w:p w:rsidR="007321EA" w:rsidRDefault="007321EA" w:rsidP="007321EA">
      <w:pPr>
        <w:spacing w:line="560" w:lineRule="exact"/>
        <w:ind w:firstLineChars="200" w:firstLine="400"/>
        <w:rPr>
          <w:rFonts w:ascii="黑体" w:eastAsia="黑体" w:hAnsi="宋体"/>
          <w:bCs/>
          <w:sz w:val="28"/>
        </w:rPr>
      </w:pPr>
      <w:r w:rsidRPr="005B072B">
        <w:rPr>
          <w:rFonts w:ascii="Times New Roman" w:eastAsia="Times New Roman" w:hAnsi="Times New Roman"/>
          <w:sz w:val="20"/>
          <w:lang w:eastAsia="hi-IN" w:bidi="hi-IN"/>
        </w:rPr>
        <w:pict>
          <v:rect id="_x0000_s1087" style="position:absolute;left:0;text-align:left;margin-left:177pt;margin-top:18.5pt;width:65.6pt;height:22.35pt;z-index:251725824" fillcolor="#4f81bd" strokecolor="#f2f2f2" strokeweight="3pt">
            <v:shadow on="t" type="perspective" color="#243f60" opacity=".5" offset="1pt" offset2="-1pt"/>
            <v:textbox>
              <w:txbxContent>
                <w:p w:rsidR="007321EA" w:rsidRDefault="007321EA" w:rsidP="007321EA">
                  <w:pPr>
                    <w:jc w:val="center"/>
                    <w:rPr>
                      <w:sz w:val="24"/>
                    </w:rPr>
                  </w:pPr>
                  <w:r>
                    <w:rPr>
                      <w:rFonts w:hint="eastAsia"/>
                      <w:sz w:val="24"/>
                    </w:rPr>
                    <w:t>安保部</w:t>
                  </w:r>
                </w:p>
              </w:txbxContent>
            </v:textbox>
          </v:rect>
        </w:pict>
      </w:r>
      <w:r w:rsidRPr="005B072B">
        <w:rPr>
          <w:rFonts w:ascii="Times New Roman" w:eastAsia="Times New Roman" w:hAnsi="Times New Roman"/>
          <w:sz w:val="20"/>
          <w:lang w:eastAsia="hi-IN" w:bidi="hi-IN"/>
        </w:rPr>
        <w:pict>
          <v:rect id="_x0000_s1088" style="position:absolute;left:0;text-align:left;margin-left:273.6pt;margin-top:16.55pt;width:69.3pt;height:22.35pt;z-index:251726848" fillcolor="#00b0f0">
            <v:textbox>
              <w:txbxContent>
                <w:p w:rsidR="007321EA" w:rsidRDefault="007321EA" w:rsidP="007321EA">
                  <w:pPr>
                    <w:jc w:val="center"/>
                    <w:rPr>
                      <w:sz w:val="24"/>
                    </w:rPr>
                  </w:pPr>
                  <w:r>
                    <w:rPr>
                      <w:rFonts w:hint="eastAsia"/>
                      <w:sz w:val="24"/>
                    </w:rPr>
                    <w:t>维修部</w:t>
                  </w:r>
                </w:p>
              </w:txbxContent>
            </v:textbox>
          </v:rect>
        </w:pict>
      </w:r>
    </w:p>
    <w:p w:rsidR="007321EA" w:rsidRDefault="007321EA" w:rsidP="007321EA">
      <w:pPr>
        <w:spacing w:line="560" w:lineRule="exact"/>
        <w:ind w:firstLineChars="200" w:firstLine="400"/>
        <w:rPr>
          <w:rFonts w:ascii="黑体" w:eastAsia="黑体" w:hAnsi="宋体"/>
          <w:bCs/>
          <w:sz w:val="28"/>
        </w:rPr>
      </w:pPr>
      <w:r w:rsidRPr="005B072B">
        <w:rPr>
          <w:rFonts w:ascii="Times New Roman" w:eastAsia="Times New Roman" w:hAnsi="Times New Roman"/>
          <w:noProof/>
          <w:sz w:val="20"/>
          <w:lang w:eastAsia="hi-IN" w:bidi="hi-IN"/>
        </w:rPr>
        <w:pict>
          <v:shape id="_x0000_s1089" type="#_x0000_t32" style="position:absolute;left:0;text-align:left;margin-left:23.75pt;margin-top:13.95pt;width:0;height:26.05pt;z-index:251727872" o:connectortype="straight"/>
        </w:pict>
      </w:r>
      <w:r w:rsidRPr="005B072B">
        <w:rPr>
          <w:rFonts w:ascii="Times New Roman" w:eastAsia="Times New Roman" w:hAnsi="Times New Roman"/>
          <w:sz w:val="20"/>
          <w:lang w:eastAsia="hi-IN" w:bidi="hi-IN"/>
        </w:rPr>
        <w:pict>
          <v:shape id="_x0000_s1090" type="#_x0000_t32" style="position:absolute;left:0;text-align:left;margin-left:209.45pt;margin-top:17.05pt;width:0;height:26.05pt;z-index:251728896" o:connectortype="straight"/>
        </w:pict>
      </w:r>
      <w:r w:rsidRPr="005B072B">
        <w:rPr>
          <w:rFonts w:ascii="Times New Roman" w:eastAsia="Times New Roman" w:hAnsi="Times New Roman"/>
          <w:sz w:val="20"/>
          <w:lang w:eastAsia="hi-IN" w:bidi="hi-IN"/>
        </w:rPr>
        <w:pict>
          <v:shape id="_x0000_s1091" type="#_x0000_t32" style="position:absolute;left:0;text-align:left;margin-left:305.4pt;margin-top:12.85pt;width:0;height:26.05pt;z-index:251729920" o:connectortype="straight"/>
        </w:pict>
      </w:r>
      <w:r>
        <w:rPr>
          <w:rFonts w:ascii="黑体" w:eastAsia="黑体" w:hAnsi="宋体"/>
          <w:bCs/>
          <w:noProof/>
          <w:sz w:val="28"/>
          <w:lang w:eastAsia="hi-IN" w:bidi="hi-IN"/>
        </w:rPr>
        <w:pict>
          <v:shape id="_x0000_s1092" type="#_x0000_t32" style="position:absolute;left:0;text-align:left;margin-left:416.3pt;margin-top:12.65pt;width:0;height:26.05pt;z-index:251730944" o:connectortype="straight"/>
        </w:pict>
      </w:r>
    </w:p>
    <w:p w:rsidR="007321EA" w:rsidRDefault="007321EA" w:rsidP="007321EA">
      <w:pPr>
        <w:spacing w:line="560" w:lineRule="exact"/>
        <w:ind w:firstLineChars="200" w:firstLine="400"/>
        <w:rPr>
          <w:rFonts w:ascii="黑体" w:eastAsia="黑体" w:hAnsi="宋体"/>
          <w:bCs/>
          <w:sz w:val="28"/>
        </w:rPr>
      </w:pPr>
      <w:r w:rsidRPr="005B072B">
        <w:rPr>
          <w:rFonts w:ascii="Times New Roman" w:eastAsia="Times New Roman" w:hAnsi="Times New Roman"/>
          <w:noProof/>
          <w:sz w:val="20"/>
          <w:lang w:eastAsia="hi-IN" w:bidi="hi-IN"/>
        </w:rPr>
        <w:pict>
          <v:rect id="_x0000_s1093" style="position:absolute;left:0;text-align:left;margin-left:-12.55pt;margin-top:11.5pt;width:69.05pt;height:22.35pt;z-index:251731968" fillcolor="#dbe5f1">
            <v:textbox>
              <w:txbxContent>
                <w:p w:rsidR="007321EA" w:rsidRDefault="007321EA" w:rsidP="007321EA">
                  <w:pPr>
                    <w:jc w:val="center"/>
                    <w:rPr>
                      <w:sz w:val="24"/>
                    </w:rPr>
                  </w:pPr>
                  <w:r>
                    <w:rPr>
                      <w:rFonts w:hint="eastAsia"/>
                      <w:sz w:val="24"/>
                    </w:rPr>
                    <w:t>档案管理员</w:t>
                  </w:r>
                </w:p>
              </w:txbxContent>
            </v:textbox>
          </v:rect>
        </w:pict>
      </w:r>
      <w:r w:rsidRPr="005B072B">
        <w:rPr>
          <w:rFonts w:ascii="Times New Roman" w:eastAsia="Times New Roman" w:hAnsi="Times New Roman"/>
          <w:sz w:val="20"/>
          <w:lang w:eastAsia="hi-IN" w:bidi="hi-IN"/>
        </w:rPr>
        <w:pict>
          <v:rect id="_x0000_s1094" style="position:absolute;left:0;text-align:left;margin-left:177pt;margin-top:10.7pt;width:68.75pt;height:22.35pt;z-index:251732992" fillcolor="#4f81bd" strokecolor="#f2f2f2" strokeweight="3pt">
            <v:shadow on="t" type="perspective" color="#243f60" opacity=".5" offset="1pt" offset2="-1pt"/>
            <v:textbox style="mso-next-textbox:#_x0000_s1094">
              <w:txbxContent>
                <w:p w:rsidR="007321EA" w:rsidRDefault="007321EA" w:rsidP="007321EA">
                  <w:pPr>
                    <w:jc w:val="center"/>
                    <w:rPr>
                      <w:sz w:val="24"/>
                    </w:rPr>
                  </w:pPr>
                  <w:r>
                    <w:rPr>
                      <w:rFonts w:hint="eastAsia"/>
                      <w:sz w:val="24"/>
                    </w:rPr>
                    <w:t>安保班长</w:t>
                  </w:r>
                </w:p>
              </w:txbxContent>
            </v:textbox>
          </v:rect>
        </w:pict>
      </w:r>
      <w:r w:rsidRPr="005B072B">
        <w:rPr>
          <w:rFonts w:ascii="Times New Roman" w:eastAsia="Times New Roman" w:hAnsi="Times New Roman"/>
          <w:sz w:val="20"/>
          <w:lang w:eastAsia="hi-IN" w:bidi="hi-IN"/>
        </w:rPr>
        <w:pict>
          <v:rect id="_x0000_s1095" style="position:absolute;left:0;text-align:left;margin-left:273.6pt;margin-top:10.7pt;width:68.75pt;height:22.35pt;z-index:251734016" fillcolor="#00b0f0">
            <v:textbox style="mso-next-textbox:#_x0000_s1095">
              <w:txbxContent>
                <w:p w:rsidR="007321EA" w:rsidRDefault="007321EA" w:rsidP="007321EA">
                  <w:pPr>
                    <w:jc w:val="center"/>
                    <w:rPr>
                      <w:sz w:val="24"/>
                    </w:rPr>
                  </w:pPr>
                  <w:r>
                    <w:rPr>
                      <w:rFonts w:hint="eastAsia"/>
                      <w:sz w:val="24"/>
                    </w:rPr>
                    <w:t>维修主管</w:t>
                  </w:r>
                </w:p>
              </w:txbxContent>
            </v:textbox>
          </v:rect>
        </w:pict>
      </w:r>
      <w:r>
        <w:rPr>
          <w:rFonts w:ascii="黑体" w:eastAsia="黑体" w:hAnsi="宋体"/>
          <w:bCs/>
          <w:noProof/>
          <w:sz w:val="28"/>
          <w:lang w:eastAsia="hi-IN" w:bidi="hi-IN"/>
        </w:rPr>
        <w:pict>
          <v:rect id="_x0000_s1096" style="position:absolute;left:0;text-align:left;margin-left:375.9pt;margin-top:10.9pt;width:77.7pt;height:22.35pt;z-index:251735040" fillcolor="#fbd4b4">
            <v:textbox>
              <w:txbxContent>
                <w:p w:rsidR="007321EA" w:rsidRDefault="007321EA" w:rsidP="007321EA">
                  <w:pPr>
                    <w:jc w:val="center"/>
                    <w:rPr>
                      <w:sz w:val="24"/>
                    </w:rPr>
                  </w:pPr>
                  <w:r>
                    <w:rPr>
                      <w:rFonts w:hint="eastAsia"/>
                      <w:sz w:val="24"/>
                    </w:rPr>
                    <w:t>绿化养护员</w:t>
                  </w:r>
                </w:p>
              </w:txbxContent>
            </v:textbox>
          </v:rect>
        </w:pict>
      </w:r>
    </w:p>
    <w:p w:rsidR="007321EA" w:rsidRDefault="007321EA" w:rsidP="007321EA">
      <w:pPr>
        <w:spacing w:line="560" w:lineRule="exact"/>
        <w:ind w:firstLineChars="200" w:firstLine="400"/>
        <w:rPr>
          <w:rFonts w:ascii="黑体" w:eastAsia="黑体" w:hAnsi="宋体"/>
          <w:bCs/>
          <w:sz w:val="28"/>
        </w:rPr>
      </w:pPr>
      <w:r w:rsidRPr="005B072B">
        <w:rPr>
          <w:rFonts w:ascii="Times New Roman" w:eastAsia="Times New Roman" w:hAnsi="Times New Roman"/>
          <w:noProof/>
          <w:sz w:val="20"/>
          <w:lang w:eastAsia="hi-IN" w:bidi="hi-IN"/>
        </w:rPr>
        <w:pict>
          <v:shape id="_x0000_s1097" type="#_x0000_t32" style="position:absolute;left:0;text-align:left;margin-left:125.4pt;margin-top:9.85pt;width:0;height:26.05pt;z-index:251736064" o:connectortype="straight"/>
        </w:pict>
      </w:r>
      <w:r w:rsidRPr="005B072B">
        <w:rPr>
          <w:rFonts w:ascii="Times New Roman" w:eastAsia="Times New Roman" w:hAnsi="Times New Roman"/>
          <w:sz w:val="20"/>
          <w:lang w:eastAsia="hi-IN" w:bidi="hi-IN"/>
        </w:rPr>
        <w:pict>
          <v:shape id="_x0000_s1098" type="#_x0000_t32" style="position:absolute;left:0;text-align:left;margin-left:88.8pt;margin-top:9.85pt;width:0;height:26.05pt;z-index:251737088" o:connectortype="straight"/>
        </w:pict>
      </w:r>
      <w:r w:rsidRPr="005B072B">
        <w:rPr>
          <w:rFonts w:ascii="Times New Roman" w:eastAsia="Times New Roman" w:hAnsi="Times New Roman"/>
          <w:sz w:val="20"/>
          <w:lang w:eastAsia="hi-IN" w:bidi="hi-IN"/>
        </w:rPr>
        <w:pict>
          <v:shape id="_x0000_s1099" type="#_x0000_t32" style="position:absolute;left:0;text-align:left;margin-left:188.9pt;margin-top:5.65pt;width:0;height:26.05pt;z-index:251738112" o:connectortype="straight"/>
        </w:pict>
      </w:r>
      <w:r w:rsidRPr="005B072B">
        <w:rPr>
          <w:rFonts w:ascii="Times New Roman" w:eastAsia="Times New Roman" w:hAnsi="Times New Roman"/>
          <w:noProof/>
          <w:sz w:val="20"/>
          <w:lang w:eastAsia="hi-IN" w:bidi="hi-IN"/>
        </w:rPr>
        <w:pict>
          <v:shape id="_x0000_s1100" type="#_x0000_t32" style="position:absolute;left:0;text-align:left;margin-left:229.2pt;margin-top:5.85pt;width:0;height:26.05pt;z-index:251739136" o:connectortype="straight"/>
        </w:pict>
      </w:r>
      <w:r w:rsidRPr="005B072B">
        <w:rPr>
          <w:rFonts w:ascii="Times New Roman" w:eastAsia="Times New Roman" w:hAnsi="Times New Roman"/>
          <w:sz w:val="20"/>
          <w:lang w:eastAsia="hi-IN" w:bidi="hi-IN"/>
        </w:rPr>
        <w:pict>
          <v:shape id="_x0000_s1101" type="#_x0000_t32" style="position:absolute;left:0;text-align:left;margin-left:279.6pt;margin-top:5.05pt;width:0;height:26.05pt;z-index:251740160" o:connectortype="straight"/>
        </w:pict>
      </w:r>
      <w:r w:rsidRPr="005B072B">
        <w:rPr>
          <w:rFonts w:ascii="Times New Roman" w:eastAsia="Times New Roman" w:hAnsi="Times New Roman"/>
          <w:noProof/>
          <w:sz w:val="20"/>
          <w:lang w:eastAsia="hi-IN" w:bidi="hi-IN"/>
        </w:rPr>
        <w:pict>
          <v:shape id="_x0000_s1102" type="#_x0000_t32" style="position:absolute;left:0;text-align:left;margin-left:333.6pt;margin-top:5.85pt;width:0;height:26.05pt;z-index:251741184" o:connectortype="straight"/>
        </w:pict>
      </w:r>
    </w:p>
    <w:p w:rsidR="007321EA" w:rsidRDefault="007321EA" w:rsidP="007321EA">
      <w:pPr>
        <w:spacing w:line="560" w:lineRule="exact"/>
        <w:ind w:firstLineChars="200" w:firstLine="400"/>
        <w:rPr>
          <w:rFonts w:ascii="黑体" w:eastAsia="黑体" w:hAnsi="宋体"/>
          <w:bCs/>
          <w:sz w:val="28"/>
        </w:rPr>
      </w:pPr>
      <w:r w:rsidRPr="005B072B">
        <w:rPr>
          <w:rFonts w:ascii="Times New Roman" w:eastAsia="Times New Roman" w:hAnsi="Times New Roman"/>
          <w:sz w:val="20"/>
          <w:lang w:eastAsia="hi-IN" w:bidi="hi-IN"/>
        </w:rPr>
        <w:pict>
          <v:rect id="_x0000_s1103" style="position:absolute;left:0;text-align:left;margin-left:71.7pt;margin-top:3.9pt;width:31.5pt;height:85.25pt;z-index:251742208" fillcolor="#4bacc6" strokecolor="#f2f2f2" strokeweight="3pt">
            <v:shadow on="t" type="perspective" color="#205867" opacity=".5" offset="1pt" offset2="-1pt"/>
            <v:textbox style="mso-next-textbox:#_x0000_s1103">
              <w:txbxContent>
                <w:p w:rsidR="007321EA" w:rsidRDefault="007321EA" w:rsidP="007321EA">
                  <w:pPr>
                    <w:jc w:val="center"/>
                    <w:rPr>
                      <w:sz w:val="24"/>
                    </w:rPr>
                  </w:pPr>
                </w:p>
                <w:p w:rsidR="007321EA" w:rsidRDefault="007321EA" w:rsidP="007321EA">
                  <w:pPr>
                    <w:jc w:val="center"/>
                    <w:rPr>
                      <w:sz w:val="24"/>
                    </w:rPr>
                  </w:pPr>
                  <w:r>
                    <w:rPr>
                      <w:rFonts w:hint="eastAsia"/>
                      <w:sz w:val="24"/>
                    </w:rPr>
                    <w:t>保洁员</w:t>
                  </w:r>
                </w:p>
              </w:txbxContent>
            </v:textbox>
          </v:rect>
        </w:pict>
      </w:r>
      <w:r w:rsidRPr="005B072B">
        <w:rPr>
          <w:rFonts w:ascii="宋体" w:eastAsia="Times New Roman" w:hAnsi="宋体"/>
          <w:noProof/>
          <w:sz w:val="24"/>
          <w:lang w:eastAsia="hi-IN" w:bidi="hi-IN"/>
        </w:rPr>
        <w:pict>
          <v:rect id="_x0000_s1104" style="position:absolute;left:0;text-align:left;margin-left:107.9pt;margin-top:3.9pt;width:31.5pt;height:85.25pt;z-index:251743232" fillcolor="#4bacc6" strokecolor="#f2f2f2" strokeweight="3pt">
            <v:shadow on="t" type="perspective" color="#205867" opacity=".5" offset="1pt" offset2="-1pt"/>
            <v:textbox style="mso-next-textbox:#_x0000_s1104">
              <w:txbxContent>
                <w:p w:rsidR="007321EA" w:rsidRDefault="007321EA" w:rsidP="007321EA">
                  <w:pPr>
                    <w:jc w:val="center"/>
                    <w:rPr>
                      <w:sz w:val="24"/>
                    </w:rPr>
                  </w:pPr>
                  <w:r>
                    <w:rPr>
                      <w:rFonts w:hint="eastAsia"/>
                      <w:sz w:val="24"/>
                    </w:rPr>
                    <w:t>垃圾清运员</w:t>
                  </w:r>
                </w:p>
              </w:txbxContent>
            </v:textbox>
          </v:rect>
        </w:pict>
      </w:r>
      <w:r w:rsidRPr="005B072B">
        <w:rPr>
          <w:rFonts w:ascii="Times New Roman" w:eastAsia="Times New Roman" w:hAnsi="Times New Roman"/>
          <w:sz w:val="20"/>
          <w:lang w:eastAsia="hi-IN" w:bidi="hi-IN"/>
        </w:rPr>
        <w:pict>
          <v:rect id="_x0000_s1105" style="position:absolute;left:0;text-align:left;margin-left:177pt;margin-top:3.9pt;width:29pt;height:63.05pt;z-index:251744256" fillcolor="#4f81bd" strokecolor="#f2f2f2" strokeweight="3pt">
            <v:shadow on="t" type="perspective" color="#243f60" opacity=".5" offset="1pt" offset2="-1pt"/>
            <v:textbox style="mso-next-textbox:#_x0000_s1105">
              <w:txbxContent>
                <w:p w:rsidR="007321EA" w:rsidRDefault="007321EA" w:rsidP="007321EA">
                  <w:pPr>
                    <w:jc w:val="center"/>
                    <w:rPr>
                      <w:sz w:val="24"/>
                    </w:rPr>
                  </w:pPr>
                  <w:r>
                    <w:rPr>
                      <w:rFonts w:hint="eastAsia"/>
                      <w:sz w:val="24"/>
                    </w:rPr>
                    <w:t>安保员</w:t>
                  </w:r>
                </w:p>
              </w:txbxContent>
            </v:textbox>
          </v:rect>
        </w:pict>
      </w:r>
      <w:r w:rsidRPr="005B072B">
        <w:rPr>
          <w:rFonts w:ascii="宋体" w:eastAsia="Times New Roman" w:hAnsi="宋体"/>
          <w:noProof/>
          <w:sz w:val="24"/>
          <w:lang w:eastAsia="hi-IN" w:bidi="hi-IN"/>
        </w:rPr>
        <w:pict>
          <v:rect id="_x0000_s1106" style="position:absolute;left:0;text-align:left;margin-left:216.75pt;margin-top:3.9pt;width:29pt;height:63.05pt;z-index:251745280" fillcolor="#4f81bd" strokecolor="#f2f2f2" strokeweight="3pt">
            <v:shadow on="t" type="perspective" color="#243f60" opacity=".5" offset="1pt" offset2="-1pt"/>
            <v:textbox style="mso-next-textbox:#_x0000_s1106">
              <w:txbxContent>
                <w:p w:rsidR="007321EA" w:rsidRDefault="007321EA" w:rsidP="007321EA">
                  <w:pPr>
                    <w:jc w:val="center"/>
                    <w:rPr>
                      <w:sz w:val="24"/>
                    </w:rPr>
                  </w:pPr>
                  <w:r>
                    <w:rPr>
                      <w:rFonts w:hint="eastAsia"/>
                      <w:sz w:val="24"/>
                    </w:rPr>
                    <w:t>监控员</w:t>
                  </w:r>
                </w:p>
              </w:txbxContent>
            </v:textbox>
          </v:rect>
        </w:pict>
      </w:r>
      <w:r w:rsidRPr="005B072B">
        <w:rPr>
          <w:rFonts w:ascii="Times New Roman" w:eastAsia="Times New Roman" w:hAnsi="Times New Roman"/>
          <w:sz w:val="20"/>
          <w:lang w:eastAsia="hi-IN" w:bidi="hi-IN"/>
        </w:rPr>
        <w:pict>
          <v:rect id="_x0000_s1107" style="position:absolute;left:0;text-align:left;margin-left:268.75pt;margin-top:3.9pt;width:27.05pt;height:117.05pt;z-index:251746304" fillcolor="#00b0f0">
            <v:textbox style="mso-next-textbox:#_x0000_s1107">
              <w:txbxContent>
                <w:p w:rsidR="007321EA" w:rsidRDefault="007321EA" w:rsidP="007321EA">
                  <w:pPr>
                    <w:jc w:val="center"/>
                    <w:rPr>
                      <w:sz w:val="24"/>
                    </w:rPr>
                  </w:pPr>
                </w:p>
                <w:p w:rsidR="007321EA" w:rsidRDefault="007321EA" w:rsidP="007321EA">
                  <w:pPr>
                    <w:jc w:val="center"/>
                    <w:rPr>
                      <w:sz w:val="24"/>
                    </w:rPr>
                  </w:pPr>
                </w:p>
                <w:p w:rsidR="007321EA" w:rsidRDefault="007321EA" w:rsidP="007321EA">
                  <w:pPr>
                    <w:jc w:val="center"/>
                    <w:rPr>
                      <w:sz w:val="24"/>
                    </w:rPr>
                  </w:pPr>
                  <w:r>
                    <w:rPr>
                      <w:rFonts w:hint="eastAsia"/>
                      <w:sz w:val="24"/>
                    </w:rPr>
                    <w:t>维修员</w:t>
                  </w:r>
                </w:p>
              </w:txbxContent>
            </v:textbox>
          </v:rect>
        </w:pict>
      </w:r>
      <w:r w:rsidRPr="005B072B">
        <w:rPr>
          <w:rFonts w:ascii="宋体" w:eastAsia="Times New Roman" w:hAnsi="宋体"/>
          <w:noProof/>
          <w:sz w:val="24"/>
          <w:lang w:eastAsia="hi-IN" w:bidi="hi-IN"/>
        </w:rPr>
        <w:pict>
          <v:rect id="_x0000_s1108" style="position:absolute;left:0;text-align:left;margin-left:322.15pt;margin-top:3.1pt;width:27.05pt;height:117.25pt;z-index:251747328" fillcolor="#00b0f0">
            <v:textbox style="mso-next-textbox:#_x0000_s1108">
              <w:txbxContent>
                <w:p w:rsidR="007321EA" w:rsidRDefault="007321EA" w:rsidP="007321EA">
                  <w:pPr>
                    <w:jc w:val="center"/>
                    <w:rPr>
                      <w:sz w:val="24"/>
                    </w:rPr>
                  </w:pPr>
                  <w:r>
                    <w:rPr>
                      <w:rFonts w:hint="eastAsia"/>
                      <w:sz w:val="24"/>
                    </w:rPr>
                    <w:t>中央空调巡检员</w:t>
                  </w:r>
                </w:p>
              </w:txbxContent>
            </v:textbox>
          </v:rect>
        </w:pict>
      </w:r>
    </w:p>
    <w:p w:rsidR="007321EA" w:rsidRDefault="007321EA" w:rsidP="007321EA">
      <w:pPr>
        <w:spacing w:line="560" w:lineRule="exact"/>
        <w:ind w:firstLineChars="200" w:firstLine="560"/>
        <w:rPr>
          <w:rFonts w:ascii="黑体" w:eastAsia="黑体" w:hAnsi="宋体"/>
          <w:bCs/>
          <w:sz w:val="28"/>
        </w:rPr>
      </w:pPr>
    </w:p>
    <w:p w:rsidR="007321EA" w:rsidRDefault="007321EA" w:rsidP="007321EA">
      <w:pPr>
        <w:rPr>
          <w:rFonts w:ascii="宋体" w:hAnsi="宋体"/>
          <w:sz w:val="24"/>
        </w:rPr>
      </w:pPr>
    </w:p>
    <w:p w:rsidR="007321EA" w:rsidRDefault="007321EA" w:rsidP="007321EA">
      <w:pPr>
        <w:rPr>
          <w:rFonts w:ascii="宋体" w:hAnsi="宋体"/>
          <w:sz w:val="24"/>
        </w:rPr>
      </w:pPr>
    </w:p>
    <w:p w:rsidR="007321EA" w:rsidRDefault="007321EA" w:rsidP="007321EA">
      <w:pPr>
        <w:rPr>
          <w:rFonts w:ascii="宋体" w:hAnsi="宋体"/>
          <w:sz w:val="24"/>
        </w:rPr>
      </w:pPr>
    </w:p>
    <w:p w:rsidR="007321EA" w:rsidRDefault="007321EA" w:rsidP="007321EA">
      <w:pPr>
        <w:rPr>
          <w:rFonts w:ascii="宋体" w:hAnsi="宋体"/>
          <w:sz w:val="24"/>
        </w:rPr>
      </w:pPr>
    </w:p>
    <w:p w:rsidR="007321EA" w:rsidRDefault="007321EA" w:rsidP="007321EA">
      <w:pPr>
        <w:rPr>
          <w:rFonts w:ascii="宋体" w:hAnsi="宋体"/>
          <w:sz w:val="24"/>
        </w:rPr>
      </w:pPr>
    </w:p>
    <w:p w:rsidR="007321EA" w:rsidRDefault="007321EA" w:rsidP="007321EA">
      <w:pPr>
        <w:rPr>
          <w:rFonts w:ascii="宋体" w:hAnsi="宋体"/>
          <w:sz w:val="24"/>
        </w:rPr>
      </w:pPr>
    </w:p>
    <w:p w:rsidR="007321EA" w:rsidRPr="0092304D" w:rsidRDefault="007321EA" w:rsidP="007321EA">
      <w:pPr>
        <w:rPr>
          <w:rFonts w:ascii="宋体" w:hAnsi="宋体"/>
          <w:sz w:val="24"/>
        </w:rPr>
      </w:pPr>
    </w:p>
    <w:p w:rsidR="007321EA" w:rsidRDefault="007321EA" w:rsidP="007321EA">
      <w:pPr>
        <w:spacing w:line="560" w:lineRule="exact"/>
        <w:rPr>
          <w:rFonts w:ascii="宋体" w:hAnsi="宋体"/>
          <w:b/>
          <w:sz w:val="24"/>
          <w:szCs w:val="24"/>
        </w:rPr>
      </w:pPr>
      <w:r>
        <w:rPr>
          <w:rFonts w:ascii="宋体" w:hAnsi="宋体" w:hint="eastAsia"/>
          <w:b/>
          <w:sz w:val="24"/>
          <w:szCs w:val="24"/>
        </w:rPr>
        <w:t>二、各岗位人员职责和素质要求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6"/>
        <w:gridCol w:w="793"/>
        <w:gridCol w:w="1132"/>
        <w:gridCol w:w="990"/>
        <w:gridCol w:w="2414"/>
        <w:gridCol w:w="2458"/>
      </w:tblGrid>
      <w:tr w:rsidR="007321EA" w:rsidRPr="0092304D" w:rsidTr="00EE45AE">
        <w:trPr>
          <w:trHeight w:val="1416"/>
        </w:trPr>
        <w:tc>
          <w:tcPr>
            <w:tcW w:w="432"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岗位</w:t>
            </w:r>
          </w:p>
        </w:tc>
        <w:tc>
          <w:tcPr>
            <w:tcW w:w="465"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配置</w:t>
            </w:r>
          </w:p>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人数</w:t>
            </w:r>
          </w:p>
        </w:tc>
        <w:tc>
          <w:tcPr>
            <w:tcW w:w="664"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分布</w:t>
            </w:r>
          </w:p>
        </w:tc>
        <w:tc>
          <w:tcPr>
            <w:tcW w:w="581"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岗位</w:t>
            </w:r>
          </w:p>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人数</w:t>
            </w:r>
          </w:p>
        </w:tc>
        <w:tc>
          <w:tcPr>
            <w:tcW w:w="1416"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岗位职责</w:t>
            </w:r>
          </w:p>
        </w:tc>
        <w:tc>
          <w:tcPr>
            <w:tcW w:w="1442"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具备条件</w:t>
            </w:r>
          </w:p>
        </w:tc>
      </w:tr>
      <w:tr w:rsidR="007321EA" w:rsidRPr="0092304D" w:rsidTr="00EE45AE">
        <w:trPr>
          <w:trHeight w:val="2540"/>
        </w:trPr>
        <w:tc>
          <w:tcPr>
            <w:tcW w:w="432" w:type="pct"/>
            <w:tcBorders>
              <w:top w:val="single" w:sz="4" w:space="0" w:color="auto"/>
              <w:left w:val="single" w:sz="4" w:space="0" w:color="auto"/>
              <w:bottom w:val="single" w:sz="4" w:space="0" w:color="auto"/>
              <w:right w:val="single" w:sz="4" w:space="0" w:color="auto"/>
            </w:tcBorders>
            <w:shd w:val="clear" w:color="auto" w:fill="FFFF00"/>
            <w:vAlign w:val="center"/>
          </w:tcPr>
          <w:p w:rsidR="007321EA" w:rsidRPr="0092304D" w:rsidRDefault="007321EA" w:rsidP="00EE45AE">
            <w:pPr>
              <w:tabs>
                <w:tab w:val="left" w:pos="7095"/>
              </w:tabs>
              <w:spacing w:line="360" w:lineRule="auto"/>
              <w:rPr>
                <w:rFonts w:asciiTheme="minorEastAsia" w:hAnsiTheme="minorEastAsia"/>
                <w:color w:val="000000"/>
                <w:szCs w:val="21"/>
              </w:rPr>
            </w:pPr>
          </w:p>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负责人</w:t>
            </w:r>
          </w:p>
          <w:p w:rsidR="007321EA" w:rsidRPr="0092304D" w:rsidRDefault="007321EA" w:rsidP="00EE45AE">
            <w:pPr>
              <w:rPr>
                <w:rFonts w:asciiTheme="minorEastAsia" w:hAnsiTheme="minorEastAsia"/>
                <w:szCs w:val="21"/>
              </w:rPr>
            </w:pPr>
          </w:p>
        </w:tc>
        <w:tc>
          <w:tcPr>
            <w:tcW w:w="46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负责服务中心各项管理事务，监管各服务人员严格落实各项管理制度和服务标准，做好与甲方的沟通、对接等工作。</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年龄在30-50周岁，具有项目负责人从业资格证和物业管理师证，爱岗敬业，诚实守信，公正廉明。</w:t>
            </w:r>
          </w:p>
        </w:tc>
      </w:tr>
      <w:tr w:rsidR="007321EA" w:rsidRPr="0092304D" w:rsidTr="00EE45AE">
        <w:trPr>
          <w:trHeight w:val="1968"/>
        </w:trPr>
        <w:tc>
          <w:tcPr>
            <w:tcW w:w="432"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档案管理员</w:t>
            </w:r>
          </w:p>
        </w:tc>
        <w:tc>
          <w:tcPr>
            <w:tcW w:w="46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负责物业服务中心档案管理。</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年龄在20-35周岁，大专以上学历，爱岗敬业，工作认真负责，身体健康，有敬业精神。</w:t>
            </w:r>
          </w:p>
        </w:tc>
      </w:tr>
      <w:tr w:rsidR="007321EA" w:rsidRPr="0092304D" w:rsidTr="00EE45AE">
        <w:trPr>
          <w:trHeight w:val="819"/>
        </w:trPr>
        <w:tc>
          <w:tcPr>
            <w:tcW w:w="432"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安</w:t>
            </w:r>
          </w:p>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保</w:t>
            </w:r>
          </w:p>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部</w:t>
            </w:r>
          </w:p>
        </w:tc>
        <w:tc>
          <w:tcPr>
            <w:tcW w:w="465" w:type="pct"/>
            <w:vMerge w:val="restar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20人</w:t>
            </w: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班长</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全面负责安保部日常管理实务。</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年龄18-50周岁，责任心强，爱岗敬业，退伍军人优先。</w:t>
            </w:r>
          </w:p>
        </w:tc>
      </w:tr>
      <w:tr w:rsidR="007321EA" w:rsidRPr="0092304D" w:rsidTr="00EE45AE">
        <w:trPr>
          <w:trHeight w:val="753"/>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门岗</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6人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实行三班制，其中每班2人，负责门岗来访接待、公共秩序、治安安全等工作。</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年龄18-50周岁，责任心强，爱岗敬业，退伍军人优先。</w:t>
            </w:r>
          </w:p>
        </w:tc>
      </w:tr>
      <w:tr w:rsidR="007321EA" w:rsidRPr="0092304D" w:rsidTr="00EE45AE">
        <w:trPr>
          <w:trHeight w:val="819"/>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巡逻岗</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3人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实行三班制，根据巡逻频次按照要求巡逻，发现问题及时上报和处理。</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年龄18-50周岁，责任心强，爱岗敬业，退伍军人优先。</w:t>
            </w:r>
          </w:p>
        </w:tc>
      </w:tr>
      <w:tr w:rsidR="007321EA" w:rsidRPr="0092304D" w:rsidTr="00EE45AE">
        <w:trPr>
          <w:trHeight w:val="819"/>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后楼门岗</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3人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实行三班制，其中每班1人，负责门岗来访接待、公共秩序、治安安全等工作。</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年龄18-50周岁，责任心强，爱岗敬业，退伍军人优先。</w:t>
            </w:r>
          </w:p>
        </w:tc>
      </w:tr>
      <w:tr w:rsidR="007321EA" w:rsidRPr="0092304D" w:rsidTr="00EE45AE">
        <w:trPr>
          <w:trHeight w:val="819"/>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大厅接待</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行政班，负责外来人员的来访接待、登记及楼层指引等工作。</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年龄18-50周岁，责任心强，爱岗敬业，</w:t>
            </w:r>
          </w:p>
        </w:tc>
      </w:tr>
      <w:tr w:rsidR="007321EA" w:rsidRPr="0092304D" w:rsidTr="00EE45AE">
        <w:trPr>
          <w:trHeight w:val="819"/>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监控员</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6人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做好监控室日常记录、突发情况跟踪、监控系统的常规操作。</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年龄18-50周岁，责任心强，爱岗敬业，持证上岗。</w:t>
            </w:r>
          </w:p>
        </w:tc>
      </w:tr>
      <w:tr w:rsidR="007321EA" w:rsidRPr="0092304D" w:rsidTr="00EE45AE">
        <w:trPr>
          <w:trHeight w:val="530"/>
        </w:trPr>
        <w:tc>
          <w:tcPr>
            <w:tcW w:w="432"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保</w:t>
            </w:r>
          </w:p>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洁</w:t>
            </w:r>
          </w:p>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部</w:t>
            </w:r>
          </w:p>
        </w:tc>
        <w:tc>
          <w:tcPr>
            <w:tcW w:w="465" w:type="pct"/>
            <w:vMerge w:val="restar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19人</w:t>
            </w: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班长</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全面负责保洁部保洁工作。</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年龄30-50周岁，管理能力强，爱岗敬业，工作认真负责，身体健康，有敬业精神。</w:t>
            </w:r>
          </w:p>
        </w:tc>
      </w:tr>
      <w:tr w:rsidR="007321EA" w:rsidRPr="0092304D" w:rsidTr="00EE45AE">
        <w:trPr>
          <w:trHeight w:val="6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保洁员</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16人</w:t>
            </w:r>
          </w:p>
        </w:tc>
        <w:tc>
          <w:tcPr>
            <w:tcW w:w="1416" w:type="pct"/>
            <w:vMerge w:val="restar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各自负责管理区域保洁工作。</w:t>
            </w:r>
          </w:p>
        </w:tc>
        <w:tc>
          <w:tcPr>
            <w:tcW w:w="1442" w:type="pct"/>
            <w:vMerge w:val="restar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tabs>
                <w:tab w:val="left" w:pos="7095"/>
              </w:tabs>
              <w:spacing w:line="360" w:lineRule="auto"/>
              <w:rPr>
                <w:rFonts w:asciiTheme="minorEastAsia" w:hAnsiTheme="minorEastAsia"/>
                <w:color w:val="000000"/>
                <w:szCs w:val="21"/>
              </w:rPr>
            </w:pPr>
            <w:r w:rsidRPr="0092304D">
              <w:rPr>
                <w:rFonts w:asciiTheme="minorEastAsia" w:hAnsiTheme="minorEastAsia" w:hint="eastAsia"/>
                <w:color w:val="000000"/>
                <w:szCs w:val="21"/>
              </w:rPr>
              <w:t>年龄20-50周岁，吃苦耐劳，爱岗敬业，工作认真负责，身体健康，有敬业</w:t>
            </w:r>
            <w:r w:rsidRPr="0092304D">
              <w:rPr>
                <w:rFonts w:asciiTheme="minorEastAsia" w:hAnsiTheme="minorEastAsia" w:hint="eastAsia"/>
                <w:color w:val="000000"/>
                <w:szCs w:val="21"/>
              </w:rPr>
              <w:lastRenderedPageBreak/>
              <w:t>精神。</w:t>
            </w:r>
          </w:p>
        </w:tc>
      </w:tr>
      <w:tr w:rsidR="007321EA" w:rsidRPr="0092304D" w:rsidTr="00EE45AE">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庭院保洁</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r>
      <w:tr w:rsidR="007321EA" w:rsidRPr="0092304D" w:rsidTr="00EE45AE">
        <w:trPr>
          <w:trHeight w:val="698"/>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垃圾清运</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r w:rsidRPr="0092304D">
              <w:rPr>
                <w:rFonts w:asciiTheme="minorEastAsia" w:hAnsiTheme="minorEastAsia" w:hint="eastAsia"/>
                <w:color w:val="000000"/>
                <w:szCs w:val="21"/>
              </w:rPr>
              <w:t>负责物业区域垃圾清运工作</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r>
      <w:tr w:rsidR="007321EA" w:rsidRPr="0092304D" w:rsidTr="00EE45AE">
        <w:trPr>
          <w:trHeight w:val="699"/>
        </w:trPr>
        <w:tc>
          <w:tcPr>
            <w:tcW w:w="432" w:type="pct"/>
            <w:vMerge w:val="restart"/>
            <w:tcBorders>
              <w:top w:val="single" w:sz="4" w:space="0" w:color="auto"/>
              <w:left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lastRenderedPageBreak/>
              <w:t>维</w:t>
            </w:r>
          </w:p>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修</w:t>
            </w:r>
          </w:p>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部</w:t>
            </w:r>
          </w:p>
        </w:tc>
        <w:tc>
          <w:tcPr>
            <w:tcW w:w="465" w:type="pct"/>
            <w:vMerge w:val="restart"/>
            <w:tcBorders>
              <w:top w:val="single" w:sz="4" w:space="0" w:color="auto"/>
              <w:left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5人</w:t>
            </w: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主管</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rPr>
                <w:rFonts w:asciiTheme="minorEastAsia" w:hAnsiTheme="minorEastAsia"/>
                <w:szCs w:val="21"/>
              </w:rPr>
            </w:pPr>
            <w:r w:rsidRPr="0092304D">
              <w:rPr>
                <w:rFonts w:asciiTheme="minorEastAsia" w:hAnsiTheme="minorEastAsia" w:hint="eastAsia"/>
                <w:szCs w:val="21"/>
              </w:rPr>
              <w:t>全面负责维修部日常管理工作。</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tabs>
                <w:tab w:val="left" w:pos="7095"/>
              </w:tabs>
              <w:spacing w:line="360" w:lineRule="auto"/>
              <w:rPr>
                <w:rFonts w:asciiTheme="minorEastAsia" w:hAnsiTheme="minorEastAsia"/>
                <w:szCs w:val="21"/>
              </w:rPr>
            </w:pPr>
            <w:r w:rsidRPr="0092304D">
              <w:rPr>
                <w:rFonts w:asciiTheme="minorEastAsia" w:hAnsiTheme="minorEastAsia" w:hint="eastAsia"/>
                <w:szCs w:val="21"/>
              </w:rPr>
              <w:t>年龄20-50周岁，有电工职格证，较强的维修技能，爱岗敬业，工作认真负责，管理能力强。</w:t>
            </w:r>
          </w:p>
        </w:tc>
      </w:tr>
      <w:tr w:rsidR="007321EA" w:rsidRPr="0092304D" w:rsidTr="00EE45AE">
        <w:trPr>
          <w:trHeight w:val="1266"/>
        </w:trPr>
        <w:tc>
          <w:tcPr>
            <w:tcW w:w="0" w:type="auto"/>
            <w:vMerge/>
            <w:tcBorders>
              <w:left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left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维修员</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3人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rPr>
                <w:rFonts w:asciiTheme="minorEastAsia" w:hAnsiTheme="minorEastAsia"/>
                <w:szCs w:val="21"/>
              </w:rPr>
            </w:pPr>
            <w:r w:rsidRPr="0092304D">
              <w:rPr>
                <w:rFonts w:asciiTheme="minorEastAsia" w:hAnsiTheme="minorEastAsia" w:hint="eastAsia"/>
                <w:szCs w:val="21"/>
              </w:rPr>
              <w:t>1、负责办公楼水电维修，设施设备日常巡检；</w:t>
            </w:r>
          </w:p>
          <w:p w:rsidR="007321EA" w:rsidRPr="0092304D" w:rsidRDefault="007321EA" w:rsidP="00EE45AE">
            <w:pPr>
              <w:tabs>
                <w:tab w:val="left" w:pos="7095"/>
              </w:tabs>
              <w:spacing w:line="360" w:lineRule="auto"/>
              <w:rPr>
                <w:rFonts w:asciiTheme="minorEastAsia" w:hAnsiTheme="minorEastAsia"/>
                <w:szCs w:val="21"/>
              </w:rPr>
            </w:pPr>
            <w:r w:rsidRPr="0092304D">
              <w:rPr>
                <w:rFonts w:asciiTheme="minorEastAsia" w:hAnsiTheme="minorEastAsia" w:hint="eastAsia"/>
                <w:szCs w:val="21"/>
              </w:rPr>
              <w:t>2、监管与维保单位履行维保协议的有关内容；</w:t>
            </w:r>
          </w:p>
          <w:p w:rsidR="007321EA" w:rsidRPr="0092304D" w:rsidRDefault="007321EA" w:rsidP="00EE45AE">
            <w:pPr>
              <w:tabs>
                <w:tab w:val="left" w:pos="7095"/>
              </w:tabs>
              <w:spacing w:line="360" w:lineRule="auto"/>
              <w:rPr>
                <w:rFonts w:asciiTheme="minorEastAsia" w:hAnsiTheme="minorEastAsia"/>
                <w:color w:val="000000"/>
                <w:szCs w:val="21"/>
              </w:rPr>
            </w:pP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tabs>
                <w:tab w:val="left" w:pos="7095"/>
              </w:tabs>
              <w:spacing w:line="360" w:lineRule="auto"/>
              <w:rPr>
                <w:rFonts w:asciiTheme="minorEastAsia" w:hAnsiTheme="minorEastAsia"/>
                <w:szCs w:val="21"/>
              </w:rPr>
            </w:pPr>
            <w:r w:rsidRPr="0092304D">
              <w:rPr>
                <w:rFonts w:asciiTheme="minorEastAsia" w:hAnsiTheme="minorEastAsia" w:hint="eastAsia"/>
                <w:szCs w:val="21"/>
              </w:rPr>
              <w:t>年龄20-50周岁，有电工职格证，较强的维修技能，爱岗敬业，工作认真负责；其中1人持有高压电工进网作业许可证。</w:t>
            </w:r>
          </w:p>
        </w:tc>
      </w:tr>
      <w:tr w:rsidR="007321EA" w:rsidRPr="0092304D" w:rsidTr="00EE45AE">
        <w:trPr>
          <w:trHeight w:val="1266"/>
        </w:trPr>
        <w:tc>
          <w:tcPr>
            <w:tcW w:w="0" w:type="auto"/>
            <w:vMerge/>
            <w:tcBorders>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0" w:type="auto"/>
            <w:vMerge/>
            <w:tcBorders>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olor w:val="000000"/>
                <w:szCs w:val="21"/>
              </w:rPr>
            </w:pP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中央空调巡检员</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rPr>
                <w:rFonts w:asciiTheme="minorEastAsia" w:hAnsiTheme="minorEastAsia"/>
                <w:szCs w:val="21"/>
              </w:rPr>
            </w:pPr>
            <w:r w:rsidRPr="0092304D">
              <w:rPr>
                <w:rFonts w:asciiTheme="minorEastAsia" w:hAnsiTheme="minorEastAsia" w:hint="eastAsia"/>
                <w:szCs w:val="21"/>
              </w:rPr>
              <w:t>负责中央空调系统的日常运行及维护</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tabs>
                <w:tab w:val="left" w:pos="7095"/>
              </w:tabs>
              <w:spacing w:line="360" w:lineRule="auto"/>
              <w:rPr>
                <w:rFonts w:asciiTheme="minorEastAsia" w:hAnsiTheme="minorEastAsia"/>
                <w:szCs w:val="21"/>
              </w:rPr>
            </w:pPr>
            <w:r w:rsidRPr="0092304D">
              <w:rPr>
                <w:rFonts w:asciiTheme="minorEastAsia" w:hAnsiTheme="minorEastAsia" w:hint="eastAsia"/>
                <w:szCs w:val="21"/>
              </w:rPr>
              <w:t>年龄20-50周岁，有电工职格证，较强的维修技能，爱岗敬业，工作认真负责。</w:t>
            </w:r>
          </w:p>
        </w:tc>
      </w:tr>
      <w:tr w:rsidR="007321EA" w:rsidRPr="0092304D" w:rsidTr="00EE45AE">
        <w:trPr>
          <w:trHeight w:val="1266"/>
        </w:trPr>
        <w:tc>
          <w:tcPr>
            <w:tcW w:w="432"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绿化养护员</w:t>
            </w:r>
          </w:p>
        </w:tc>
        <w:tc>
          <w:tcPr>
            <w:tcW w:w="46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664"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绿化养护员</w:t>
            </w:r>
          </w:p>
        </w:tc>
        <w:tc>
          <w:tcPr>
            <w:tcW w:w="58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1人</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szCs w:val="21"/>
              </w:rPr>
            </w:pPr>
            <w:r w:rsidRPr="0092304D">
              <w:rPr>
                <w:rFonts w:asciiTheme="minorEastAsia" w:hAnsiTheme="minorEastAsia" w:hint="eastAsia"/>
                <w:szCs w:val="21"/>
              </w:rPr>
              <w:t>负责物业区域绿化苗木的浇灌、施肥、修剪等养护工作。</w:t>
            </w:r>
          </w:p>
        </w:tc>
        <w:tc>
          <w:tcPr>
            <w:tcW w:w="144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rPr>
                <w:rFonts w:asciiTheme="minorEastAsia" w:hAnsiTheme="minorEastAsia"/>
                <w:szCs w:val="21"/>
              </w:rPr>
            </w:pPr>
            <w:r w:rsidRPr="0092304D">
              <w:rPr>
                <w:rFonts w:asciiTheme="minorEastAsia" w:hAnsiTheme="minorEastAsia" w:hint="eastAsia"/>
                <w:color w:val="000000"/>
                <w:szCs w:val="21"/>
              </w:rPr>
              <w:t>年龄30-50周岁，管理能力强，爱岗敬业，工作认真负责，身体健康，有敬业精神。</w:t>
            </w:r>
          </w:p>
        </w:tc>
      </w:tr>
      <w:tr w:rsidR="007321EA" w:rsidRPr="0092304D" w:rsidTr="00EE45AE">
        <w:trPr>
          <w:trHeight w:val="1266"/>
        </w:trPr>
        <w:tc>
          <w:tcPr>
            <w:tcW w:w="432"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合计</w:t>
            </w:r>
          </w:p>
        </w:tc>
        <w:tc>
          <w:tcPr>
            <w:tcW w:w="46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olor w:val="000000"/>
                <w:szCs w:val="21"/>
              </w:rPr>
            </w:pPr>
            <w:r w:rsidRPr="0092304D">
              <w:rPr>
                <w:rFonts w:asciiTheme="minorEastAsia" w:hAnsiTheme="minorEastAsia" w:hint="eastAsia"/>
                <w:color w:val="000000"/>
                <w:szCs w:val="21"/>
              </w:rPr>
              <w:t>47人</w:t>
            </w:r>
          </w:p>
        </w:tc>
        <w:tc>
          <w:tcPr>
            <w:tcW w:w="664"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tabs>
                <w:tab w:val="left" w:pos="7095"/>
              </w:tabs>
              <w:spacing w:line="360" w:lineRule="auto"/>
              <w:jc w:val="center"/>
              <w:rPr>
                <w:rFonts w:asciiTheme="minorEastAsia" w:hAnsiTheme="minorEastAsia"/>
                <w:color w:val="000000"/>
                <w:szCs w:val="21"/>
              </w:rPr>
            </w:pPr>
          </w:p>
        </w:tc>
        <w:tc>
          <w:tcPr>
            <w:tcW w:w="581"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tabs>
                <w:tab w:val="left" w:pos="7095"/>
              </w:tabs>
              <w:spacing w:line="360" w:lineRule="auto"/>
              <w:jc w:val="center"/>
              <w:rPr>
                <w:rFonts w:asciiTheme="minorEastAsia" w:hAnsiTheme="minorEastAsia"/>
                <w:color w:val="000000"/>
                <w:szCs w:val="21"/>
              </w:rPr>
            </w:pP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rPr>
            </w:pPr>
          </w:p>
        </w:tc>
        <w:tc>
          <w:tcPr>
            <w:tcW w:w="1442" w:type="pct"/>
            <w:tcBorders>
              <w:top w:val="single" w:sz="4" w:space="0" w:color="auto"/>
              <w:left w:val="single" w:sz="4" w:space="0" w:color="auto"/>
              <w:bottom w:val="single" w:sz="4" w:space="0" w:color="auto"/>
              <w:right w:val="single" w:sz="4" w:space="0" w:color="auto"/>
            </w:tcBorders>
          </w:tcPr>
          <w:p w:rsidR="007321EA" w:rsidRPr="0092304D" w:rsidRDefault="007321EA" w:rsidP="00EE45AE">
            <w:pPr>
              <w:rPr>
                <w:rFonts w:asciiTheme="minorEastAsia" w:hAnsiTheme="minorEastAsia"/>
                <w:szCs w:val="21"/>
              </w:rPr>
            </w:pPr>
          </w:p>
        </w:tc>
      </w:tr>
    </w:tbl>
    <w:p w:rsidR="007321EA" w:rsidRDefault="007321EA" w:rsidP="007321EA">
      <w:pPr>
        <w:rPr>
          <w:rFonts w:ascii="宋体" w:hAnsi="宋体"/>
          <w:sz w:val="24"/>
          <w:szCs w:val="24"/>
        </w:rPr>
      </w:pPr>
    </w:p>
    <w:p w:rsidR="007321EA" w:rsidRDefault="007321EA" w:rsidP="007321EA">
      <w:pPr>
        <w:rPr>
          <w:rFonts w:ascii="宋体" w:hAnsi="宋体"/>
          <w:sz w:val="24"/>
          <w:szCs w:val="24"/>
        </w:rPr>
      </w:pPr>
    </w:p>
    <w:p w:rsidR="007321EA" w:rsidRDefault="007321EA" w:rsidP="007321EA">
      <w:pPr>
        <w:rPr>
          <w:rFonts w:ascii="宋体" w:hAnsi="宋体"/>
          <w:sz w:val="24"/>
          <w:szCs w:val="24"/>
        </w:rPr>
      </w:pPr>
    </w:p>
    <w:p w:rsidR="007321EA" w:rsidRDefault="007321EA" w:rsidP="007321EA">
      <w:pPr>
        <w:rPr>
          <w:rFonts w:ascii="宋体" w:hAnsi="宋体"/>
          <w:sz w:val="24"/>
          <w:szCs w:val="24"/>
        </w:rPr>
      </w:pPr>
    </w:p>
    <w:p w:rsidR="007321EA" w:rsidRPr="0092304D" w:rsidRDefault="007321EA" w:rsidP="007321EA">
      <w:pPr>
        <w:rPr>
          <w:rFonts w:ascii="宋体" w:hAnsi="宋体"/>
          <w:sz w:val="24"/>
          <w:szCs w:val="24"/>
        </w:rPr>
      </w:pPr>
    </w:p>
    <w:p w:rsidR="007321EA" w:rsidRDefault="007321EA" w:rsidP="007321EA">
      <w:pPr>
        <w:rPr>
          <w:rFonts w:ascii="宋体" w:hAnsi="宋体"/>
          <w:sz w:val="24"/>
          <w:szCs w:val="24"/>
        </w:rPr>
      </w:pPr>
    </w:p>
    <w:p w:rsidR="007321EA" w:rsidRDefault="007321EA" w:rsidP="007321EA">
      <w:pPr>
        <w:jc w:val="center"/>
        <w:rPr>
          <w:rFonts w:ascii="宋体" w:hAnsi="宋体"/>
          <w:b/>
          <w:sz w:val="32"/>
          <w:szCs w:val="36"/>
        </w:rPr>
      </w:pPr>
      <w:r w:rsidRPr="009D28CF">
        <w:rPr>
          <w:rFonts w:ascii="宋体" w:hAnsi="宋体" w:hint="eastAsia"/>
          <w:b/>
          <w:sz w:val="32"/>
          <w:szCs w:val="36"/>
        </w:rPr>
        <w:t>第四章  档案管理方案</w:t>
      </w:r>
    </w:p>
    <w:p w:rsidR="007321EA" w:rsidRPr="0092304D" w:rsidRDefault="007321EA" w:rsidP="007321EA">
      <w:pPr>
        <w:jc w:val="center"/>
        <w:rPr>
          <w:rFonts w:ascii="宋体" w:hAnsi="宋体"/>
          <w:b/>
          <w:sz w:val="32"/>
          <w:szCs w:val="36"/>
        </w:rPr>
      </w:pP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一、人员基本要求：</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1、年龄在20-35周岁，大专以上学历，无犯罪记录，身体健康。</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2、工作时间统一着装，佩戴标志。</w:t>
      </w:r>
    </w:p>
    <w:p w:rsidR="007321EA" w:rsidRPr="0092304D" w:rsidRDefault="007321EA" w:rsidP="007321EA">
      <w:pPr>
        <w:snapToGrid w:val="0"/>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3、服务人员热情周到主动、礼貌、细致。</w:t>
      </w:r>
    </w:p>
    <w:p w:rsidR="007321EA" w:rsidRPr="0092304D" w:rsidRDefault="007321EA" w:rsidP="007321EA">
      <w:pPr>
        <w:snapToGrid w:val="0"/>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4、服从上级领导安排的其他工作。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5、仪容仪表：着装统一整洁，不穿拖鞋、响钉鞋、高跟鞋；长发不遮眼，</w:t>
      </w:r>
      <w:r w:rsidRPr="0092304D">
        <w:rPr>
          <w:rFonts w:asciiTheme="minorEastAsia" w:hAnsiTheme="minorEastAsia" w:cs="宋体" w:hint="eastAsia"/>
          <w:sz w:val="24"/>
          <w:szCs w:val="24"/>
        </w:rPr>
        <w:lastRenderedPageBreak/>
        <w:t>后发不披肩。要求化淡装，不浓妆艳抹，不佩带首饰；坐站规范端庄，不翘腿。</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6、语言：语调温和亲切，音量适中，文明用语；语言文明礼貌，适时运用“您好”、“您请用”、“请”、“谢谢”、“对不起”、“没关系”等礼貌用语；对服务对象主动打招呼，不漫不经心，不粗言粗语，不大声喧哗。</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7、态度：敬业、勤业、乐业，精神饱满，彬彬有礼；微笑服务，态度诚恳、热情、周到；工作差错失误及时纠正并当面赔礼道歉；解释问题有礼有节；想服务对象之所想，急服务对象之所急，尽服务对象之所需。</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8、纪律：上班前不饮酒，不吃异味食品；不准擅自脱岗、漏岗，不在服务场所使用电话；服务过程中不打哈欠、喷嚏、挖耳鼻；严格遵守职业道德。</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9、服务卫生：工作服固定，整洁干净；勤理发洗手，勤修指甲；用品、用具分类保管,及时清洗、消毒，摆放整齐。</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10、具有高度的保密责任感。</w:t>
      </w:r>
    </w:p>
    <w:p w:rsidR="007321EA" w:rsidRPr="0092304D" w:rsidRDefault="007321EA" w:rsidP="007321EA">
      <w:pPr>
        <w:spacing w:line="360" w:lineRule="auto"/>
        <w:ind w:firstLine="561"/>
        <w:rPr>
          <w:rFonts w:asciiTheme="minorEastAsia" w:hAnsiTheme="minorEastAsia" w:cs="宋体"/>
          <w:b/>
          <w:sz w:val="24"/>
          <w:szCs w:val="24"/>
        </w:rPr>
      </w:pPr>
      <w:r w:rsidRPr="0092304D">
        <w:rPr>
          <w:rFonts w:asciiTheme="minorEastAsia" w:hAnsiTheme="minorEastAsia" w:cs="宋体" w:hint="eastAsia"/>
          <w:b/>
          <w:sz w:val="24"/>
          <w:szCs w:val="24"/>
        </w:rPr>
        <w:t>二、人员配置及上班时间：</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1、人员配置：1人</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2、上班时间：行政班，（可根据采购单位上班时间调整而调整）</w:t>
      </w:r>
    </w:p>
    <w:p w:rsidR="007321EA"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春冬季：8:00-12:00；14:30-17:30；</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 xml:space="preserve">夏秋季：8:00-12:00；15:00-18:00； </w:t>
      </w:r>
    </w:p>
    <w:p w:rsidR="007321EA" w:rsidRPr="0092304D" w:rsidRDefault="007321EA" w:rsidP="007321EA">
      <w:pPr>
        <w:spacing w:line="360" w:lineRule="auto"/>
        <w:ind w:firstLine="561"/>
        <w:rPr>
          <w:rFonts w:asciiTheme="minorEastAsia" w:hAnsiTheme="minorEastAsia" w:cs="宋体"/>
          <w:b/>
          <w:sz w:val="24"/>
          <w:szCs w:val="24"/>
        </w:rPr>
      </w:pPr>
      <w:r w:rsidRPr="0092304D">
        <w:rPr>
          <w:rFonts w:asciiTheme="minorEastAsia" w:hAnsiTheme="minorEastAsia" w:cs="宋体" w:hint="eastAsia"/>
          <w:b/>
          <w:sz w:val="24"/>
          <w:szCs w:val="24"/>
        </w:rPr>
        <w:t>三、档案管理员岗位职责</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1、在项目负责人的领导下负责档案整理、编目、鉴定、统计、排列和检索工作编制等工作，严格按照公司档案管理制度的要求管理档案管理室。</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2、负责公司档案管理制度规定的各项档案的收进和移出工作，严格履行交接手续，准确掌握室内档案全宗、案卷数量及档案的保管期限等。</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3、负责档案管理室内部整理，档案装具和案卷排放整齐、科学有序。保证库内无灰尘，整洁美观。</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4、检查档案安全保管情况，发现对档案有害因素时，要及时上报采取措施。认真做好“七防”工作（防尘、防光、防潮、防火、防盗、防高温、防虫鼠），做到以防为主，防治结合，保证档案的完整与安全。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5、明确档案利用工作的目的，积极主动地做好接待工作，不断提高服务质量。</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6、正确处理好利用和保密的关系，增强保密观念，严守公司机密，严格执</w:t>
      </w:r>
      <w:r w:rsidRPr="0092304D">
        <w:rPr>
          <w:rFonts w:asciiTheme="minorEastAsia" w:hAnsiTheme="minorEastAsia" w:cs="宋体" w:hint="eastAsia"/>
          <w:sz w:val="24"/>
          <w:szCs w:val="24"/>
        </w:rPr>
        <w:lastRenderedPageBreak/>
        <w:t>行借阅、查阅登记制度。</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7、负责档案、资料调借工作。做到提供准确、及时主动。用后及时清结，按时入室归位。</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8、应用电子计算机编目检索、存贮及调用档案；利用裱糊及复印技术，掌握对纸张破损、字迹褪变、扩散的现行档案进行抢救的方法。严禁出现以下行为：</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（1）毁损、丢失或私自烧毁公司档案</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（2）私自向外界提供、抄摘公司档案</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（3）涂改、伪造档案</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（4）未及时上报归档或管理不善的档案管理者</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（5）未按手续进行借阅、外带者或越级查阅者（档案管理者同罚）</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9、负责档案、资料利用效果的信息反馈工作，收集利用典型事例，年终写出利用分析综合报告，及实例选编。</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10、年末认真总结本岗位工作及制订下年工作计划，写出书面材料。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11、完成领导交办的临时性工作任务。</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四、各项档案管理制度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（一）档案资料的归档制度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1、文件（包括印制品和音像制品等）材料的归档范围：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凡是反映公司及项目活动和基本历史面貌，具有查考利用价值的文件材料均应归档，不能有各部门保管，应直接交存档案室。</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l）文件档案的归档范围，包括各部、室及公务活动中形成的公文、电报、薄册、图表、书信、日记、会议材料、图像、录像等内容；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2）档案的归档范围：各个岗位在工作中形成的图纸、说明书等内容；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3）专项档案的归档范围，包括各部门在专门业务活动中形成的各种档案，如：会议档案、声像档案、服务材料、工作记录档案等；</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2、归档要求：</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1）归档的文件必须是原件、正本，符合文件格式；</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2）归档的文件必须签字、审批手续完备，自己清楚，图面整洁；</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3）归档的文件材料要完整齐全、装订整齐、并经适当的整理；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4）是传真件的应复印后以复印件归档；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5）归档的文件材料纸张及文件格式必须符合国家要求，必须字迹清楚工整，</w:t>
      </w:r>
      <w:r w:rsidRPr="0092304D">
        <w:rPr>
          <w:rFonts w:asciiTheme="minorEastAsia" w:hAnsiTheme="minorEastAsia" w:cs="宋体" w:hint="eastAsia"/>
          <w:sz w:val="24"/>
          <w:szCs w:val="24"/>
        </w:rPr>
        <w:lastRenderedPageBreak/>
        <w:t>要用耐久的自己材料书写，如碳素墨水、蓝黑墨水，禁止使用圆珠笔、铅笔、纯蓝墨水、复写纸等书写材料；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6）对其文件材料（含有关图纸等）完整性、准确性、系统性进行鉴定和验收；</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7）保持归档文件材料之间的历史联系，并进行科学分类、立卷和编号；</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8）档案题名应确切反映卷内文件内容，并区分保管期限；</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9）文件材料的归档必须办理移交手续；</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10）声像档案归档要求如下：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（1）归档的声像材料必须是原件、原版，各部门或个人不得私留声像档案；</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（2）归档的声像材料必须声像清晰、完整、准确；</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（3）归档的声像材料不得有水渍、油渍、划伤、灰尘、霉菌等有害物；</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（4）归档的照片底片，必须详细说明发生的时间、地点、时间内容；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（5）归档的录音带、录像带必须注明每盘带内录入的内容；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（6）归档的磁盘必须在每个软盘上标明软件名称、开发时间、版本或标明备份数据名称及备份时间。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3、归档时间：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1）文书档案在第二年上半年内归档；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2）各项服务内容材料一个月内归档；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3）各项管理工作形成的文件材料，在当年上半年内，要将应当归档的文件材料交各职能部门负责人审定后，由档案部门归档。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4、归档份数：</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1）各类文件材料一般归档一式一份；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2）重要的和使用频繁的文件材料可归档一式两份或适当增加其归档份数。</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5、不归档文件材料的范围：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1）重份和无参考利用价值的事务性、临时性文件；</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2）上级机关任免、奖惩非物业中心工作人员的文件、供参阅的文件材料；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3）上级单位发来供参考的抄件和征求意见未定稿的文件；</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4）未经会议讨论和领导审阅、签发的未生效文件、电报草稿、一般性文件的历次修改稿（重要法规性文件、定稿除外）、影印文件的多次校对稿（主要领导亲笔修改稿和负责人签字的最后定稿除外）；</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5）从正式文件、电报上摘录的供工作参阅的非证明材料；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6）参加非主管单位召开的会议不需要贯彻执行和无查考价值的文件材料；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7）非本单位抄送的不需要办理的文件材料；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8）下级单位送来参阅的简报、情况反映、不应抄报和不必备案的文件材料。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6、负责人要经常对物业中心的文件材料的形成、积累、整理和归档工作进行指导、监督和检查。</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（二）档案资料的保管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1、所有档案资料均由物业中心档案室保管，同时建立电子档案库；实行原始档案和电脑数据库存档双轨制。</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2、存放档案必须有专用柜、架，档案管理员应编制统一的档案分类说明书及档案总目录,并按内容、部门、年度、保存期限及保密程度的分类顺序进行组卷、逐一编号, 登记造册、编制目录、分柜保存，以便于管理和查看。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3、必须维护档案的完整性（质量上的完整和数量上的完整）、安全性（物质的安全和法律的安全）。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4、底图除修改、送晒外，不得外借。修改后的底图入库，要认真检查其修改、补充情况，底图存放以平放为宜；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5、存入胶片、照片、录像带、磁带要用特制的密封盘和专门的卷盒，按编号顺序排列在胶片柜或防火柜内。必要时采取译制、拷贝；</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6、定期每半年进行档案的清理核对和保管质量检查工作，做到账册相符。对破损或载体变质档案，要及时进行修补和复制，经常进行虫害消杀；</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7、为保证档案的安全和完善,档案室应随时保持干燥、通风、清洁,并加装防盗门和防盗网。同时配备合适的文件柜、文件盒以及消防器材等,确保储存地点符合防火、防虫、防鼠、防潮等要求并定期巡查。</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8、声像档案的保管如下：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1）、按不同类别和载体使用不同的装具，分别排列保存；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2）、照片档案一般放在相册中，录音带、录像带、磁盘宜放在专用声像档案柜或密封盒中，竖放远离磁场。</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（三）档案资料借阅和复制管理制度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物业中心所有工作人员都必须严格遵守公司保密制度有关规定，保守公司档案秘密。物业中心所有工作人员都有保护档案权利和义务；经批准授权后都有借</w:t>
      </w:r>
      <w:r w:rsidRPr="0092304D">
        <w:rPr>
          <w:rFonts w:asciiTheme="minorEastAsia" w:hAnsiTheme="minorEastAsia" w:cs="宋体" w:hint="eastAsia"/>
          <w:sz w:val="24"/>
          <w:szCs w:val="24"/>
        </w:rPr>
        <w:lastRenderedPageBreak/>
        <w:t>阅档案、复制档案的权利。</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1、档案资料的借阅</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1）借阅档案必须向领导审批；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2）对物业使用人和管理服务中心利益影响较大的档案应加密保存。这些档案在电脑中按授权级别检索, 对保存在档案室的原始资料应严格控制借阅；</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严格档案的出、入室规定：出室必须由具备资格的人员经审批登记后方可借出；入室时，须由专人进行检查，若有破损，立即修复，并按规定追究有关人员责任。档案管理人员应及时收回在外文件，严防文件流失；</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4）物业中心人员查阅档案，都必须办理登记手续。档案管理员必须将借阅情况存档，同时将其输入电脑中保存；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5）在借阅档案时应做到以下几点：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（1）按规定办理登记手续，定期归还，借阅时间不得超过10天，确实因工作需要不能按时归还者，应办理延期手续；</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（2）要爱护档案，不得丢失；</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（3）所借档案不得随意折叠和拆卸，不得对档案随意更改，涂写。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6）借出和归还档案时，应办理清点手续，由档案员和借阅者当面核对清楚；</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7）档案如有丢失、损坏或泄密，要立即追究当事者责任；</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8）借阅者在归还档案时必须填写档案利用效果记录；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9）调离本部门的工作人员，必须清理移交档案文件后方可办理调离手续；</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10）出差、请长假（半月以上）或辞职者应把所借阅档案及时归还，每年春节前夕所有外借档案一律归还档案室；</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11）因工作需要（如档案更改、报废）档案员通知归还档案时，应在24小时内归还，如不及时归还，所造成的后果由借阅人员负责。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2、档案复制管理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1）档案复制必须向领导审批；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2）档案复制由借阅人员持有关批准到指定复印员处复印；</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3）未经批准的，复印员一律不得帮其进行复印。</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（四）档案鉴定和销毁</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1、档案的鉴定</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1）档案鉴定工作由物业办公室负责进行，鉴定由物业负责人、档案资料管</w:t>
      </w:r>
      <w:r w:rsidRPr="0092304D">
        <w:rPr>
          <w:rFonts w:asciiTheme="minorEastAsia" w:hAnsiTheme="minorEastAsia" w:cs="宋体" w:hint="eastAsia"/>
          <w:sz w:val="24"/>
          <w:szCs w:val="24"/>
        </w:rPr>
        <w:lastRenderedPageBreak/>
        <w:t>理员和有关业务管理人员组成。日常的鉴定工作由档案资料管理员负责；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2）鉴定工作人员的任务：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（l）负责制订本单位档案保管期限表；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（2）对到期档案提出存、毁意见。</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3）确定保管期限原则：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（1）对本单位有长远利用价值并能反映单位职能活动和历史面貌的档案应永久保存；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（2）凡是在一定时间内有利用价值的档案，采用长期或短期保存。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4）鉴定工作应该定期进行；</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5）档案通过鉴定，要求达到划定保管期限准确，保管单位质量达到标准规定鉴定中发现档案不准确、不完整，单位应及时责成有关人员和部门负责修改、补充。</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2、销毁档案的程序包括：</w:t>
      </w:r>
    </w:p>
    <w:p w:rsidR="007321EA" w:rsidRPr="0092304D" w:rsidRDefault="007321EA" w:rsidP="007321EA">
      <w:pPr>
        <w:spacing w:line="360" w:lineRule="auto"/>
        <w:ind w:firstLineChars="200" w:firstLine="400"/>
        <w:rPr>
          <w:rFonts w:asciiTheme="minorEastAsia" w:hAnsiTheme="minorEastAsia" w:cs="宋体"/>
          <w:sz w:val="24"/>
          <w:szCs w:val="24"/>
        </w:rPr>
      </w:pPr>
      <w:r>
        <w:rPr>
          <w:rFonts w:asciiTheme="minorEastAsia" w:hAnsiTheme="minorEastAsia" w:cs="Times New Roman"/>
          <w:noProof/>
          <w:sz w:val="20"/>
          <w:szCs w:val="20"/>
        </w:rPr>
        <w:drawing>
          <wp:anchor distT="0" distB="0" distL="114300" distR="114300" simplePos="0" relativeHeight="251662336" behindDoc="0" locked="0" layoutInCell="1" allowOverlap="1">
            <wp:simplePos x="0" y="0"/>
            <wp:positionH relativeFrom="margin">
              <wp:posOffset>2058035</wp:posOffset>
            </wp:positionH>
            <wp:positionV relativeFrom="margin">
              <wp:posOffset>1492250</wp:posOffset>
            </wp:positionV>
            <wp:extent cx="3507740" cy="2981325"/>
            <wp:effectExtent l="19050" t="0" r="0" b="0"/>
            <wp:wrapSquare wrapText="bothSides"/>
            <wp:docPr id="1" name="图片 1" descr="715433061109964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715433061109964899"/>
                    <pic:cNvPicPr>
                      <a:picLocks noChangeAspect="1" noChangeArrowheads="1"/>
                    </pic:cNvPicPr>
                  </pic:nvPicPr>
                  <pic:blipFill>
                    <a:blip r:embed="rId7"/>
                    <a:srcRect l="18423" t="8092" r="15199" b="35361"/>
                    <a:stretch>
                      <a:fillRect/>
                    </a:stretch>
                  </pic:blipFill>
                  <pic:spPr bwMode="auto">
                    <a:xfrm>
                      <a:off x="0" y="0"/>
                      <a:ext cx="3507740" cy="2981325"/>
                    </a:xfrm>
                    <a:prstGeom prst="rect">
                      <a:avLst/>
                    </a:prstGeom>
                    <a:noFill/>
                  </pic:spPr>
                </pic:pic>
              </a:graphicData>
            </a:graphic>
          </wp:anchor>
        </w:drawing>
      </w:r>
      <w:r w:rsidRPr="0092304D">
        <w:rPr>
          <w:rFonts w:asciiTheme="minorEastAsia" w:hAnsiTheme="minorEastAsia" w:cs="宋体" w:hint="eastAsia"/>
          <w:sz w:val="24"/>
          <w:szCs w:val="24"/>
        </w:rPr>
        <w:t>l）鉴定工作人员应列出需销毁档案的清单和撰写销毁报告单位主管领导审批，销毁清单及报告由档案室保存；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2）档案销毁时，由单位派二人以上进行监销并在销毁清册上签章；</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3）销毁档案时要严格执行保密规定，对在销毁档案过程中出现失密或对单位造成损失的，将根据国家有关规定进行处理。</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五、档案管理方案</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资料的收集坚持内容丰富的原则，根据物业的实际情况和信息资料的内容，在实际工作中从需要和服务的角度出发，扩大信息的收集来源，从时间上来讲是指接管到结束的全部资料，从空间上讲是指物业构成的全部，大到公共设施，小到花草苗木都应有详细的资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（一）物业的接管验收资料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lastRenderedPageBreak/>
        <w:t>1、主要包括公共设施、设备及其附着物清单、清册及表格。</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2、技术资料，包括竣工图、竣工验收证明书、总平</w:t>
      </w:r>
      <w:r w:rsidRPr="0092304D">
        <w:rPr>
          <w:rFonts w:asciiTheme="minorEastAsia" w:hAnsiTheme="minorEastAsia" w:cs="宋体" w:hint="eastAsia"/>
          <w:color w:val="000000"/>
          <w:sz w:val="24"/>
          <w:szCs w:val="24"/>
        </w:rPr>
        <w:t>面图、平面图</w:t>
      </w:r>
      <w:r w:rsidRPr="0092304D">
        <w:rPr>
          <w:rFonts w:asciiTheme="minorEastAsia" w:hAnsiTheme="minorEastAsia" w:cs="宋体" w:hint="eastAsia"/>
          <w:sz w:val="24"/>
          <w:szCs w:val="24"/>
        </w:rPr>
        <w:t>、消防验收通知书、公共设施及设备使用技术资料。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3、接管资料，包括验收合格凭证、物业完好情况、接管文件。</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（二）设施、设备管理资料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物业的设备设施管理文件、建设维修材料，如维修审批表、修缮图纸、验收合格证明、修缮工程许可证、工程预结算表、安全鉴定书、材料单等以及设备设施的使用文件。</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（三）物业人员管理资料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物业服务人员的人员设置、调配、变迁文件、人事劳资文件、技术职称文件、教育培训文件、突发情况应急处理文件、服务人员绩效考核文件等。</w:t>
      </w:r>
    </w:p>
    <w:p w:rsidR="007321EA" w:rsidRPr="0092304D" w:rsidRDefault="007321EA" w:rsidP="007321EA">
      <w:pPr>
        <w:spacing w:line="360" w:lineRule="auto"/>
        <w:ind w:firstLine="561"/>
        <w:rPr>
          <w:rFonts w:asciiTheme="minorEastAsia" w:hAnsiTheme="minorEastAsia" w:cs="宋体"/>
          <w:sz w:val="24"/>
          <w:szCs w:val="24"/>
        </w:rPr>
      </w:pPr>
      <w:bookmarkStart w:id="1" w:name="_Toc494462471"/>
      <w:bookmarkStart w:id="2" w:name="_Toc494452606"/>
      <w:r w:rsidRPr="0092304D">
        <w:rPr>
          <w:rFonts w:asciiTheme="minorEastAsia" w:hAnsiTheme="minorEastAsia" w:cs="宋体" w:hint="eastAsia"/>
          <w:sz w:val="24"/>
          <w:szCs w:val="24"/>
        </w:rPr>
        <w:t>（四）资料的分类整理</w:t>
      </w:r>
      <w:bookmarkEnd w:id="1"/>
      <w:bookmarkEnd w:id="2"/>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按照物业档案的来源、时间、内容和形式的异同，把这些档案分成若干类别，并组成体系，以进行整理、保管和利用的过程。</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（1）分辨真伪</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先期的文字材料工作由各部门值班人员来进行文字材料的积累的，材料的形成可能会有些繁冗，这就需要我们指定资料员来进行整理分辨真伪，进行删减、梳理。</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（2）分类排序</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在编制资料档案的分类方案之前，必须对整个物业工作所产生的档案(文件材料)进行全面的了解和掌握。</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1、根据物业性质，对所覆盖的公共设施、保洁、安保等各方面的资料进行分类。</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2、根据设备设施情况，在使用过程以及维修过程中产生的各种原因，做好维修记录的书面工作，然后来分门别类的针对各项设备设施进行整理档案。</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（3）组编档号</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标识物业档案分类号，根据物业档案分类划定的类目层次，对所形成的档案资料给定一个特定的字母或数字，并用科学的符号标明其各级类目层次关系，以便于对资料档案进行标引、排列和检索等需求。</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（4）装订精美</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lastRenderedPageBreak/>
        <w:t>档案资料可采用装订和不装订两种形式；案卷内不同尺寸的文件材料要折叠为统一幅面；案卷装订时必须去掉金属物。</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装订方式：对齐左下角，采用三孔一线的方法把案卷封面、封底、文件材料、卷内目录、卷内备考表装订牢固，并在封底绳结处粘上封纸，盖上骑缝章。行政管理类的档案资料一般不用补充文件材料时，可采用装订形式进行管理。</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2、案卷不装订时，其卷内文件材料要按卷内目录的编排次序排列有序，并装入案袋或卷夹内。</w:t>
      </w:r>
    </w:p>
    <w:p w:rsidR="007321EA" w:rsidRPr="0092304D" w:rsidRDefault="007321EA" w:rsidP="007321EA">
      <w:pPr>
        <w:spacing w:line="360" w:lineRule="auto"/>
        <w:ind w:firstLine="561"/>
        <w:rPr>
          <w:rFonts w:asciiTheme="minorEastAsia" w:hAnsiTheme="minorEastAsia" w:cs="宋体"/>
          <w:sz w:val="24"/>
          <w:szCs w:val="24"/>
        </w:rPr>
      </w:pPr>
      <w:bookmarkStart w:id="3" w:name="_Toc494462472"/>
      <w:bookmarkStart w:id="4" w:name="_Toc494452607"/>
      <w:r w:rsidRPr="0092304D">
        <w:rPr>
          <w:rFonts w:asciiTheme="minorEastAsia" w:hAnsiTheme="minorEastAsia" w:cs="宋体" w:hint="eastAsia"/>
          <w:sz w:val="24"/>
          <w:szCs w:val="24"/>
        </w:rPr>
        <w:t>（5）管理材料的归档</w:t>
      </w:r>
      <w:bookmarkEnd w:id="3"/>
      <w:bookmarkEnd w:id="4"/>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物业材料的归档是档案资料文件收集的最后一个环节，也是进行档案资料系统管理工作开始的一个开端，所以做好物业材料资料的归档对于更为科学的管理、提升管理品质有着重要的作用。</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（6）归档范围</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确定归档范围的标准要以文件材料是否具有保存价值为依据。</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1、物业工作、行政管理和设备设施管理类档案</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■业主单位以及上级主管部门对于本项目所下发的文件材料，如业主单位以及上级部门对于该项目物业需要知悉或贯彻执行的文件材料。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公司的文件材料，如关于该项目的会议文件材料、本公司请示业主单位或者主管部门的批复文件材料、公司各部门所形成的关于本项目物业的工作计划、总结、报告，以及公司制定的工作条例、章程、制定等文件材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2、物业设备设施管理类档案</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物业管理中关于设备、设施以及公共范围内的维修形成的文件及图纸。</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■设备设施的类型、数量等方面文件材料；以及部分设施设备的图册和说明书、合格证、装箱单、配件目录、安装规程等所附文件；以物业清册的形式来进行。</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■设备接收以及在使用过程中形成的文件材料，如公共设备设施的验收检查记录、设备运行记录、设备保养维修记录等。</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3、声像类档案</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■上级机关来视察、检查工作形成的声像材料。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■项目单位的重要活动、重要事件形成的声像材料。</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（7）归档时间以及要求</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lastRenderedPageBreak/>
        <w:t>1、各项工作完成后，对所形成的文件材料、音像及时进行整理并归档。并对所形成的文件材料进行分类整理，确定保存的时间；另外归档材料后所形成的成品的质量要符合规范要求，卷内文件材料线条、字迹清楚、纸质优良。</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2、建立或者履行归档手续，有利于明确责任和义务，保证所归纳整理的案卷的质量。如交接双方的确认签字、部分材料遇到有关问题时的说明材料附件等，从科学、综合的角度来做好资料的整理工作。</w:t>
      </w:r>
    </w:p>
    <w:p w:rsidR="007321EA" w:rsidRPr="0092304D" w:rsidRDefault="007321EA" w:rsidP="007321EA">
      <w:pPr>
        <w:rPr>
          <w:rFonts w:asciiTheme="minorEastAsia" w:hAnsiTheme="minorEastAsia"/>
        </w:rPr>
      </w:pPr>
    </w:p>
    <w:p w:rsidR="007321EA" w:rsidRPr="0092304D" w:rsidRDefault="007321EA" w:rsidP="007321EA">
      <w:pPr>
        <w:rPr>
          <w:rFonts w:asciiTheme="minorEastAsia" w:hAnsiTheme="minorEastAsia"/>
        </w:rPr>
      </w:pPr>
    </w:p>
    <w:p w:rsidR="007321EA" w:rsidRPr="0092304D" w:rsidRDefault="007321EA" w:rsidP="007321EA">
      <w:pPr>
        <w:rPr>
          <w:rFonts w:asciiTheme="minorEastAsia" w:hAnsiTheme="minorEastAsia"/>
        </w:rPr>
      </w:pPr>
    </w:p>
    <w:p w:rsidR="007321EA" w:rsidRPr="0092304D" w:rsidRDefault="007321EA" w:rsidP="007321EA">
      <w:pPr>
        <w:rPr>
          <w:rFonts w:asciiTheme="minorEastAsia" w:hAnsiTheme="minorEastAsia"/>
        </w:rPr>
      </w:pPr>
    </w:p>
    <w:p w:rsidR="007321EA" w:rsidRPr="0092304D" w:rsidRDefault="007321EA" w:rsidP="007321EA">
      <w:pPr>
        <w:rPr>
          <w:rFonts w:asciiTheme="minorEastAsia" w:hAnsiTheme="minorEastAsia"/>
        </w:rPr>
      </w:pPr>
    </w:p>
    <w:p w:rsidR="007321EA" w:rsidRPr="0092304D" w:rsidRDefault="007321EA" w:rsidP="007321EA">
      <w:pPr>
        <w:rPr>
          <w:rFonts w:asciiTheme="minorEastAsia" w:hAnsiTheme="minorEastAsia"/>
        </w:rPr>
      </w:pPr>
    </w:p>
    <w:p w:rsidR="007321EA" w:rsidRPr="0092304D" w:rsidRDefault="007321EA" w:rsidP="007321EA">
      <w:pPr>
        <w:rPr>
          <w:rFonts w:asciiTheme="minorEastAsia" w:hAnsiTheme="minorEastAsia"/>
        </w:rPr>
      </w:pPr>
    </w:p>
    <w:p w:rsidR="007321EA" w:rsidRPr="0092304D" w:rsidRDefault="007321EA" w:rsidP="007321EA"/>
    <w:p w:rsidR="007321EA" w:rsidRDefault="007321EA" w:rsidP="007321EA">
      <w:pPr>
        <w:tabs>
          <w:tab w:val="left" w:pos="2040"/>
          <w:tab w:val="center" w:pos="4434"/>
        </w:tabs>
        <w:spacing w:line="360" w:lineRule="auto"/>
        <w:ind w:firstLine="561"/>
        <w:rPr>
          <w:rFonts w:ascii="宋体" w:hAnsi="宋体" w:cs="宋体"/>
          <w:b/>
          <w:sz w:val="32"/>
          <w:szCs w:val="36"/>
        </w:rPr>
      </w:pPr>
      <w:r>
        <w:rPr>
          <w:rFonts w:ascii="宋体" w:hAnsi="宋体" w:cs="宋体"/>
          <w:b/>
          <w:sz w:val="32"/>
          <w:szCs w:val="36"/>
        </w:rPr>
        <w:tab/>
      </w:r>
      <w:r w:rsidRPr="009D28CF">
        <w:rPr>
          <w:rFonts w:ascii="宋体" w:hAnsi="宋体" w:cs="宋体" w:hint="eastAsia"/>
          <w:b/>
          <w:sz w:val="32"/>
          <w:szCs w:val="36"/>
        </w:rPr>
        <w:t>第五章  安保服务方案</w:t>
      </w:r>
    </w:p>
    <w:p w:rsidR="007321EA" w:rsidRPr="0092304D" w:rsidRDefault="007321EA" w:rsidP="007321EA">
      <w:pPr>
        <w:tabs>
          <w:tab w:val="left" w:pos="2040"/>
          <w:tab w:val="center" w:pos="4434"/>
        </w:tabs>
        <w:spacing w:line="360" w:lineRule="auto"/>
        <w:ind w:firstLine="561"/>
        <w:rPr>
          <w:rFonts w:ascii="宋体" w:hAnsi="宋体" w:cs="宋体"/>
          <w:b/>
          <w:sz w:val="32"/>
          <w:szCs w:val="36"/>
        </w:rPr>
      </w:pPr>
    </w:p>
    <w:p w:rsidR="007321EA" w:rsidRPr="0092304D" w:rsidRDefault="007321EA" w:rsidP="007321EA">
      <w:pPr>
        <w:snapToGrid w:val="0"/>
        <w:spacing w:line="360" w:lineRule="auto"/>
        <w:ind w:firstLineChars="200" w:firstLine="482"/>
        <w:rPr>
          <w:rFonts w:asciiTheme="minorEastAsia" w:hAnsiTheme="minorEastAsia"/>
          <w:b/>
          <w:bCs/>
          <w:color w:val="000000"/>
          <w:sz w:val="24"/>
          <w:szCs w:val="24"/>
        </w:rPr>
      </w:pPr>
      <w:r w:rsidRPr="0092304D">
        <w:rPr>
          <w:rFonts w:asciiTheme="minorEastAsia" w:hAnsiTheme="minorEastAsia" w:hint="eastAsia"/>
          <w:b/>
          <w:bCs/>
          <w:color w:val="000000"/>
          <w:sz w:val="24"/>
          <w:szCs w:val="24"/>
        </w:rPr>
        <w:t>一、安保服务方案概述</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1、安保服务概述</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在安全管理方面，我们将充分运用公司管理各类物业的丰富经验，依靠技术设备与工具，科学组织，精心安排，提供全方位的安全管理。</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2、安保服务工作特点</w:t>
      </w:r>
    </w:p>
    <w:p w:rsidR="007321EA" w:rsidRPr="0092304D" w:rsidRDefault="007321EA" w:rsidP="007321EA">
      <w:pPr>
        <w:pStyle w:val="af5"/>
        <w:widowControl/>
        <w:shd w:val="clear" w:color="auto" w:fill="FFFFFF"/>
        <w:spacing w:line="360" w:lineRule="auto"/>
        <w:ind w:firstLineChars="200" w:firstLine="480"/>
        <w:jc w:val="left"/>
        <w:rPr>
          <w:rFonts w:asciiTheme="minorEastAsia" w:eastAsiaTheme="minorEastAsia" w:hAnsiTheme="minorEastAsia" w:cs="宋体"/>
        </w:rPr>
      </w:pPr>
      <w:r w:rsidRPr="0092304D">
        <w:rPr>
          <w:rFonts w:asciiTheme="minorEastAsia" w:eastAsiaTheme="minorEastAsia" w:hAnsiTheme="minorEastAsia" w:cs="宋体" w:hint="eastAsia"/>
        </w:rPr>
        <w:t>国家质检中心龙兴路办公区物业管理安全管理工作特点如下：人流量量大，入驻办公单位多且构成复杂，须注重公共卫生安全；消防要求高；车流量大</w:t>
      </w:r>
      <w:r>
        <w:rPr>
          <w:rFonts w:asciiTheme="minorEastAsia" w:eastAsiaTheme="minorEastAsia" w:hAnsiTheme="minorEastAsia" w:cs="宋体" w:hint="eastAsia"/>
        </w:rPr>
        <w:t>，管理复杂，且车辆进出频繁。做好车辆的管理工作也是安全管理中的重</w:t>
      </w:r>
      <w:r w:rsidRPr="0092304D">
        <w:rPr>
          <w:rFonts w:asciiTheme="minorEastAsia" w:eastAsiaTheme="minorEastAsia" w:hAnsiTheme="minorEastAsia" w:cs="宋体" w:hint="eastAsia"/>
        </w:rPr>
        <w:t>点。</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3安保服务目标</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1）公共秩序井然有序；</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2）突发事件人员迅速到位，处理得当；</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3）进出口车辆进出顺畅。</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4)公共秩序维护原则：坚持“人防、技防、群防相结合”的三防原则。</w:t>
      </w:r>
    </w:p>
    <w:p w:rsidR="007321EA" w:rsidRPr="0092304D" w:rsidRDefault="007321EA" w:rsidP="007321EA">
      <w:pPr>
        <w:spacing w:line="360" w:lineRule="auto"/>
        <w:ind w:firstLine="561"/>
        <w:rPr>
          <w:rFonts w:asciiTheme="minorEastAsia" w:hAnsiTheme="minorEastAsia" w:cs="宋体"/>
          <w:b/>
          <w:sz w:val="24"/>
          <w:szCs w:val="24"/>
        </w:rPr>
      </w:pPr>
      <w:r w:rsidRPr="0092304D">
        <w:rPr>
          <w:rFonts w:asciiTheme="minorEastAsia" w:hAnsiTheme="minorEastAsia" w:cs="宋体" w:hint="eastAsia"/>
          <w:b/>
          <w:sz w:val="24"/>
          <w:szCs w:val="24"/>
        </w:rPr>
        <w:t>二、安保服务人员配置及工作时间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1"/>
        <w:gridCol w:w="1824"/>
        <w:gridCol w:w="4628"/>
      </w:tblGrid>
      <w:tr w:rsidR="007321EA" w:rsidRPr="0092304D" w:rsidTr="00EE45AE">
        <w:trPr>
          <w:trHeight w:val="594"/>
        </w:trPr>
        <w:tc>
          <w:tcPr>
            <w:tcW w:w="1215"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岗位</w:t>
            </w:r>
          </w:p>
        </w:tc>
        <w:tc>
          <w:tcPr>
            <w:tcW w:w="1070"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配置</w:t>
            </w:r>
          </w:p>
        </w:tc>
        <w:tc>
          <w:tcPr>
            <w:tcW w:w="2715"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时  间</w:t>
            </w:r>
          </w:p>
        </w:tc>
      </w:tr>
      <w:tr w:rsidR="007321EA" w:rsidRPr="0092304D" w:rsidTr="00EE45AE">
        <w:trPr>
          <w:trHeight w:val="1269"/>
        </w:trPr>
        <w:tc>
          <w:tcPr>
            <w:tcW w:w="121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lastRenderedPageBreak/>
              <w:t>班长</w:t>
            </w:r>
          </w:p>
        </w:tc>
        <w:tc>
          <w:tcPr>
            <w:tcW w:w="1070"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1人</w:t>
            </w:r>
          </w:p>
        </w:tc>
        <w:tc>
          <w:tcPr>
            <w:tcW w:w="271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春冬季：8:00-12:00；14:30-17：30</w:t>
            </w:r>
          </w:p>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夏秋季：8:00-12:00；15:00-18：00</w:t>
            </w:r>
          </w:p>
        </w:tc>
      </w:tr>
      <w:tr w:rsidR="007321EA" w:rsidRPr="0092304D" w:rsidTr="00EE45AE">
        <w:trPr>
          <w:trHeight w:val="753"/>
        </w:trPr>
        <w:tc>
          <w:tcPr>
            <w:tcW w:w="121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大门岗</w:t>
            </w:r>
          </w:p>
        </w:tc>
        <w:tc>
          <w:tcPr>
            <w:tcW w:w="1070"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6人</w:t>
            </w:r>
          </w:p>
        </w:tc>
        <w:tc>
          <w:tcPr>
            <w:tcW w:w="271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每班2人，三班制，保证24小时值班</w:t>
            </w:r>
          </w:p>
        </w:tc>
      </w:tr>
      <w:tr w:rsidR="007321EA" w:rsidRPr="0092304D" w:rsidTr="00EE45AE">
        <w:trPr>
          <w:trHeight w:val="819"/>
        </w:trPr>
        <w:tc>
          <w:tcPr>
            <w:tcW w:w="121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巡逻岗</w:t>
            </w:r>
          </w:p>
        </w:tc>
        <w:tc>
          <w:tcPr>
            <w:tcW w:w="1070"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3人</w:t>
            </w:r>
          </w:p>
        </w:tc>
        <w:tc>
          <w:tcPr>
            <w:tcW w:w="271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每班1人，三班制，保证24小时值班</w:t>
            </w:r>
          </w:p>
        </w:tc>
      </w:tr>
      <w:tr w:rsidR="007321EA" w:rsidRPr="0092304D" w:rsidTr="00EE45AE">
        <w:trPr>
          <w:trHeight w:val="819"/>
        </w:trPr>
        <w:tc>
          <w:tcPr>
            <w:tcW w:w="121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后楼门岗</w:t>
            </w:r>
          </w:p>
        </w:tc>
        <w:tc>
          <w:tcPr>
            <w:tcW w:w="1070"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3人</w:t>
            </w:r>
          </w:p>
        </w:tc>
        <w:tc>
          <w:tcPr>
            <w:tcW w:w="271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每班1人，三班制，保证24小时值班</w:t>
            </w:r>
          </w:p>
        </w:tc>
      </w:tr>
      <w:tr w:rsidR="007321EA" w:rsidRPr="0092304D" w:rsidTr="00EE45AE">
        <w:trPr>
          <w:trHeight w:val="819"/>
        </w:trPr>
        <w:tc>
          <w:tcPr>
            <w:tcW w:w="121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大厅接待</w:t>
            </w:r>
          </w:p>
        </w:tc>
        <w:tc>
          <w:tcPr>
            <w:tcW w:w="1070"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1人</w:t>
            </w:r>
          </w:p>
        </w:tc>
        <w:tc>
          <w:tcPr>
            <w:tcW w:w="271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春冬季：8:00-12:00；14:30-17：30</w:t>
            </w:r>
          </w:p>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夏秋季：8:00-12:00；15:00-18：00</w:t>
            </w:r>
          </w:p>
        </w:tc>
      </w:tr>
      <w:tr w:rsidR="007321EA" w:rsidRPr="0092304D" w:rsidTr="00EE45AE">
        <w:trPr>
          <w:trHeight w:val="819"/>
        </w:trPr>
        <w:tc>
          <w:tcPr>
            <w:tcW w:w="121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监控员</w:t>
            </w:r>
          </w:p>
        </w:tc>
        <w:tc>
          <w:tcPr>
            <w:tcW w:w="1070"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6人</w:t>
            </w:r>
          </w:p>
        </w:tc>
        <w:tc>
          <w:tcPr>
            <w:tcW w:w="2715"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每班2人，三班制，保证24小时值班；</w:t>
            </w:r>
          </w:p>
        </w:tc>
      </w:tr>
      <w:tr w:rsidR="007321EA" w:rsidRPr="0092304D" w:rsidTr="00EE45AE">
        <w:trPr>
          <w:trHeight w:val="53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注：1、根据交接班要求，每个岗位提前20分钟到岗，进行交接班。</w:t>
            </w:r>
          </w:p>
          <w:p w:rsidR="007321EA" w:rsidRPr="0092304D" w:rsidRDefault="007321EA" w:rsidP="00EE45AE">
            <w:pPr>
              <w:tabs>
                <w:tab w:val="left" w:pos="7095"/>
              </w:tabs>
              <w:spacing w:line="360" w:lineRule="auto"/>
              <w:ind w:firstLineChars="200" w:firstLine="480"/>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2、具体时间可根据采购单位时间的调整而调整</w:t>
            </w:r>
          </w:p>
        </w:tc>
      </w:tr>
    </w:tbl>
    <w:p w:rsidR="007321EA" w:rsidRDefault="007321EA" w:rsidP="007321EA">
      <w:pPr>
        <w:spacing w:line="360" w:lineRule="auto"/>
        <w:ind w:firstLineChars="196" w:firstLine="472"/>
        <w:rPr>
          <w:rFonts w:asciiTheme="minorEastAsia" w:hAnsiTheme="minorEastAsia" w:cs="宋体"/>
          <w:b/>
          <w:color w:val="000000"/>
          <w:sz w:val="24"/>
          <w:szCs w:val="24"/>
        </w:rPr>
      </w:pPr>
    </w:p>
    <w:p w:rsidR="007321EA" w:rsidRDefault="007321EA" w:rsidP="007321EA">
      <w:pPr>
        <w:spacing w:line="360" w:lineRule="auto"/>
        <w:ind w:firstLineChars="196" w:firstLine="472"/>
        <w:rPr>
          <w:rFonts w:asciiTheme="minorEastAsia" w:hAnsiTheme="minorEastAsia" w:cs="宋体"/>
          <w:b/>
          <w:color w:val="000000"/>
          <w:sz w:val="24"/>
          <w:szCs w:val="24"/>
        </w:rPr>
      </w:pPr>
      <w:r w:rsidRPr="0092304D">
        <w:rPr>
          <w:rFonts w:asciiTheme="minorEastAsia" w:hAnsiTheme="minorEastAsia" w:cs="宋体" w:hint="eastAsia"/>
          <w:b/>
          <w:color w:val="000000"/>
          <w:sz w:val="24"/>
          <w:szCs w:val="24"/>
        </w:rPr>
        <w:t>三、安保服务基本要求</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1、保安员年满18周岁且不超过50周岁，五官端正、身体健康、无生理缺陷</w:t>
      </w:r>
      <w:r>
        <w:rPr>
          <w:rFonts w:asciiTheme="minorEastAsia" w:hAnsiTheme="minorEastAsia" w:cs="宋体" w:hint="eastAsia"/>
          <w:sz w:val="24"/>
          <w:szCs w:val="24"/>
        </w:rPr>
        <w:t>、无精神病史、无传染病、无不良嗜好，不存在酗酒、吸毒等恶劣习惯。</w:t>
      </w:r>
    </w:p>
    <w:p w:rsidR="007321EA" w:rsidRPr="0092304D" w:rsidRDefault="007321EA" w:rsidP="007321EA">
      <w:pPr>
        <w:spacing w:line="360" w:lineRule="auto"/>
        <w:ind w:firstLine="561"/>
        <w:rPr>
          <w:rFonts w:asciiTheme="minorEastAsia" w:hAnsiTheme="minorEastAsia" w:cs="宋体"/>
          <w:sz w:val="24"/>
          <w:szCs w:val="24"/>
        </w:rPr>
      </w:pPr>
      <w:r>
        <w:rPr>
          <w:rFonts w:asciiTheme="minorEastAsia" w:hAnsiTheme="minorEastAsia" w:cs="宋体"/>
          <w:noProof/>
          <w:sz w:val="24"/>
          <w:szCs w:val="24"/>
        </w:rPr>
        <w:drawing>
          <wp:anchor distT="0" distB="0" distL="114300" distR="114300" simplePos="0" relativeHeight="251696128" behindDoc="0" locked="0" layoutInCell="1" allowOverlap="1">
            <wp:simplePos x="0" y="0"/>
            <wp:positionH relativeFrom="margin">
              <wp:posOffset>1276350</wp:posOffset>
            </wp:positionH>
            <wp:positionV relativeFrom="margin">
              <wp:posOffset>3581400</wp:posOffset>
            </wp:positionV>
            <wp:extent cx="3998595" cy="2994660"/>
            <wp:effectExtent l="19050" t="0" r="1905" b="0"/>
            <wp:wrapSquare wrapText="bothSides"/>
            <wp:docPr id="268" name="图片 268" descr="8665a0e7ca996e1b857423e8ca90c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8665a0e7ca996e1b857423e8ca90c16"/>
                    <pic:cNvPicPr>
                      <a:picLocks noChangeAspect="1" noChangeArrowheads="1"/>
                    </pic:cNvPicPr>
                  </pic:nvPicPr>
                  <pic:blipFill>
                    <a:blip r:embed="rId8"/>
                    <a:srcRect/>
                    <a:stretch>
                      <a:fillRect/>
                    </a:stretch>
                  </pic:blipFill>
                  <pic:spPr bwMode="auto">
                    <a:xfrm>
                      <a:off x="0" y="0"/>
                      <a:ext cx="3998595" cy="2994660"/>
                    </a:xfrm>
                    <a:prstGeom prst="rect">
                      <a:avLst/>
                    </a:prstGeom>
                    <a:noFill/>
                  </pic:spPr>
                </pic:pic>
              </a:graphicData>
            </a:graphic>
          </wp:anchor>
        </w:drawing>
      </w:r>
      <w:r w:rsidRPr="0092304D">
        <w:rPr>
          <w:rFonts w:asciiTheme="minorEastAsia" w:hAnsiTheme="minorEastAsia" w:cs="宋体" w:hint="eastAsia"/>
          <w:sz w:val="24"/>
          <w:szCs w:val="24"/>
        </w:rPr>
        <w:t>2、值岗期间服装整齐，文明礼貌执勤，上岗时不得吸烟，严格执行门卫制度，保持良好的精神状态。</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lastRenderedPageBreak/>
        <w:t>3、高峰岗时必须双人双岗，保持跨立或站立姿势，有关领导出入需敬礼，班长带队。日常工作中，两人成行、三人成列。</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4、坚守岗位，不得擅离职守，不做与工作无关的事情，时刻注意进出物业区域的人员及值班室周围的情况。</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5、每天写好值班记录，遇有特殊情况或发生突发性事件发生时，应及时向上级领导汇报。</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6、保持值班室内外清洁，交班前，整理好室内物品。</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7、组织维护工作场所的治安秩序，加强门卫工作的督促指导，保证物业区域内秩序良好。</w:t>
      </w:r>
    </w:p>
    <w:p w:rsidR="007321EA" w:rsidRPr="0092304D" w:rsidRDefault="007321EA" w:rsidP="007321EA">
      <w:pPr>
        <w:spacing w:line="360" w:lineRule="auto"/>
        <w:ind w:firstLine="561"/>
        <w:rPr>
          <w:rFonts w:asciiTheme="minorEastAsia" w:hAnsiTheme="minorEastAsia" w:cs="宋体"/>
          <w:sz w:val="24"/>
          <w:szCs w:val="24"/>
        </w:rPr>
      </w:pPr>
      <w:r w:rsidRPr="0092304D">
        <w:rPr>
          <w:rFonts w:asciiTheme="minorEastAsia" w:hAnsiTheme="minorEastAsia" w:cs="宋体" w:hint="eastAsia"/>
          <w:sz w:val="24"/>
          <w:szCs w:val="24"/>
        </w:rPr>
        <w:t>8、经常分析、研究物业区域的治安动态，针对存在的问题，提出综合治理措施。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9、做好消防安全工作，监控室24小时值班，如遇紧急情况要立即报告有关部门处理。</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四、安保服务各岗位制度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（一）保安班长</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1、对</w:t>
      </w:r>
      <w:r w:rsidRPr="0092304D">
        <w:rPr>
          <w:rFonts w:asciiTheme="minorEastAsia" w:hAnsiTheme="minorEastAsia" w:cs="宋体" w:hint="eastAsia"/>
          <w:sz w:val="24"/>
          <w:szCs w:val="24"/>
        </w:rPr>
        <w:t>国家质检中心龙兴路办公区</w:t>
      </w:r>
      <w:r w:rsidRPr="0092304D">
        <w:rPr>
          <w:rFonts w:asciiTheme="minorEastAsia" w:hAnsiTheme="minorEastAsia" w:hint="eastAsia"/>
          <w:sz w:val="24"/>
        </w:rPr>
        <w:t>范围内的保安工作负责，负责保安部全面工作；</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2、制定保安部的工作计划和目标，并组织具体实施；</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3、主持本部门工作例会，传达贯彻物业服务中心、公司及甲方的指示；</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4、督促检查各岗位保安工作，发现问题及时处理并向负责人领导报告；</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5、制定年度保安员教育、培训和考核计划，并抓好贯彻实施；</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6、负责部门的人事管理，包括班子人员调整、人员的招聘、考勤、奖罚单审核等；</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7、做好与公司上、下沟通及有关事项的协调工作；</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8、做好保障工作（人、车、物的管控）；</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9、做好各种突发事件的处理；</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10、负责物业范围内的安全防范工作，抓好各岗位的服务形象；</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11、负责安保部各岗位的品质管理工作；</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12、完成物业服务中心负责人交办其他任务。</w:t>
      </w:r>
    </w:p>
    <w:p w:rsidR="007321EA" w:rsidRPr="0092304D" w:rsidRDefault="007321EA" w:rsidP="007321EA">
      <w:pPr>
        <w:spacing w:line="360" w:lineRule="auto"/>
        <w:ind w:firstLineChars="200" w:firstLine="480"/>
        <w:rPr>
          <w:rFonts w:asciiTheme="minorEastAsia" w:hAnsiTheme="minorEastAsia"/>
          <w:sz w:val="24"/>
          <w:szCs w:val="24"/>
        </w:rPr>
      </w:pPr>
      <w:bookmarkStart w:id="5" w:name="OLE_LINK1"/>
      <w:r w:rsidRPr="0092304D">
        <w:rPr>
          <w:rFonts w:asciiTheme="minorEastAsia" w:hAnsiTheme="minorEastAsia" w:hint="eastAsia"/>
          <w:sz w:val="24"/>
          <w:szCs w:val="24"/>
        </w:rPr>
        <w:t>（二）主要各岗保安员</w:t>
      </w:r>
      <w:bookmarkEnd w:id="5"/>
    </w:p>
    <w:p w:rsidR="007321EA" w:rsidRPr="0092304D" w:rsidRDefault="007321EA" w:rsidP="007321EA">
      <w:pPr>
        <w:spacing w:line="360" w:lineRule="auto"/>
        <w:ind w:left="420"/>
        <w:rPr>
          <w:rFonts w:asciiTheme="minorEastAsia" w:hAnsiTheme="minorEastAsia"/>
          <w:sz w:val="24"/>
        </w:rPr>
      </w:pPr>
      <w:r w:rsidRPr="0092304D">
        <w:rPr>
          <w:rFonts w:asciiTheme="minorEastAsia" w:hAnsiTheme="minorEastAsia" w:cs="宋体" w:hint="eastAsia"/>
          <w:sz w:val="24"/>
        </w:rPr>
        <w:lastRenderedPageBreak/>
        <w:t>门卫岗保安员</w:t>
      </w:r>
    </w:p>
    <w:p w:rsidR="007321EA" w:rsidRPr="0092304D" w:rsidRDefault="007321EA" w:rsidP="007321EA">
      <w:pPr>
        <w:spacing w:line="360" w:lineRule="auto"/>
        <w:ind w:firstLineChars="200" w:firstLine="480"/>
        <w:rPr>
          <w:rFonts w:asciiTheme="minorEastAsia" w:hAnsiTheme="minorEastAsia"/>
          <w:sz w:val="24"/>
        </w:rPr>
      </w:pPr>
      <w:r w:rsidRPr="0092304D">
        <w:rPr>
          <w:rFonts w:asciiTheme="minorEastAsia" w:hAnsiTheme="minorEastAsia"/>
          <w:sz w:val="24"/>
        </w:rPr>
        <w:t>1</w:t>
      </w:r>
      <w:r w:rsidRPr="0092304D">
        <w:rPr>
          <w:rFonts w:asciiTheme="minorEastAsia" w:hAnsiTheme="minorEastAsia" w:cs="宋体" w:hint="eastAsia"/>
          <w:sz w:val="24"/>
        </w:rPr>
        <w:t>、上岗前按规定着装，仪容仪表要端庄、整洁，自我检查是否作好上准</w:t>
      </w:r>
    </w:p>
    <w:p w:rsidR="007321EA" w:rsidRPr="0092304D" w:rsidRDefault="007321EA" w:rsidP="007321EA">
      <w:pPr>
        <w:spacing w:line="360" w:lineRule="auto"/>
        <w:rPr>
          <w:rFonts w:asciiTheme="minorEastAsia" w:hAnsiTheme="minorEastAsia"/>
          <w:sz w:val="24"/>
        </w:rPr>
      </w:pPr>
      <w:r w:rsidRPr="0092304D">
        <w:rPr>
          <w:rFonts w:asciiTheme="minorEastAsia" w:hAnsiTheme="minorEastAsia" w:cs="宋体" w:hint="eastAsia"/>
          <w:sz w:val="24"/>
        </w:rPr>
        <w:t>备。</w:t>
      </w:r>
    </w:p>
    <w:p w:rsidR="007321EA" w:rsidRPr="0092304D" w:rsidRDefault="007321EA" w:rsidP="007321EA">
      <w:pPr>
        <w:spacing w:line="360" w:lineRule="auto"/>
        <w:ind w:firstLineChars="200" w:firstLine="480"/>
        <w:rPr>
          <w:rFonts w:asciiTheme="minorEastAsia" w:hAnsiTheme="minorEastAsia"/>
          <w:sz w:val="24"/>
        </w:rPr>
      </w:pPr>
      <w:r w:rsidRPr="0092304D">
        <w:rPr>
          <w:rFonts w:asciiTheme="minorEastAsia" w:hAnsiTheme="minorEastAsia"/>
          <w:sz w:val="24"/>
        </w:rPr>
        <w:t>2</w:t>
      </w:r>
      <w:r w:rsidRPr="0092304D">
        <w:rPr>
          <w:rFonts w:asciiTheme="minorEastAsia" w:hAnsiTheme="minorEastAsia" w:cs="宋体" w:hint="eastAsia"/>
          <w:sz w:val="24"/>
        </w:rPr>
        <w:t>、维持出入口的交通秩序，指挥好进出的车辆，文明值勤，礼貌询问可疑人员及其大宗物品应按规定进行检查并作好登记。</w:t>
      </w:r>
    </w:p>
    <w:p w:rsidR="007321EA" w:rsidRPr="0092304D" w:rsidRDefault="007321EA" w:rsidP="007321EA">
      <w:pPr>
        <w:spacing w:line="360" w:lineRule="auto"/>
        <w:ind w:left="420"/>
        <w:rPr>
          <w:rFonts w:asciiTheme="minorEastAsia" w:hAnsiTheme="minorEastAsia"/>
          <w:sz w:val="24"/>
        </w:rPr>
      </w:pPr>
      <w:r w:rsidRPr="0092304D">
        <w:rPr>
          <w:rFonts w:asciiTheme="minorEastAsia" w:hAnsiTheme="minorEastAsia"/>
          <w:sz w:val="24"/>
        </w:rPr>
        <w:t>3</w:t>
      </w:r>
      <w:r w:rsidRPr="0092304D">
        <w:rPr>
          <w:rFonts w:asciiTheme="minorEastAsia" w:hAnsiTheme="minorEastAsia" w:cs="宋体" w:hint="eastAsia"/>
          <w:sz w:val="24"/>
        </w:rPr>
        <w:t>、维持好人员出入秩序，杜绝无关人员进入辖区。</w:t>
      </w:r>
    </w:p>
    <w:p w:rsidR="007321EA" w:rsidRPr="0092304D" w:rsidRDefault="007321EA" w:rsidP="007321EA">
      <w:pPr>
        <w:spacing w:line="360" w:lineRule="auto"/>
        <w:ind w:left="420"/>
        <w:rPr>
          <w:rFonts w:asciiTheme="minorEastAsia" w:hAnsiTheme="minorEastAsia"/>
          <w:sz w:val="24"/>
        </w:rPr>
      </w:pPr>
      <w:r w:rsidRPr="0092304D">
        <w:rPr>
          <w:rFonts w:asciiTheme="minorEastAsia" w:hAnsiTheme="minorEastAsia"/>
          <w:sz w:val="24"/>
        </w:rPr>
        <w:t>4</w:t>
      </w:r>
      <w:r w:rsidRPr="0092304D">
        <w:rPr>
          <w:rFonts w:asciiTheme="minorEastAsia" w:hAnsiTheme="minorEastAsia" w:cs="宋体" w:hint="eastAsia"/>
          <w:sz w:val="24"/>
        </w:rPr>
        <w:t>、站岗时精神饱满，上下岗互相敬礼。</w:t>
      </w:r>
    </w:p>
    <w:p w:rsidR="007321EA" w:rsidRPr="0092304D" w:rsidRDefault="007321EA" w:rsidP="007321EA">
      <w:pPr>
        <w:spacing w:line="360" w:lineRule="auto"/>
        <w:ind w:left="420"/>
        <w:rPr>
          <w:rFonts w:asciiTheme="minorEastAsia" w:hAnsiTheme="minorEastAsia"/>
          <w:sz w:val="24"/>
        </w:rPr>
      </w:pPr>
      <w:r w:rsidRPr="0092304D">
        <w:rPr>
          <w:rFonts w:asciiTheme="minorEastAsia" w:hAnsiTheme="minorEastAsia"/>
          <w:sz w:val="24"/>
        </w:rPr>
        <w:t>5</w:t>
      </w:r>
      <w:r w:rsidRPr="0092304D">
        <w:rPr>
          <w:rFonts w:asciiTheme="minorEastAsia" w:hAnsiTheme="minorEastAsia" w:cs="宋体" w:hint="eastAsia"/>
          <w:sz w:val="24"/>
        </w:rPr>
        <w:t>、注意门前的卫生，发现杂物垃圾及时清扫，维持值班环境整洁。</w:t>
      </w:r>
    </w:p>
    <w:p w:rsidR="007321EA" w:rsidRPr="0092304D" w:rsidRDefault="007321EA" w:rsidP="007321EA">
      <w:pPr>
        <w:spacing w:line="360" w:lineRule="auto"/>
        <w:ind w:left="420"/>
        <w:rPr>
          <w:rFonts w:asciiTheme="minorEastAsia" w:hAnsiTheme="minorEastAsia"/>
          <w:sz w:val="24"/>
        </w:rPr>
      </w:pPr>
      <w:r w:rsidRPr="0092304D">
        <w:rPr>
          <w:rFonts w:asciiTheme="minorEastAsia" w:hAnsiTheme="minorEastAsia"/>
          <w:sz w:val="24"/>
        </w:rPr>
        <w:t>6</w:t>
      </w:r>
      <w:r w:rsidRPr="0092304D">
        <w:rPr>
          <w:rFonts w:asciiTheme="minorEastAsia" w:hAnsiTheme="minorEastAsia" w:cs="宋体" w:hint="eastAsia"/>
          <w:sz w:val="24"/>
        </w:rPr>
        <w:t>、当班值勤和事件处理情况要在岗位登记本上做好记录，做好交接岗位的</w:t>
      </w:r>
    </w:p>
    <w:p w:rsidR="007321EA" w:rsidRPr="0092304D" w:rsidRDefault="007321EA" w:rsidP="007321EA">
      <w:pPr>
        <w:spacing w:line="360" w:lineRule="auto"/>
        <w:rPr>
          <w:rFonts w:asciiTheme="minorEastAsia" w:hAnsiTheme="minorEastAsia"/>
          <w:sz w:val="24"/>
        </w:rPr>
      </w:pPr>
      <w:r w:rsidRPr="0092304D">
        <w:rPr>
          <w:rFonts w:asciiTheme="minorEastAsia" w:hAnsiTheme="minorEastAsia" w:cs="宋体" w:hint="eastAsia"/>
          <w:sz w:val="24"/>
        </w:rPr>
        <w:t>口头及书面交接。</w:t>
      </w:r>
    </w:p>
    <w:p w:rsidR="007321EA" w:rsidRPr="0092304D" w:rsidRDefault="007321EA" w:rsidP="007321EA">
      <w:pPr>
        <w:spacing w:line="360" w:lineRule="auto"/>
        <w:ind w:left="420"/>
        <w:rPr>
          <w:rFonts w:asciiTheme="minorEastAsia" w:hAnsiTheme="minorEastAsia"/>
          <w:sz w:val="24"/>
        </w:rPr>
      </w:pPr>
      <w:r w:rsidRPr="0092304D">
        <w:rPr>
          <w:rFonts w:asciiTheme="minorEastAsia" w:hAnsiTheme="minorEastAsia"/>
          <w:sz w:val="24"/>
        </w:rPr>
        <w:t>7</w:t>
      </w:r>
      <w:r w:rsidRPr="0092304D">
        <w:rPr>
          <w:rFonts w:asciiTheme="minorEastAsia" w:hAnsiTheme="minorEastAsia" w:cs="宋体" w:hint="eastAsia"/>
          <w:sz w:val="24"/>
        </w:rPr>
        <w:t>、完成上级交办的其他任务。</w:t>
      </w:r>
    </w:p>
    <w:p w:rsidR="007321EA" w:rsidRPr="0092304D" w:rsidRDefault="007321EA" w:rsidP="007321EA">
      <w:pPr>
        <w:spacing w:line="360" w:lineRule="auto"/>
        <w:ind w:firstLineChars="200" w:firstLine="480"/>
        <w:rPr>
          <w:rFonts w:asciiTheme="minorEastAsia" w:hAnsiTheme="minorEastAsia"/>
          <w:sz w:val="24"/>
        </w:rPr>
      </w:pPr>
      <w:r w:rsidRPr="0092304D">
        <w:rPr>
          <w:rFonts w:asciiTheme="minorEastAsia" w:hAnsiTheme="minorEastAsia" w:cs="宋体" w:hint="eastAsia"/>
          <w:sz w:val="24"/>
        </w:rPr>
        <w:t>巡逻保安员</w:t>
      </w:r>
    </w:p>
    <w:p w:rsidR="007321EA" w:rsidRPr="0092304D" w:rsidRDefault="007321EA" w:rsidP="007321EA">
      <w:pPr>
        <w:tabs>
          <w:tab w:val="left" w:pos="720"/>
        </w:tabs>
        <w:spacing w:line="360" w:lineRule="auto"/>
        <w:ind w:left="61" w:firstLineChars="200" w:firstLine="480"/>
        <w:rPr>
          <w:rFonts w:asciiTheme="minorEastAsia" w:hAnsiTheme="minorEastAsia"/>
          <w:sz w:val="24"/>
        </w:rPr>
      </w:pPr>
      <w:r w:rsidRPr="0092304D">
        <w:rPr>
          <w:rFonts w:asciiTheme="minorEastAsia" w:hAnsiTheme="minorEastAsia"/>
          <w:sz w:val="24"/>
        </w:rPr>
        <w:t>1</w:t>
      </w:r>
      <w:r w:rsidRPr="0092304D">
        <w:rPr>
          <w:rFonts w:asciiTheme="minorEastAsia" w:hAnsiTheme="minorEastAsia" w:cs="宋体" w:hint="eastAsia"/>
          <w:sz w:val="24"/>
        </w:rPr>
        <w:t>、巡逻岗要保持高度的警惕，细心观察周围的事物动态，对可疑情况和人员要立即予以检查、询问、盘查，对现行犯罪行为要立即制止，并将犯罪分子上报处理或扭送公安机关。</w:t>
      </w:r>
    </w:p>
    <w:p w:rsidR="007321EA" w:rsidRPr="0092304D" w:rsidRDefault="007321EA" w:rsidP="007321EA">
      <w:pPr>
        <w:tabs>
          <w:tab w:val="left" w:pos="720"/>
        </w:tabs>
        <w:spacing w:line="360" w:lineRule="auto"/>
        <w:ind w:left="61" w:firstLineChars="200" w:firstLine="480"/>
        <w:rPr>
          <w:rFonts w:asciiTheme="minorEastAsia" w:hAnsiTheme="minorEastAsia"/>
          <w:sz w:val="24"/>
        </w:rPr>
      </w:pPr>
      <w:r w:rsidRPr="0092304D">
        <w:rPr>
          <w:rFonts w:asciiTheme="minorEastAsia" w:hAnsiTheme="minorEastAsia"/>
          <w:sz w:val="24"/>
        </w:rPr>
        <w:t>2</w:t>
      </w:r>
      <w:r w:rsidRPr="0092304D">
        <w:rPr>
          <w:rFonts w:asciiTheme="minorEastAsia" w:hAnsiTheme="minorEastAsia" w:cs="宋体" w:hint="eastAsia"/>
          <w:sz w:val="24"/>
        </w:rPr>
        <w:t>、巡逻中应通过</w:t>
      </w:r>
      <w:r w:rsidRPr="0092304D">
        <w:rPr>
          <w:rFonts w:asciiTheme="minorEastAsia" w:hAnsiTheme="minorEastAsia"/>
          <w:sz w:val="24"/>
        </w:rPr>
        <w:t>“</w:t>
      </w:r>
      <w:r w:rsidRPr="0092304D">
        <w:rPr>
          <w:rFonts w:asciiTheme="minorEastAsia" w:hAnsiTheme="minorEastAsia" w:cs="宋体" w:hint="eastAsia"/>
          <w:sz w:val="24"/>
        </w:rPr>
        <w:t>看、听、闻、问</w:t>
      </w:r>
      <w:r w:rsidRPr="0092304D">
        <w:rPr>
          <w:rFonts w:asciiTheme="minorEastAsia" w:hAnsiTheme="minorEastAsia"/>
          <w:sz w:val="24"/>
        </w:rPr>
        <w:t>”</w:t>
      </w:r>
      <w:r w:rsidRPr="0092304D">
        <w:rPr>
          <w:rFonts w:asciiTheme="minorEastAsia" w:hAnsiTheme="minorEastAsia" w:cs="宋体" w:hint="eastAsia"/>
          <w:sz w:val="24"/>
        </w:rPr>
        <w:t>四字法，发现问题及时有效地处置和报告。</w:t>
      </w:r>
    </w:p>
    <w:p w:rsidR="007321EA" w:rsidRPr="0092304D" w:rsidRDefault="007321EA" w:rsidP="007321EA">
      <w:pPr>
        <w:tabs>
          <w:tab w:val="left" w:pos="720"/>
        </w:tabs>
        <w:spacing w:line="360" w:lineRule="auto"/>
        <w:ind w:left="61" w:firstLineChars="200" w:firstLine="480"/>
        <w:rPr>
          <w:rFonts w:asciiTheme="minorEastAsia" w:hAnsiTheme="minorEastAsia"/>
          <w:sz w:val="24"/>
        </w:rPr>
      </w:pPr>
      <w:r w:rsidRPr="0092304D">
        <w:rPr>
          <w:rFonts w:asciiTheme="minorEastAsia" w:hAnsiTheme="minorEastAsia"/>
          <w:sz w:val="24"/>
        </w:rPr>
        <w:t>3</w:t>
      </w:r>
      <w:r w:rsidRPr="0092304D">
        <w:rPr>
          <w:rFonts w:asciiTheme="minorEastAsia" w:hAnsiTheme="minorEastAsia" w:cs="宋体" w:hint="eastAsia"/>
          <w:sz w:val="24"/>
        </w:rPr>
        <w:t>、接到其他岗位的求援应及时赶赴现场了解情况，并视情况作出相应的处</w:t>
      </w:r>
      <w:r w:rsidRPr="0092304D">
        <w:rPr>
          <w:rFonts w:asciiTheme="minorEastAsia" w:hAnsiTheme="minorEastAsia" w:hint="eastAsia"/>
          <w:sz w:val="24"/>
        </w:rPr>
        <w:t>理。</w:t>
      </w:r>
    </w:p>
    <w:p w:rsidR="007321EA" w:rsidRPr="0092304D" w:rsidRDefault="007321EA" w:rsidP="007321EA">
      <w:pPr>
        <w:tabs>
          <w:tab w:val="left" w:pos="720"/>
        </w:tabs>
        <w:spacing w:line="360" w:lineRule="auto"/>
        <w:ind w:left="61" w:firstLineChars="200" w:firstLine="480"/>
        <w:rPr>
          <w:rFonts w:asciiTheme="minorEastAsia" w:hAnsiTheme="minorEastAsia"/>
          <w:sz w:val="24"/>
        </w:rPr>
      </w:pPr>
      <w:r w:rsidRPr="0092304D">
        <w:rPr>
          <w:rFonts w:asciiTheme="minorEastAsia" w:hAnsiTheme="minorEastAsia" w:hint="eastAsia"/>
          <w:sz w:val="24"/>
        </w:rPr>
        <w:t>4、巡逻发现的情况及处理情况应在巡逻记事本上做好记录，做好交换岗、交接班的口头与书面交接。</w:t>
      </w:r>
    </w:p>
    <w:p w:rsidR="007321EA" w:rsidRPr="0092304D" w:rsidRDefault="007321EA" w:rsidP="007321EA">
      <w:pPr>
        <w:spacing w:line="360" w:lineRule="auto"/>
        <w:ind w:firstLineChars="200" w:firstLine="480"/>
        <w:rPr>
          <w:rFonts w:asciiTheme="minorEastAsia" w:hAnsiTheme="minorEastAsia"/>
          <w:sz w:val="24"/>
        </w:rPr>
      </w:pPr>
      <w:r w:rsidRPr="0092304D">
        <w:rPr>
          <w:rFonts w:asciiTheme="minorEastAsia" w:hAnsiTheme="minorEastAsia" w:hint="eastAsia"/>
          <w:sz w:val="24"/>
        </w:rPr>
        <w:t>5、做好车场安全工作指挥，规范车辆停放，做好进出登记。</w:t>
      </w:r>
    </w:p>
    <w:p w:rsidR="007321EA" w:rsidRPr="0092304D" w:rsidRDefault="007321EA" w:rsidP="007321EA">
      <w:pPr>
        <w:spacing w:line="360" w:lineRule="auto"/>
        <w:ind w:firstLineChars="200" w:firstLine="480"/>
        <w:rPr>
          <w:rFonts w:asciiTheme="minorEastAsia" w:hAnsiTheme="minorEastAsia"/>
          <w:sz w:val="24"/>
        </w:rPr>
      </w:pPr>
      <w:r w:rsidRPr="0092304D">
        <w:rPr>
          <w:rFonts w:asciiTheme="minorEastAsia" w:hAnsiTheme="minorEastAsia" w:hint="eastAsia"/>
          <w:sz w:val="24"/>
        </w:rPr>
        <w:t>6、经常巡视已停车辆，发现车门尾盖没有锁好或玻璃未摇上的，要及时予以锁好并通知车主摇上玻璃。</w:t>
      </w:r>
    </w:p>
    <w:p w:rsidR="007321EA" w:rsidRPr="0092304D" w:rsidRDefault="007321EA" w:rsidP="007321EA">
      <w:pPr>
        <w:spacing w:line="360" w:lineRule="auto"/>
        <w:ind w:left="420"/>
        <w:rPr>
          <w:rFonts w:asciiTheme="minorEastAsia" w:hAnsiTheme="minorEastAsia"/>
          <w:sz w:val="24"/>
        </w:rPr>
      </w:pPr>
      <w:r w:rsidRPr="0092304D">
        <w:rPr>
          <w:rFonts w:asciiTheme="minorEastAsia" w:hAnsiTheme="minorEastAsia" w:hint="eastAsia"/>
          <w:sz w:val="24"/>
        </w:rPr>
        <w:t>7、建立岗位记事本，发现异常情况应记录备案做好交接班书面交接，并报</w:t>
      </w:r>
    </w:p>
    <w:p w:rsidR="007321EA" w:rsidRPr="0092304D" w:rsidRDefault="007321EA" w:rsidP="007321EA">
      <w:pPr>
        <w:spacing w:line="360" w:lineRule="auto"/>
        <w:rPr>
          <w:rFonts w:asciiTheme="minorEastAsia" w:hAnsiTheme="minorEastAsia"/>
          <w:sz w:val="24"/>
        </w:rPr>
      </w:pPr>
      <w:r w:rsidRPr="0092304D">
        <w:rPr>
          <w:rFonts w:asciiTheme="minorEastAsia" w:hAnsiTheme="minorEastAsia" w:hint="eastAsia"/>
          <w:sz w:val="24"/>
        </w:rPr>
        <w:t>告领导。</w:t>
      </w:r>
    </w:p>
    <w:p w:rsidR="007321EA" w:rsidRPr="0092304D" w:rsidRDefault="007321EA" w:rsidP="007321EA">
      <w:pPr>
        <w:spacing w:line="360" w:lineRule="auto"/>
        <w:ind w:firstLineChars="200" w:firstLine="480"/>
        <w:rPr>
          <w:rFonts w:asciiTheme="minorEastAsia" w:hAnsiTheme="minorEastAsia"/>
          <w:sz w:val="24"/>
        </w:rPr>
      </w:pPr>
      <w:r w:rsidRPr="0092304D">
        <w:rPr>
          <w:rFonts w:asciiTheme="minorEastAsia" w:hAnsiTheme="minorEastAsia" w:hint="eastAsia"/>
          <w:sz w:val="24"/>
        </w:rPr>
        <w:t>8、完成领导交办的其他任务。</w:t>
      </w:r>
    </w:p>
    <w:p w:rsidR="007321EA" w:rsidRPr="0092304D" w:rsidRDefault="007321EA" w:rsidP="007321EA">
      <w:pPr>
        <w:spacing w:line="360" w:lineRule="auto"/>
        <w:ind w:firstLineChars="200" w:firstLine="480"/>
        <w:rPr>
          <w:rFonts w:asciiTheme="minorEastAsia" w:hAnsiTheme="minorEastAsia" w:cs="宋体"/>
          <w:bCs/>
          <w:sz w:val="24"/>
          <w:szCs w:val="24"/>
        </w:rPr>
      </w:pPr>
      <w:r w:rsidRPr="0092304D">
        <w:rPr>
          <w:rFonts w:asciiTheme="minorEastAsia" w:hAnsiTheme="minorEastAsia" w:cs="宋体" w:hint="eastAsia"/>
          <w:bCs/>
          <w:sz w:val="24"/>
          <w:szCs w:val="24"/>
        </w:rPr>
        <w:t>监控人员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1、对监控到的可疑情况，及时通知巡逻人员进行跟踪，确保安全。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2、每天对监控的情况进行登记，并对值班登记本保留存档，对治安事件实</w:t>
      </w:r>
      <w:r w:rsidRPr="0092304D">
        <w:rPr>
          <w:rFonts w:asciiTheme="minorEastAsia" w:hAnsiTheme="minorEastAsia" w:cs="宋体" w:hint="eastAsia"/>
          <w:sz w:val="24"/>
          <w:szCs w:val="24"/>
        </w:rPr>
        <w:lastRenderedPageBreak/>
        <w:t>时监控，影像及时保存。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3、做好消防监控保密工作，对需要保留的影像资料进行存档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4、熟练掌握本单位《消防应急处理预案》，火灾情况下能按照预案程序开展救援工作。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5、积极学习贯彻消防法律法规、遵守消防安全管理制度，以高度的责任感去完成各项技术工作和日常管理工作。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6、完成上级领导布置的工作任务，积极参加消防监控专业培训。</w:t>
      </w:r>
    </w:p>
    <w:p w:rsidR="007321EA" w:rsidRPr="0092304D" w:rsidRDefault="007321EA" w:rsidP="007321EA">
      <w:pPr>
        <w:spacing w:line="360" w:lineRule="auto"/>
        <w:ind w:firstLine="468"/>
        <w:rPr>
          <w:rFonts w:asciiTheme="minorEastAsia" w:hAnsiTheme="minorEastAsia"/>
          <w:b/>
          <w:sz w:val="24"/>
          <w:szCs w:val="24"/>
        </w:rPr>
      </w:pPr>
      <w:r w:rsidRPr="0092304D">
        <w:rPr>
          <w:rFonts w:asciiTheme="minorEastAsia" w:hAnsiTheme="minorEastAsia" w:hint="eastAsia"/>
          <w:b/>
          <w:sz w:val="24"/>
          <w:szCs w:val="24"/>
        </w:rPr>
        <w:t>五、保安员管理规定</w:t>
      </w:r>
    </w:p>
    <w:p w:rsidR="007321EA" w:rsidRPr="0092304D" w:rsidRDefault="007321EA" w:rsidP="007321EA">
      <w:pPr>
        <w:spacing w:line="360" w:lineRule="auto"/>
        <w:ind w:firstLineChars="100" w:firstLine="240"/>
        <w:rPr>
          <w:rFonts w:asciiTheme="minorEastAsia" w:hAnsiTheme="minorEastAsia"/>
          <w:sz w:val="24"/>
          <w:szCs w:val="24"/>
        </w:rPr>
      </w:pPr>
      <w:r w:rsidRPr="0092304D">
        <w:rPr>
          <w:rFonts w:asciiTheme="minorEastAsia" w:hAnsiTheme="minorEastAsia" w:hint="eastAsia"/>
          <w:sz w:val="24"/>
          <w:szCs w:val="24"/>
        </w:rPr>
        <w:t>（一）保安员的纪律</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1、遵守国家的法律、法令和法规，认真学习各项有关法律常识和政策，增强法制观念，做到有法必依，在保安权限范围内进行保安服务。</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2、服从命令，听从指挥，保安人员担负着协助公安机关维护治安、保障客户安全的重任，要加强纪律性，树立高度的组织纪律观念，遵守个人服从组织，下级服从上级的原则，做到有令必行，遵守各项规章制度，认真履行工作职责，有事及时请示报告，接受领导的检查和群众的监督。</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3、坚守岗位，文明服务。认真履行保安服务或领导指定的任务，准时上岗，坚守岗位，不得擅离职守，执勤时注意风貌，做到服装整洁，仪表端庄，精神饱满，态度和蔼，礼貌待人，办事公道，热诚为客户服务，不喝酒，不吸烟，不随意会客，不耍特权，不打人，不骂人、不欺压群众，不粗暴无礼，不侮辱他人人格，不做与本职无关的事。</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4、依法办事，廉洁奉公，坚持原则，里外分明，不被金钱、物质、美色所引诱、腐蚀，不接受客户的礼品和现金，不利用工作之便索贿及纵容包庇坏人和陷害好人。</w:t>
      </w:r>
    </w:p>
    <w:p w:rsidR="007321EA" w:rsidRDefault="007321EA" w:rsidP="007321EA">
      <w:pPr>
        <w:spacing w:line="360" w:lineRule="auto"/>
        <w:ind w:left="567"/>
        <w:rPr>
          <w:rFonts w:asciiTheme="minorEastAsia" w:hAnsiTheme="minorEastAsia"/>
          <w:sz w:val="24"/>
          <w:szCs w:val="24"/>
        </w:rPr>
      </w:pPr>
      <w:r w:rsidRPr="0092304D">
        <w:rPr>
          <w:rFonts w:asciiTheme="minorEastAsia" w:hAnsiTheme="minorEastAsia" w:hint="eastAsia"/>
          <w:sz w:val="24"/>
          <w:szCs w:val="24"/>
        </w:rPr>
        <w:t>5、注意团结互相学习，共同提高，做到不利于团结的话不说，不利于团</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结的事不做，维护保安内部的团结。</w:t>
      </w:r>
    </w:p>
    <w:p w:rsidR="007321EA" w:rsidRDefault="007321EA" w:rsidP="007321EA">
      <w:pPr>
        <w:spacing w:line="360" w:lineRule="auto"/>
        <w:ind w:left="567"/>
        <w:rPr>
          <w:rFonts w:asciiTheme="minorEastAsia" w:hAnsiTheme="minorEastAsia"/>
          <w:sz w:val="24"/>
          <w:szCs w:val="24"/>
        </w:rPr>
      </w:pPr>
      <w:r w:rsidRPr="0092304D">
        <w:rPr>
          <w:rFonts w:asciiTheme="minorEastAsia" w:hAnsiTheme="minorEastAsia" w:hint="eastAsia"/>
          <w:sz w:val="24"/>
          <w:szCs w:val="24"/>
        </w:rPr>
        <w:t>6、严守国家和客户的内部机密，做到不该问的不问，不该看的不看，不</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与无关人员谈论公司和客户的情况，不得擅自把无关人员带入值勤范围。</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（二）保安人员的权限</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1、在执行任务时对杀人、放火、抢劫、盗窃、强奸等违法犯罪分子有权抓获扭送公安机关，但无拘留、关押、审讯、没收财产及罚款的权力。</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lastRenderedPageBreak/>
        <w:t>2、对发生在护卫区内的刑事案件有权保护证据，维护秩序及提供情况，但无勘察现场的权力。</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3、按照规定制止未经许可的人员、车辆进入护卫区。</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4、对出入护卫区内的车辆、人员及其所携带的大宗物品，按规定进行验证、检查。</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5、按照保安工作要求进行安全防范检查，协助客户制定相关的规章制度，提出整改意见和建议。</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6、在执行保安服务工作中如遇违法犯罪分子，不听从制止，甚至行使报复的可采取正当防卫。</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7、协助客户落实做好各项安全防范措施，发现不安全因素协助客户及时整改。</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8、对携带匕首、三棱刀等管制刀具或自制火药枪的人和其他形迹可疑人员有权进行盘查、监视，并报告当地公安机关处理。</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9、对有违反治安管理处罚条例行为的人有权制止和批评教育，但没有处罚的权力。</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10、对违法犯罪行为有权制止，但无权处罚裁决的权力。</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11、对有违法犯罪行为的嫌疑分子，可以监视、检举、报告，但无侦察、扣押、搜查的权力。</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（三）保安人员的责任</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1、积极宣传相关的法律、法规，增强法制观念和安全防范意识，认真落实防火、防盗、防破坏和其他治安灾害事故的防范措施。</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2、协助公安机关开展治安巡逻，安全检查，维护本单位的治安秩序。</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3、在发生治安事故案件时，协助公安机关保护好现场，积极提供线索，发现违法人员将其扭送当地公安机关。</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4、配合有关部门及时疏导和调解纠纷。</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5、向当地公安机关反映群众对社会治安的工作意见和要求。</w:t>
      </w:r>
    </w:p>
    <w:p w:rsidR="007321EA" w:rsidRPr="0092304D" w:rsidRDefault="007321EA" w:rsidP="007321EA">
      <w:pPr>
        <w:pStyle w:val="af8"/>
        <w:spacing w:line="360" w:lineRule="auto"/>
        <w:ind w:firstLineChars="100" w:firstLine="24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（四）保安员的仪容仪表规定</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1、保安员上岗时举止应文明、大方，统一服装，佩带工作证，保安员在给非当班时间内除因公或经批准外，不准私自穿着或携带制服离开辖区。</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Pr>
          <w:rFonts w:asciiTheme="minorEastAsia" w:eastAsiaTheme="minorEastAsia" w:hAnsiTheme="minorEastAsia"/>
          <w:noProof/>
          <w:sz w:val="24"/>
          <w:szCs w:val="24"/>
        </w:rPr>
        <w:lastRenderedPageBreak/>
        <w:drawing>
          <wp:anchor distT="0" distB="0" distL="114300" distR="114300" simplePos="0" relativeHeight="251697152" behindDoc="0" locked="0" layoutInCell="1" allowOverlap="1">
            <wp:simplePos x="0" y="0"/>
            <wp:positionH relativeFrom="margin">
              <wp:posOffset>-83820</wp:posOffset>
            </wp:positionH>
            <wp:positionV relativeFrom="margin">
              <wp:posOffset>5343525</wp:posOffset>
            </wp:positionV>
            <wp:extent cx="5673090" cy="2962275"/>
            <wp:effectExtent l="19050" t="0" r="3810" b="0"/>
            <wp:wrapSquare wrapText="bothSides"/>
            <wp:docPr id="269" name="图片 10" descr="3ac3c5df69226c7754294cf58af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3ac3c5df69226c7754294cf58af1956"/>
                    <pic:cNvPicPr>
                      <a:picLocks noChangeAspect="1" noChangeArrowheads="1"/>
                    </pic:cNvPicPr>
                  </pic:nvPicPr>
                  <pic:blipFill>
                    <a:blip r:embed="rId9"/>
                    <a:srcRect l="5548" r="4231"/>
                    <a:stretch>
                      <a:fillRect/>
                    </a:stretch>
                  </pic:blipFill>
                  <pic:spPr bwMode="auto">
                    <a:xfrm>
                      <a:off x="0" y="0"/>
                      <a:ext cx="5673090" cy="2962275"/>
                    </a:xfrm>
                    <a:prstGeom prst="rect">
                      <a:avLst/>
                    </a:prstGeom>
                    <a:noFill/>
                  </pic:spPr>
                </pic:pic>
              </a:graphicData>
            </a:graphic>
          </wp:anchor>
        </w:drawing>
      </w:r>
      <w:r w:rsidRPr="0092304D">
        <w:rPr>
          <w:rFonts w:asciiTheme="minorEastAsia" w:eastAsiaTheme="minorEastAsia" w:hAnsiTheme="minorEastAsia" w:hint="eastAsia"/>
          <w:sz w:val="24"/>
          <w:szCs w:val="24"/>
        </w:rPr>
        <w:t>2、保安员值班时间应精神振作，姿态良好，不得弯腰驼背，东到西歪，前倾后靠，不得袖手、背手、叉腰或手插入口袋。</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3、男保安员不蓄长发，不留长鬓角，戴帽时帽檐处不得露出头发，帽檐下头发不得露出1.5厘米。</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4、保安员值班期间不准披衣敞怀，挽袖，卷裤脚，戴歪帽，穿拖鞋或赤脚。</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5、保安员值班期间不准吹口哨、玩手机、吸烟、吃零食，乱扔杂物，玩弄其他物品。</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6、保安员应随时检查和保持自己的仪容端正整洁。</w:t>
      </w:r>
    </w:p>
    <w:p w:rsidR="007321EA" w:rsidRPr="0092304D" w:rsidRDefault="007321EA" w:rsidP="007321EA">
      <w:pPr>
        <w:pStyle w:val="af8"/>
        <w:spacing w:line="360" w:lineRule="auto"/>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（五）保安员守则</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1、认真学习各项有关法律法规和有关政策增强法制观念，做到有法必依，依法办事。</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2、自觉加强组织纪律性，树立高度的组织纪律观念，遵守各项规章制度，认真履行职责。</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3、准时上、下班，不得擅离职守，上班时做到服装整洁，仪表端庄，精神饱满，态度和蔼，礼貌待人，办事公道。</w:t>
      </w:r>
    </w:p>
    <w:p w:rsidR="007321EA" w:rsidRPr="0092304D" w:rsidRDefault="007321EA" w:rsidP="007321EA">
      <w:pPr>
        <w:tabs>
          <w:tab w:val="left" w:pos="900"/>
        </w:tabs>
        <w:spacing w:line="360" w:lineRule="auto"/>
        <w:ind w:left="420"/>
        <w:rPr>
          <w:rFonts w:asciiTheme="minorEastAsia" w:hAnsiTheme="minorEastAsia"/>
          <w:sz w:val="24"/>
          <w:szCs w:val="24"/>
        </w:rPr>
      </w:pPr>
      <w:r w:rsidRPr="0092304D">
        <w:rPr>
          <w:rFonts w:asciiTheme="minorEastAsia" w:hAnsiTheme="minorEastAsia" w:hint="eastAsia"/>
          <w:sz w:val="24"/>
          <w:szCs w:val="24"/>
        </w:rPr>
        <w:t>4、要团结互相学习，互助互爱，共同提高业务水平。</w:t>
      </w:r>
    </w:p>
    <w:p w:rsidR="007321EA" w:rsidRPr="0092304D" w:rsidRDefault="007321EA" w:rsidP="007321EA">
      <w:pPr>
        <w:tabs>
          <w:tab w:val="left" w:pos="900"/>
        </w:tabs>
        <w:spacing w:line="360" w:lineRule="auto"/>
        <w:ind w:left="420"/>
        <w:rPr>
          <w:rFonts w:asciiTheme="minorEastAsia" w:hAnsiTheme="minorEastAsia"/>
          <w:sz w:val="24"/>
          <w:szCs w:val="24"/>
        </w:rPr>
      </w:pPr>
      <w:r w:rsidRPr="0092304D">
        <w:rPr>
          <w:rFonts w:asciiTheme="minorEastAsia" w:hAnsiTheme="minorEastAsia" w:hint="eastAsia"/>
          <w:sz w:val="24"/>
          <w:szCs w:val="24"/>
        </w:rPr>
        <w:t>5、认真负责辖区内的安全情况，及时制止突发案件，发现问题及时解决。</w:t>
      </w:r>
    </w:p>
    <w:p w:rsidR="007321EA" w:rsidRPr="0092304D" w:rsidRDefault="007321EA" w:rsidP="007321EA">
      <w:pPr>
        <w:tabs>
          <w:tab w:val="left" w:pos="900"/>
        </w:tabs>
        <w:spacing w:line="360" w:lineRule="auto"/>
        <w:rPr>
          <w:rFonts w:asciiTheme="minorEastAsia" w:hAnsiTheme="minorEastAsia"/>
          <w:sz w:val="24"/>
          <w:szCs w:val="24"/>
        </w:rPr>
      </w:pPr>
      <w:r w:rsidRPr="0092304D">
        <w:rPr>
          <w:rFonts w:asciiTheme="minorEastAsia" w:hAnsiTheme="minorEastAsia" w:hint="eastAsia"/>
          <w:sz w:val="24"/>
          <w:szCs w:val="24"/>
        </w:rPr>
        <w:t>认真填写值班日记，做好交接班工作。</w:t>
      </w:r>
    </w:p>
    <w:p w:rsidR="007321EA" w:rsidRPr="0092304D" w:rsidRDefault="007321EA" w:rsidP="007321EA">
      <w:pPr>
        <w:tabs>
          <w:tab w:val="left" w:pos="900"/>
        </w:tabs>
        <w:spacing w:line="360" w:lineRule="auto"/>
        <w:ind w:left="420"/>
        <w:rPr>
          <w:rFonts w:asciiTheme="minorEastAsia" w:hAnsiTheme="minorEastAsia"/>
          <w:sz w:val="24"/>
          <w:szCs w:val="24"/>
        </w:rPr>
      </w:pPr>
      <w:r w:rsidRPr="0092304D">
        <w:rPr>
          <w:rFonts w:asciiTheme="minorEastAsia" w:hAnsiTheme="minorEastAsia" w:hint="eastAsia"/>
          <w:sz w:val="24"/>
          <w:szCs w:val="24"/>
        </w:rPr>
        <w:t>6、要熟悉辖区内的各类设备、设施的状况，发现设备、设施移动可疑情况</w:t>
      </w:r>
    </w:p>
    <w:p w:rsidR="007321EA" w:rsidRPr="0092304D" w:rsidRDefault="007321EA" w:rsidP="007321EA">
      <w:pPr>
        <w:tabs>
          <w:tab w:val="left" w:pos="900"/>
        </w:tabs>
        <w:spacing w:line="360" w:lineRule="auto"/>
        <w:rPr>
          <w:rFonts w:asciiTheme="minorEastAsia" w:hAnsiTheme="minorEastAsia"/>
          <w:sz w:val="24"/>
          <w:szCs w:val="24"/>
        </w:rPr>
      </w:pPr>
      <w:r w:rsidRPr="0092304D">
        <w:rPr>
          <w:rFonts w:asciiTheme="minorEastAsia" w:hAnsiTheme="minorEastAsia" w:hint="eastAsia"/>
          <w:sz w:val="24"/>
          <w:szCs w:val="24"/>
        </w:rPr>
        <w:t>应查明原因，立即上报。</w:t>
      </w:r>
    </w:p>
    <w:p w:rsidR="007321EA" w:rsidRDefault="007321EA" w:rsidP="007321EA">
      <w:pPr>
        <w:tabs>
          <w:tab w:val="left" w:pos="900"/>
        </w:tabs>
        <w:spacing w:line="360" w:lineRule="auto"/>
        <w:ind w:left="420"/>
        <w:rPr>
          <w:rFonts w:asciiTheme="minorEastAsia" w:hAnsiTheme="minorEastAsia"/>
          <w:sz w:val="24"/>
          <w:szCs w:val="24"/>
        </w:rPr>
      </w:pPr>
      <w:r w:rsidRPr="0092304D">
        <w:rPr>
          <w:rFonts w:asciiTheme="minorEastAsia" w:hAnsiTheme="minorEastAsia" w:hint="eastAsia"/>
          <w:sz w:val="24"/>
          <w:szCs w:val="24"/>
        </w:rPr>
        <w:lastRenderedPageBreak/>
        <w:t>7</w:t>
      </w:r>
      <w:r>
        <w:rPr>
          <w:rFonts w:asciiTheme="minorEastAsia" w:hAnsiTheme="minorEastAsia" w:hint="eastAsia"/>
          <w:sz w:val="24"/>
          <w:szCs w:val="24"/>
        </w:rPr>
        <w:t>、检查水电线路有无损坏，如发现损坏的必须立即报告有关人员迅速</w:t>
      </w:r>
    </w:p>
    <w:p w:rsidR="007321EA" w:rsidRPr="0092304D" w:rsidRDefault="007321EA" w:rsidP="007321EA">
      <w:pPr>
        <w:tabs>
          <w:tab w:val="left" w:pos="900"/>
        </w:tabs>
        <w:spacing w:line="360" w:lineRule="auto"/>
        <w:rPr>
          <w:rFonts w:asciiTheme="minorEastAsia" w:hAnsiTheme="minorEastAsia"/>
          <w:sz w:val="24"/>
          <w:szCs w:val="24"/>
        </w:rPr>
      </w:pPr>
      <w:r>
        <w:rPr>
          <w:rFonts w:asciiTheme="minorEastAsia" w:hAnsiTheme="minorEastAsia" w:hint="eastAsia"/>
          <w:sz w:val="24"/>
          <w:szCs w:val="24"/>
        </w:rPr>
        <w:t>检</w:t>
      </w:r>
      <w:r w:rsidRPr="0092304D">
        <w:rPr>
          <w:rFonts w:asciiTheme="minorEastAsia" w:hAnsiTheme="minorEastAsia" w:hint="eastAsia"/>
          <w:sz w:val="24"/>
          <w:szCs w:val="24"/>
        </w:rPr>
        <w:t>修。</w:t>
      </w:r>
    </w:p>
    <w:p w:rsidR="007321EA" w:rsidRPr="0092304D" w:rsidRDefault="007321EA" w:rsidP="007321EA">
      <w:pPr>
        <w:tabs>
          <w:tab w:val="left" w:pos="900"/>
        </w:tabs>
        <w:spacing w:line="360" w:lineRule="auto"/>
        <w:ind w:left="420"/>
        <w:rPr>
          <w:rFonts w:asciiTheme="minorEastAsia" w:hAnsiTheme="minorEastAsia"/>
          <w:sz w:val="24"/>
          <w:szCs w:val="24"/>
        </w:rPr>
      </w:pPr>
      <w:r w:rsidRPr="0092304D">
        <w:rPr>
          <w:rFonts w:asciiTheme="minorEastAsia" w:hAnsiTheme="minorEastAsia" w:hint="eastAsia"/>
          <w:sz w:val="24"/>
          <w:szCs w:val="24"/>
        </w:rPr>
        <w:t>8、发现有损坏公共卫生绿化公共设施等现象，要立即批评、教育并按公司</w:t>
      </w:r>
    </w:p>
    <w:p w:rsidR="007321EA" w:rsidRPr="0092304D" w:rsidRDefault="007321EA" w:rsidP="007321EA">
      <w:pPr>
        <w:tabs>
          <w:tab w:val="left" w:pos="900"/>
        </w:tabs>
        <w:spacing w:line="360" w:lineRule="auto"/>
        <w:rPr>
          <w:rFonts w:asciiTheme="minorEastAsia" w:hAnsiTheme="minorEastAsia"/>
          <w:sz w:val="24"/>
          <w:szCs w:val="24"/>
        </w:rPr>
      </w:pPr>
      <w:r w:rsidRPr="0092304D">
        <w:rPr>
          <w:rFonts w:asciiTheme="minorEastAsia" w:hAnsiTheme="minorEastAsia" w:hint="eastAsia"/>
          <w:sz w:val="24"/>
          <w:szCs w:val="24"/>
        </w:rPr>
        <w:t>规定进行处罚。</w:t>
      </w:r>
    </w:p>
    <w:p w:rsidR="007321EA" w:rsidRPr="0092304D" w:rsidRDefault="007321EA" w:rsidP="007321EA">
      <w:pPr>
        <w:tabs>
          <w:tab w:val="left" w:pos="900"/>
        </w:tabs>
        <w:spacing w:line="360" w:lineRule="auto"/>
        <w:ind w:left="420"/>
        <w:rPr>
          <w:rFonts w:asciiTheme="minorEastAsia" w:hAnsiTheme="minorEastAsia"/>
          <w:sz w:val="24"/>
          <w:szCs w:val="24"/>
        </w:rPr>
      </w:pPr>
      <w:r w:rsidRPr="0092304D">
        <w:rPr>
          <w:rFonts w:asciiTheme="minorEastAsia" w:hAnsiTheme="minorEastAsia" w:hint="eastAsia"/>
          <w:sz w:val="24"/>
          <w:szCs w:val="24"/>
        </w:rPr>
        <w:t>9、要做到爱岗敬业、责任重于泰山，只有恪尽职守，不辱使命才能做到确</w:t>
      </w:r>
    </w:p>
    <w:p w:rsidR="007321EA" w:rsidRPr="0092304D" w:rsidRDefault="007321EA" w:rsidP="007321EA">
      <w:pPr>
        <w:tabs>
          <w:tab w:val="left" w:pos="900"/>
        </w:tabs>
        <w:spacing w:line="360" w:lineRule="auto"/>
        <w:rPr>
          <w:rFonts w:asciiTheme="minorEastAsia" w:hAnsiTheme="minorEastAsia"/>
          <w:sz w:val="24"/>
          <w:szCs w:val="24"/>
        </w:rPr>
      </w:pPr>
      <w:r w:rsidRPr="0092304D">
        <w:rPr>
          <w:rFonts w:asciiTheme="minorEastAsia" w:hAnsiTheme="minorEastAsia" w:hint="eastAsia"/>
          <w:sz w:val="24"/>
          <w:szCs w:val="24"/>
        </w:rPr>
        <w:t>保一方平安。</w:t>
      </w:r>
    </w:p>
    <w:p w:rsidR="007321EA" w:rsidRPr="0092304D" w:rsidRDefault="007321EA" w:rsidP="007321EA">
      <w:pPr>
        <w:tabs>
          <w:tab w:val="left" w:pos="900"/>
        </w:tabs>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六</w:t>
      </w:r>
      <w:r w:rsidRPr="0092304D">
        <w:rPr>
          <w:rFonts w:asciiTheme="minorEastAsia" w:hAnsiTheme="minorEastAsia" w:cs="宋体" w:hint="eastAsia"/>
          <w:b/>
          <w:sz w:val="24"/>
          <w:szCs w:val="24"/>
        </w:rPr>
        <w:t>、服务标准</w:t>
      </w:r>
    </w:p>
    <w:p w:rsidR="007321EA" w:rsidRPr="0092304D" w:rsidRDefault="007321EA" w:rsidP="007321EA">
      <w:pPr>
        <w:snapToGrid w:val="0"/>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（一）公共秩序维护标准</w:t>
      </w:r>
    </w:p>
    <w:p w:rsidR="007321EA" w:rsidRPr="0092304D" w:rsidRDefault="007321EA" w:rsidP="007321EA">
      <w:pPr>
        <w:snapToGrid w:val="0"/>
        <w:spacing w:line="360" w:lineRule="auto"/>
        <w:ind w:firstLine="412"/>
        <w:rPr>
          <w:rFonts w:asciiTheme="minorEastAsia" w:hAnsiTheme="minorEastAsia" w:cs="宋体"/>
          <w:sz w:val="24"/>
          <w:szCs w:val="24"/>
        </w:rPr>
      </w:pPr>
      <w:r w:rsidRPr="0092304D">
        <w:rPr>
          <w:rFonts w:asciiTheme="minorEastAsia" w:hAnsiTheme="minorEastAsia" w:cs="宋体" w:hint="eastAsia"/>
          <w:sz w:val="24"/>
          <w:szCs w:val="24"/>
        </w:rPr>
        <w:t>1、治安管理：防盗、防聚众闹事、防各种破坏活动。保证日常办公、办事环境井然有序，重大活动顺利进行。</w:t>
      </w:r>
    </w:p>
    <w:p w:rsidR="007321EA" w:rsidRPr="0092304D" w:rsidRDefault="007321EA" w:rsidP="007321EA">
      <w:pPr>
        <w:snapToGrid w:val="0"/>
        <w:spacing w:line="360" w:lineRule="auto"/>
        <w:ind w:firstLine="414"/>
        <w:rPr>
          <w:rFonts w:asciiTheme="minorEastAsia" w:hAnsiTheme="minorEastAsia" w:cs="宋体"/>
          <w:sz w:val="24"/>
          <w:szCs w:val="24"/>
        </w:rPr>
      </w:pPr>
      <w:r w:rsidRPr="0092304D">
        <w:rPr>
          <w:rFonts w:asciiTheme="minorEastAsia" w:hAnsiTheme="minorEastAsia" w:cs="宋体" w:hint="eastAsia"/>
          <w:sz w:val="24"/>
          <w:szCs w:val="24"/>
        </w:rPr>
        <w:t>2、消防管理：预防火灾及各种自然灾害。</w:t>
      </w:r>
    </w:p>
    <w:p w:rsidR="007321EA" w:rsidRPr="0092304D" w:rsidRDefault="007321EA" w:rsidP="007321EA">
      <w:pPr>
        <w:snapToGrid w:val="0"/>
        <w:spacing w:line="360" w:lineRule="auto"/>
        <w:ind w:firstLine="414"/>
        <w:rPr>
          <w:rFonts w:asciiTheme="minorEastAsia" w:hAnsiTheme="minorEastAsia" w:cs="宋体"/>
          <w:sz w:val="24"/>
          <w:szCs w:val="24"/>
        </w:rPr>
      </w:pPr>
      <w:r w:rsidRPr="0092304D">
        <w:rPr>
          <w:rFonts w:asciiTheme="minorEastAsia" w:hAnsiTheme="minorEastAsia" w:cs="宋体" w:hint="eastAsia"/>
          <w:sz w:val="24"/>
          <w:szCs w:val="24"/>
        </w:rPr>
        <w:t>3、定期对秩序维护员进行专业化培训，保安员统一着装，佩戴明显标志，文明值班，言语规范，认真负责；对物业区域进行24小时值班及巡逻，制定详细巡逻路线及频次，对危机人身、物品安全处设有明显标志和规范措施，并及时消除安全隐患。</w:t>
      </w:r>
    </w:p>
    <w:p w:rsidR="007321EA" w:rsidRPr="0092304D" w:rsidRDefault="007321EA" w:rsidP="007321EA">
      <w:pPr>
        <w:snapToGrid w:val="0"/>
        <w:spacing w:line="360" w:lineRule="auto"/>
        <w:ind w:firstLine="414"/>
        <w:rPr>
          <w:rFonts w:asciiTheme="minorEastAsia" w:hAnsiTheme="minorEastAsia" w:cs="宋体"/>
          <w:sz w:val="24"/>
          <w:szCs w:val="24"/>
        </w:rPr>
      </w:pPr>
      <w:r w:rsidRPr="0092304D">
        <w:rPr>
          <w:rFonts w:asciiTheme="minorEastAsia" w:hAnsiTheme="minorEastAsia" w:cs="宋体" w:hint="eastAsia"/>
          <w:sz w:val="24"/>
          <w:szCs w:val="24"/>
        </w:rPr>
        <w:t xml:space="preserve">4、公共卫生安全管理：做好公共卫生安全管理工作。 </w:t>
      </w:r>
    </w:p>
    <w:p w:rsidR="007321EA" w:rsidRPr="0092304D" w:rsidRDefault="007321EA" w:rsidP="007321EA">
      <w:pPr>
        <w:snapToGrid w:val="0"/>
        <w:spacing w:line="360" w:lineRule="auto"/>
        <w:ind w:firstLine="414"/>
        <w:rPr>
          <w:rFonts w:asciiTheme="minorEastAsia" w:hAnsiTheme="minorEastAsia" w:cs="宋体"/>
          <w:sz w:val="24"/>
          <w:szCs w:val="24"/>
        </w:rPr>
      </w:pPr>
      <w:r w:rsidRPr="0092304D">
        <w:rPr>
          <w:rFonts w:asciiTheme="minorEastAsia" w:hAnsiTheme="minorEastAsia" w:cs="宋体" w:hint="eastAsia"/>
          <w:sz w:val="24"/>
          <w:szCs w:val="24"/>
        </w:rPr>
        <w:t>5、对闲杂和可疑人物进行必要的盘问，并通知巡查保安和监控室进行跟踪，遇突发事件，应立即处理并汇报。制定应急预案和应急措施，如防台风、防暴雨、防火灾方案等；</w:t>
      </w:r>
    </w:p>
    <w:p w:rsidR="007321EA" w:rsidRPr="0092304D" w:rsidRDefault="007321EA" w:rsidP="007321EA">
      <w:pPr>
        <w:snapToGrid w:val="0"/>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（二）消防监控服务标准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监控值班人员值班时必须保持高度警惕，忠于职守，监控室无关人员不得进入，进出须填写记录，值班人员须了解医院各区域的分布情况，对各监控点，设防部位的异常情况迅速作出反应和判断，并及时通知相关领导进行处置。</w:t>
      </w:r>
    </w:p>
    <w:p w:rsidR="007321EA" w:rsidRPr="0092304D" w:rsidRDefault="007321EA" w:rsidP="007321EA">
      <w:pPr>
        <w:spacing w:line="360" w:lineRule="auto"/>
        <w:ind w:firstLine="480"/>
        <w:rPr>
          <w:rFonts w:asciiTheme="minorEastAsia" w:hAnsiTheme="minorEastAsia" w:cs="宋体"/>
          <w:sz w:val="24"/>
          <w:szCs w:val="24"/>
        </w:rPr>
      </w:pPr>
      <w:r>
        <w:rPr>
          <w:rFonts w:asciiTheme="minorEastAsia" w:hAnsiTheme="minorEastAsia" w:cs="宋体"/>
          <w:noProof/>
          <w:sz w:val="24"/>
          <w:szCs w:val="24"/>
        </w:rPr>
        <w:lastRenderedPageBreak/>
        <w:drawing>
          <wp:anchor distT="0" distB="0" distL="114300" distR="114300" simplePos="0" relativeHeight="251663360" behindDoc="0" locked="0" layoutInCell="1" allowOverlap="1">
            <wp:simplePos x="0" y="0"/>
            <wp:positionH relativeFrom="margin">
              <wp:posOffset>979170</wp:posOffset>
            </wp:positionH>
            <wp:positionV relativeFrom="margin">
              <wp:posOffset>4594860</wp:posOffset>
            </wp:positionV>
            <wp:extent cx="4194810" cy="2788920"/>
            <wp:effectExtent l="19050" t="0" r="0" b="0"/>
            <wp:wrapSquare wrapText="bothSides"/>
            <wp:docPr id="158" name="图片 5" descr="IMG_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IMG_3704"/>
                    <pic:cNvPicPr>
                      <a:picLocks noChangeAspect="1" noChangeArrowheads="1"/>
                    </pic:cNvPicPr>
                  </pic:nvPicPr>
                  <pic:blipFill>
                    <a:blip r:embed="rId10">
                      <a:lum bright="20000" contrast="20000"/>
                    </a:blip>
                    <a:srcRect/>
                    <a:stretch>
                      <a:fillRect/>
                    </a:stretch>
                  </pic:blipFill>
                  <pic:spPr bwMode="auto">
                    <a:xfrm>
                      <a:off x="0" y="0"/>
                      <a:ext cx="4194810" cy="2788920"/>
                    </a:xfrm>
                    <a:prstGeom prst="rect">
                      <a:avLst/>
                    </a:prstGeom>
                    <a:noFill/>
                  </pic:spPr>
                </pic:pic>
              </a:graphicData>
            </a:graphic>
          </wp:anchor>
        </w:drawing>
      </w:r>
      <w:r w:rsidRPr="0092304D">
        <w:rPr>
          <w:rFonts w:asciiTheme="minorEastAsia" w:hAnsiTheme="minorEastAsia" w:cs="宋体" w:hint="eastAsia"/>
          <w:sz w:val="24"/>
          <w:szCs w:val="24"/>
        </w:rPr>
        <w:t>2、实行24小时值班，值班人员做好记录和资料的保密工作，未经服务中心及采购单位领导许可，任何人不能查阅、提取和私自销毁录像资料，班长每日需对监控室人员工作情况和设备运行情况进行检查。</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cs="宋体" w:hint="eastAsia"/>
          <w:sz w:val="24"/>
          <w:szCs w:val="24"/>
        </w:rPr>
        <w:t>3、</w:t>
      </w:r>
      <w:r w:rsidRPr="0092304D">
        <w:rPr>
          <w:rFonts w:asciiTheme="minorEastAsia" w:hAnsiTheme="minorEastAsia" w:hint="eastAsia"/>
          <w:sz w:val="24"/>
          <w:szCs w:val="24"/>
        </w:rPr>
        <w:t>消防控制室自动消防系统的操作人员，应熟练操作消防控制系统。</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4、本标段范围内，所有需要值守的区域在符合国家相关法律法规（劳动法、消防法等）的情况下，按预设的位置安排专人24小时值班。</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5、消防监控服务技术标准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1）消防控制室工作人员应严格遵守消防控制室的各项安全操作规程和各项消防安全管理制度；各项管理严格按照中华人民共和国公安部《消防控制室通用技术要求》执行。</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2）报警联动控制设备需要设置在手动状态时，应有火灾时能迅速将手动控制转换为自动控制的可靠措施。严禁将自动喷水灭火系统和联动控制的防火卷帘等防火分隔设施设置在手动控制状态；</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3）消防控制室应当实行每日24小时专人值班制度，确保及时发现并准确处置火灾和故障报警，确保控制室内所有设施设备的良好运行状态及事件处理；</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消防控制室工作人员每班不得少于2人，一名负责值班时报警部位的核实和紧急情况的处置，一名负责自动消防系统的操作；</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4）消防控制室工作人员应按时上岗，并做好交接班工作，接班人员未到岗前交班人员不得擅自离岗；</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5）应在消防控制室的入口处设置明显的标志；消防控制室应设置火灾事故应急照明、灭火器等消防器材，并配备相应的通讯联络工具；</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lastRenderedPageBreak/>
        <w:t>6）消防控制室工作人员要爱护消防控制室的设施，保持控制室内的卫生；严禁无关人员进入消防控制室，随意触动设备；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7）消防控制室内严禁存放易燃易爆危险物品和堆放与设备运行无关的物品或杂物，严禁与消防控制室无关的电气线路和管道穿过；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8）消防控制室内严禁吸烟或动用明火。</w:t>
      </w:r>
    </w:p>
    <w:p w:rsidR="007321EA" w:rsidRPr="0092304D" w:rsidRDefault="007321EA" w:rsidP="007321EA">
      <w:pPr>
        <w:tabs>
          <w:tab w:val="left" w:pos="6752"/>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（三）消防安全基本能力和管理标准</w:t>
      </w:r>
      <w:r w:rsidRPr="0092304D">
        <w:rPr>
          <w:rFonts w:asciiTheme="minorEastAsia" w:hAnsiTheme="minorEastAsia" w:cs="宋体" w:hint="eastAsia"/>
          <w:sz w:val="24"/>
          <w:szCs w:val="24"/>
        </w:rPr>
        <w:tab/>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1、服务人员基本安全能力</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1）三懂：懂本单位或岗位火灾的危险性；懂预防和扑灭火灾的基本方法；懂自救逃生的方法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2）四会：会报火警119；会使用灭火器材；会扑救初起火灾；会组织人员疏散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3）四个能力：检查消除火灾隐患能力；扑救初期火灾能力；组织疏散逃生能努力；消防宣传教育培训能力</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2、消防安全管理标准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1）消防中控室值班人员24小时值班，精力集中、反应敏捷，快速认真确认处理发现问题认真记录并及时上报，无关人员不得进入，进出人员填写进出记录。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2）消防巡视人员定期巡查消防箱、灭火器、应急灯、安全出口标志、消防门、警铃、烟感等消防设施是否完好，发现问题及时上报。</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3）定期召集服务中心各部门负责人集中检查并记录在册。</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4）定期组织人员进行消防安全、消防知识培训，每年定期组织服务中心人员进行消防演习，增强应急技能。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5）协助采购单位委外单位（含保质期内施工单位和消防维保单位）维护消防设施、设备，保证正常运转。</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noProof/>
          <w:sz w:val="24"/>
          <w:szCs w:val="24"/>
        </w:rPr>
        <w:lastRenderedPageBreak/>
        <w:drawing>
          <wp:anchor distT="0" distB="0" distL="114300" distR="114300" simplePos="0" relativeHeight="251698176" behindDoc="0" locked="0" layoutInCell="1" allowOverlap="1">
            <wp:simplePos x="0" y="0"/>
            <wp:positionH relativeFrom="margin">
              <wp:align>right</wp:align>
            </wp:positionH>
            <wp:positionV relativeFrom="margin">
              <wp:align>top</wp:align>
            </wp:positionV>
            <wp:extent cx="3379470" cy="4503420"/>
            <wp:effectExtent l="19050" t="0" r="0" b="0"/>
            <wp:wrapSquare wrapText="bothSides"/>
            <wp:docPr id="270" name="图片 8" descr="cfb885589d05caffed55bfe730cfd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fb885589d05caffed55bfe730cfdaf"/>
                    <pic:cNvPicPr>
                      <a:picLocks noChangeAspect="1" noChangeArrowheads="1"/>
                    </pic:cNvPicPr>
                  </pic:nvPicPr>
                  <pic:blipFill>
                    <a:blip r:embed="rId11"/>
                    <a:srcRect/>
                    <a:stretch>
                      <a:fillRect/>
                    </a:stretch>
                  </pic:blipFill>
                  <pic:spPr bwMode="auto">
                    <a:xfrm>
                      <a:off x="0" y="0"/>
                      <a:ext cx="3379470" cy="4503420"/>
                    </a:xfrm>
                    <a:prstGeom prst="rect">
                      <a:avLst/>
                    </a:prstGeom>
                    <a:noFill/>
                  </pic:spPr>
                </pic:pic>
              </a:graphicData>
            </a:graphic>
          </wp:anchor>
        </w:drawing>
      </w:r>
      <w:r w:rsidRPr="0092304D">
        <w:rPr>
          <w:rFonts w:asciiTheme="minorEastAsia" w:hAnsiTheme="minorEastAsia" w:cs="宋体" w:hint="eastAsia"/>
          <w:sz w:val="24"/>
          <w:szCs w:val="24"/>
        </w:rPr>
        <w:t>6）制定可行的消防安全应急处理预案，发现火警第一时间打119火警电话报警和通知医院。</w:t>
      </w:r>
    </w:p>
    <w:p w:rsidR="007321EA" w:rsidRPr="0092304D" w:rsidRDefault="007321EA" w:rsidP="007321EA">
      <w:pPr>
        <w:snapToGrid w:val="0"/>
        <w:spacing w:line="500" w:lineRule="exact"/>
        <w:ind w:firstLineChars="200" w:firstLine="482"/>
        <w:rPr>
          <w:rFonts w:asciiTheme="minorEastAsia" w:hAnsiTheme="minorEastAsia"/>
          <w:b/>
          <w:sz w:val="24"/>
          <w:szCs w:val="32"/>
        </w:rPr>
      </w:pPr>
      <w:r w:rsidRPr="0092304D">
        <w:rPr>
          <w:rFonts w:asciiTheme="minorEastAsia" w:hAnsiTheme="minorEastAsia" w:hint="eastAsia"/>
          <w:b/>
          <w:sz w:val="24"/>
          <w:szCs w:val="32"/>
        </w:rPr>
        <w:t>七、安保服务管理思路与操作流程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（一）</w:t>
      </w:r>
      <w:r w:rsidRPr="0092304D">
        <w:rPr>
          <w:rFonts w:asciiTheme="minorEastAsia" w:hAnsiTheme="minorEastAsia" w:hint="eastAsia"/>
          <w:sz w:val="24"/>
          <w:szCs w:val="32"/>
        </w:rPr>
        <w:t>安保服务</w:t>
      </w:r>
      <w:r w:rsidRPr="0092304D">
        <w:rPr>
          <w:rFonts w:asciiTheme="minorEastAsia" w:hAnsiTheme="minorEastAsia" w:cs="宋体" w:hint="eastAsia"/>
          <w:sz w:val="24"/>
          <w:szCs w:val="24"/>
        </w:rPr>
        <w:t>总体管理思路</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1、“一个中心”：即一切服务均以创造安全、和谐、文明的办公及办事环境为中心，用严格、人性、专业的服务提升采购方品牌形象。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三个要求”：即招聘高要求、上岗高要求、服务高要求。我们将招聘一批高素质人员充实到安防管理队伍中去，年龄在18-50周岁之间，对于上岗保安员的服务质量，我们将实行“三不上岗”制定，即政审不合格不上岗，服务意识不到位不上岗，服务技能不达标不上岗，同时在服务上我们要求做到领导职工一个样，对内对外一个样，忙时闲时一个样。</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四项建设”：即培训系统化、管理规范化、流程科学化、安防立体化等四项主要建设，我们将制订严格的保安员培训制度、周学习计划，全力提升保安员的服务能力，在管理上严格按照保安部制度实施，对安全管理服务及应急事件的处理，则通过科学的运作流程加以规范，做到服务以人为本，管理亲情至上。</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（二）公共秩序管理思路执行措施</w:t>
      </w:r>
    </w:p>
    <w:p w:rsidR="007321EA" w:rsidRPr="0092304D" w:rsidRDefault="007321EA" w:rsidP="007321EA">
      <w:pPr>
        <w:spacing w:line="360" w:lineRule="auto"/>
        <w:ind w:firstLineChars="300" w:firstLine="720"/>
        <w:rPr>
          <w:rFonts w:asciiTheme="minorEastAsia" w:hAnsiTheme="minorEastAsia" w:cs="宋体"/>
          <w:sz w:val="24"/>
          <w:szCs w:val="24"/>
        </w:rPr>
      </w:pPr>
      <w:r w:rsidRPr="0092304D">
        <w:rPr>
          <w:rFonts w:asciiTheme="minorEastAsia" w:hAnsiTheme="minorEastAsia" w:cs="宋体" w:hint="eastAsia"/>
          <w:sz w:val="24"/>
          <w:szCs w:val="24"/>
        </w:rPr>
        <w:t>1、以“三个要求”组建一支高素质保安队伍</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招聘高要求。为树立好保安形象，我们把“打造保安形象工程”作为一项重要工作来落实，首先严把招聘关，招聘一批高素质人员充实到保安队伍中；其次，明确招聘人员形象标志，要求是高素质的退伍军人优先，身高1.70米以上，品貌端正，身体健康，品行良好，工作认真负责，能吃苦耐劳。</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（2）上岗高要求。对于上岗的保安员，我们提出“三不上岗”，即政审不合格不上岗，服务意识不到位不上岗，服务技能不达标不上岗。</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服务高要求。在服务上我们提出“三个一样”，即领导、职工和病人一个样，对内对外一个样，忙时闲时一个样。不管在何时，何地，面对何人，都必须做到“威严与微笑并举，服务与警卫并重”，以怡兴物业公司员工的形象及职业道德来要求自身，约束自己，提升自己。</w:t>
      </w:r>
    </w:p>
    <w:p w:rsidR="007321EA" w:rsidRPr="0092304D" w:rsidRDefault="007321EA" w:rsidP="007321EA">
      <w:pPr>
        <w:spacing w:line="360" w:lineRule="auto"/>
        <w:ind w:firstLineChars="300" w:firstLine="720"/>
        <w:rPr>
          <w:rFonts w:asciiTheme="minorEastAsia" w:hAnsiTheme="minorEastAsia" w:cs="宋体"/>
          <w:sz w:val="24"/>
          <w:szCs w:val="24"/>
        </w:rPr>
      </w:pPr>
      <w:r w:rsidRPr="0092304D">
        <w:rPr>
          <w:rFonts w:asciiTheme="minorEastAsia" w:hAnsiTheme="minorEastAsia" w:cs="宋体" w:hint="eastAsia"/>
          <w:sz w:val="24"/>
          <w:szCs w:val="24"/>
        </w:rPr>
        <w:t>2、以“四项建设”强化队伍管理</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noProof/>
          <w:sz w:val="24"/>
          <w:szCs w:val="24"/>
        </w:rPr>
        <w:drawing>
          <wp:anchor distT="0" distB="0" distL="114300" distR="114300" simplePos="0" relativeHeight="251699200" behindDoc="1" locked="0" layoutInCell="1" allowOverlap="1">
            <wp:simplePos x="0" y="0"/>
            <wp:positionH relativeFrom="margin">
              <wp:posOffset>1413510</wp:posOffset>
            </wp:positionH>
            <wp:positionV relativeFrom="margin">
              <wp:posOffset>5967730</wp:posOffset>
            </wp:positionV>
            <wp:extent cx="3860800" cy="2566670"/>
            <wp:effectExtent l="19050" t="0" r="6350" b="0"/>
            <wp:wrapSquare wrapText="bothSides"/>
            <wp:docPr id="271" name="图片 200" descr="IMG_0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 descr="IMG_0545"/>
                    <pic:cNvPicPr>
                      <a:picLocks noChangeAspect="1" noChangeArrowheads="1"/>
                    </pic:cNvPicPr>
                  </pic:nvPicPr>
                  <pic:blipFill>
                    <a:blip r:embed="rId12"/>
                    <a:srcRect/>
                    <a:stretch>
                      <a:fillRect/>
                    </a:stretch>
                  </pic:blipFill>
                  <pic:spPr bwMode="auto">
                    <a:xfrm>
                      <a:off x="0" y="0"/>
                      <a:ext cx="3860800" cy="2566670"/>
                    </a:xfrm>
                    <a:prstGeom prst="rect">
                      <a:avLst/>
                    </a:prstGeom>
                    <a:noFill/>
                  </pic:spPr>
                </pic:pic>
              </a:graphicData>
            </a:graphic>
          </wp:anchor>
        </w:drawing>
      </w:r>
      <w:r w:rsidRPr="0092304D">
        <w:rPr>
          <w:rFonts w:asciiTheme="minorEastAsia" w:hAnsiTheme="minorEastAsia" w:cs="宋体" w:hint="eastAsia"/>
          <w:sz w:val="24"/>
          <w:szCs w:val="24"/>
        </w:rPr>
        <w:t>（1）培训系统化建设。培训是我们提升保安队员形象的重要手段，我们不仅将针对项目物业的实际情况，制订严格的公司保安员培训制度，同时，我们将结合保安员所在岗位的物业特点与要求，制定专门的保安员培训大纲，包括将需要保安员协助完成的工作、需要掌握的相关知识与技能等编入大纲之中，给保安员进行专业化、系统化培训。此外，我们将在实践中不断总结经验，对平时遇到的安全管理方面的问题进行汇总，开展案例培训，以提升保安员的实际工作能力。</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管理规范化建设。我们将建立完善、规范的制度，出台包括工作、学习、生活、形象在内的规章制度，实行制度化、程序化管理，保障保安队伍规范、高质量运行。我们将导入严格的管理制度，实行保安队伍高标准管理，保证保安队伍具有严明的服务纪律，良好的服务形象，过硬的服务素养。</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流程科学化建设。流程科学化是保证保安工作高效、严谨运作的基础，是保安员工作规范的制度保证，我们将根据项目物业的特点与要求，科学设计安全管理流程，安全操作流程包括安防报警应急流程等一系列的工作流程，并在实践中不断完善，提高保安管理工作的运作水平与质量。</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（4）安防立体化建设。国家质检中心龙兴路办公区物业项目对安全管理有着很高的要求，单靠保安员来防范是远远不够的，需要多方面的协作才能确保安全。我们将在物业项目中实施“人</w:t>
      </w:r>
      <w:r w:rsidRPr="0092304D">
        <w:rPr>
          <w:rFonts w:asciiTheme="minorEastAsia" w:hAnsiTheme="minorEastAsia" w:cs="宋体" w:hint="eastAsia"/>
          <w:sz w:val="24"/>
          <w:szCs w:val="24"/>
        </w:rPr>
        <w:lastRenderedPageBreak/>
        <w:t>防、技防、群防”相结合的安防立体化建设，建立安防多重保障体系，消除治安薄弱环节，确保项目物业的平稳、安全运行，保安工作达标。</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3、因地制宜，合理设岗构成安全防范体系</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（1）为做好物业区域安全防范管理，以保安队高标准管理为基础，结合项目的安全防范实际，我们设置了“三岗一队”，即门卫岗、巡逻岗、 监控岗及应急反应队，做到安全管理的立体防范。 </w:t>
      </w:r>
    </w:p>
    <w:p w:rsidR="007321EA" w:rsidRPr="0092304D" w:rsidRDefault="007321EA" w:rsidP="007321EA">
      <w:pPr>
        <w:rPr>
          <w:rFonts w:asciiTheme="minorEastAsia" w:hAnsiTheme="minorEastAsia" w:cs="宋体"/>
          <w:sz w:val="28"/>
          <w:szCs w:val="28"/>
        </w:rPr>
      </w:pPr>
      <w:r>
        <w:rPr>
          <w:rFonts w:asciiTheme="minorEastAsia" w:hAnsiTheme="minorEastAsia" w:cs="宋体"/>
          <w:noProof/>
          <w:sz w:val="28"/>
          <w:szCs w:val="28"/>
        </w:rPr>
      </w:r>
      <w:r>
        <w:rPr>
          <w:rFonts w:asciiTheme="minorEastAsia" w:hAnsiTheme="minorEastAsia" w:cs="宋体"/>
          <w:noProof/>
          <w:sz w:val="28"/>
          <w:szCs w:val="28"/>
        </w:rPr>
        <w:pict>
          <v:group id="画布 2" o:spid="_x0000_s1035" editas="canvas" style="width:414pt;height:179.4pt;mso-position-horizontal-relative:char;mso-position-vertical-relative:line" coordorigin=",99060" coordsize="5257800,2278380">
            <v:shape id="_x0000_s1036" style="position:absolute;top:99060;width:5257800;height:2278380" coordsize="21600,21600" o:spt="100" o:gfxdata="UEsDBAoAAAAAAIdO4kAAAAAAAAAAAAAAAAAEAAAAZHJzL1BLAwQUAAAACACHTuJAD7ihO9YAAAAF&#10;AQAADwAAAGRycy9kb3ducmV2LnhtbE2PQUvDQBCF70L/wzIFL2J3W0FizKaHQmkRoZhqz9vsmASz&#10;s2l2m9R/7+ilXh483vDeN9ny4loxYB8aTxrmMwUCqfS2oUrD+359n4AI0ZA1rSfU8I0BlvnkJjOp&#10;9SO94VDESnAJhdRoqGPsUilDWaMzYeY7JM4+fe9MZNtX0vZm5HLXyoVSj9KZhnihNh2uaiy/irPT&#10;MJa74bB/3cjd3WHr6bQ9rYqPF61vp3P1DCLiJV6P4Ref0SFnpqM/kw2i1cCPxD/lLFkkbI8aHp6U&#10;Apln8j99/gNQSwMEFAAAAAgAh07iQLBtmFLmBAAAti8AAA4AAABkcnMvZTJvRG9jLnhtbO2aTY/j&#10;NBjH70h8Byt3ponjxHE0nT3MMFwQjLTA3U2cNlLeFGfbzo0b4jPsjSNnTkjAp1ktfAseOy9NSoa2&#10;s7DqqOmhTRvH9csvz/P3P75+tU0TtBaljPNsblhXpoFEFuRhnC3nxrff3H/mGUhWPAt5kmdibjwK&#10;aby6+fST603hC5yv8iQUJYJKMulvirmxqqrCn81ksBIpl1d5ITI4GeVlyiv4Wi5nYck3UHuazLBp&#10;urNNXoZFmQdCSvj1rj5p3Oj6o0gE1ddRJEWFkrkBbav0e6nfF+p9dnPN/WXJi1UcNM3gz2hFyuMM&#10;/rSr6o5XHL0p439UlcZBmcs8qq6CPJ3lURQHQvcBemOZe7255dmaS92ZAEanbSAc/Yf1Lpaq3Vl+&#10;HycJjMYMavfVb+pzA/Mj1OkkQ5u5wRzs6F7uSqtTzUVN4U0BMymLbk7lh7X19YoXQg+B9IOv1g8l&#10;isO5YVsGyngKQP35w89/ff/ju7e/v/vtJ2Sr+VQNgJKvi4ey+SbhUPViG5Wp+oRhR1ug1cOeQ1wD&#10;PULXmEVoTYPYVihQp6lFXEwNFMB5zFxq6epnu3qKUlZfiDxF6mBuREm+uV3xsnqoedRDxddfykqN&#10;K/fb4qoJMk/iUA25/lIuF7dJidYcKL3XL9UUuGRQrDcJKOBws0QJr6B5aQEjIrOl/r/BFbJfsalf&#10;YxWrht1xuaoboGuohyKNK1FCS7i/Ejz8PAtR9VjAoGdwLxuKiFSEBkoE3PrqSJeseJwcUxJ616Aj&#10;/XqC1MRV28UWqlGHizx8hOl+U5TxcgXDa+mmN3jVRf5/zvAoZ0Q15WjOMGDmerbmzGHEctx6pFrQ&#10;mOWYJpyeOLtYztzxeOacxBkhzPEgyUG4sjAj1NWXc7/ljDo2JU7HmQPHgPEUzy4onrnj8UwHpKPj&#10;meViTEAJ1KBRrQp06G9Bc7FD6ASaHpMLTZwu5LMRgaYl1tGg2Sb1SBfRqMXMvYjm2rbJJtAuGjQy&#10;Cpp3Uua0mW0x3KZOD4T/HmgWdgmouCl3XvBaAOTUWEhjJ5FmOYwxCqaIEmmeh22i1xI7kYZh2Uld&#10;gFqtBkDQmaZGeVJpl6TSwJOok+f7t7+8//UPZGmjqsmbt9khYwNTYjuEachsWBPA6mKgz6gNoU7x&#10;ZTFmYg3g03wlMaz11W3/hJPx8V2JjyWpzsGAcMF/GqKg5/JZKHhgNDAdTXbhpgPBwyCkgJIJhNrP&#10;7JtSZwEC5IwhCLiXeA7HBA8sJgfSirrrTY95TJuZOxAsRkADNQpHh5uJhDMlAQL7kIS+7X2YhH52&#10;GEcBnG6PNcb3hIIKiSNO9TkEBQrhe4hC35k+jMKhoNBlB+q42iOaYsJ5xgTa+cetYtTJ/GiZQIhD&#10;SfMobDQmTCQMHnOdcUjoHN6WhL65ezgkdDrgKaEwkfBSSOgs2JaEvvt6mATbhuff4Lg+KRknEl4K&#10;CZ1H2pLQt0cPk9CXCY5HwDMY+gkNCN0eikklnKlK6BzMloO+eXkaB65HTLCYBr6S7TrUZJCAlLc0&#10;LRzOeeGw7zDCww+Yyn/XiyhK4uI78A+0Hdhsohooxyk4HNofdcbCcd9pxKc5jQPhOIHwgkHYdxrx&#10;aU7jQDdOILxgEPaNRvwBRuOYXugWENPDB5V9n5Ub9H5t2KutL282sqvd5/3vcNzfbn/z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UHAABbQ29u&#10;dGVudF9UeXBlc10ueG1sUEsBAhQACgAAAAAAh07iQAAAAAAAAAAAAAAAAAYAAAAAAAAAAAAQAAAA&#10;NwYAAF9yZWxzL1BLAQIUABQAAAAIAIdO4kCKFGY80QAAAJQBAAALAAAAAAAAAAEAIAAAAFsGAABf&#10;cmVscy8ucmVsc1BLAQIUAAoAAAAAAIdO4kAAAAAAAAAAAAAAAAAEAAAAAAAAAAAAEAAAAAAAAABk&#10;cnMvUEsBAhQAFAAAAAgAh07iQA+4oTvWAAAABQEAAA8AAAAAAAAAAQAgAAAAIgAAAGRycy9kb3du&#10;cmV2LnhtbFBLAQIUABQAAAAIAIdO4kCwbZhS5gQAALYvAAAOAAAAAAAAAAEAIAAAACUBAABkcnMv&#10;ZTJvRG9jLnhtbFBLBQYAAAAABgAGAFkBAAB9CAAAAAA=&#10;" adj="0,,0" path="" filled="f" stroked="f">
              <v:stroke joinstyle="round"/>
              <v:formulas/>
              <v:path o:connecttype="segments"/>
              <o:lock v:ext="edit" aspectratio="t"/>
            </v:shape>
            <v:shapetype id="_x0000_t109" coordsize="21600,21600" o:spt="109" path="m,l,21600r21600,l21600,xe">
              <v:stroke joinstyle="miter"/>
              <v:path gradientshapeok="t" o:connecttype="rect"/>
            </v:shapetype>
            <v:shape id="自选图形 3" o:spid="_x0000_s1037" type="#_x0000_t109" style="position:absolute;left:1828546;top:99147;width:1714627;height:296713" fillcolor="#f79646" strokecolor="#f2f2f2" strokeweight="3pt">
              <v:shadow on="t" type="perspective" color="#974706" opacity=".5" offset="1pt" offset2="-1pt"/>
              <v:textbox style="mso-next-textbox:#自选图形 3">
                <w:txbxContent>
                  <w:p w:rsidR="007321EA" w:rsidRDefault="007321EA" w:rsidP="007321EA">
                    <w:pPr>
                      <w:ind w:firstLineChars="250" w:firstLine="525"/>
                    </w:pPr>
                    <w:r>
                      <w:t xml:space="preserve">   </w:t>
                    </w:r>
                    <w:r>
                      <w:t>项目</w:t>
                    </w:r>
                    <w:r>
                      <w:rPr>
                        <w:rFonts w:hint="eastAsia"/>
                      </w:rPr>
                      <w:t>负责人</w:t>
                    </w:r>
                  </w:p>
                </w:txbxContent>
              </v:textbox>
            </v:shape>
            <v:shape id="自选图形 4" o:spid="_x0000_s1038" type="#_x0000_t109" style="position:absolute;left:2285683;top:594156;width:915003;height:296713" fillcolor="#f79646" strokecolor="#f2f2f2" strokeweight="3pt">
              <v:shadow on="t" type="perspective" color="#974706" opacity=".5" offset="1pt" offset2="-1pt"/>
              <v:textbox style="mso-next-textbox:#自选图形 4">
                <w:txbxContent>
                  <w:p w:rsidR="007321EA" w:rsidRDefault="007321EA" w:rsidP="007321EA">
                    <w:r>
                      <w:t xml:space="preserve"> </w:t>
                    </w:r>
                    <w:r>
                      <w:rPr>
                        <w:rFonts w:hint="eastAsia"/>
                      </w:rPr>
                      <w:t>保安班长</w:t>
                    </w:r>
                  </w:p>
                </w:txbxContent>
              </v:textbox>
            </v:shape>
            <v:shape id="自选图形 5" o:spid="_x0000_s1039" type="#_x0000_t109" style="position:absolute;left:449580;top:1294765;width:753745;height:296545" fillcolor="#f79646" strokecolor="#f2f2f2" strokeweight="3pt">
              <v:shadow on="t" type="perspective" color="#974706" opacity=".5" offset="1pt" offset2="-1pt"/>
              <v:textbox style="mso-next-textbox:#自选图形 5">
                <w:txbxContent>
                  <w:p w:rsidR="007321EA" w:rsidRDefault="007321EA" w:rsidP="007321EA">
                    <w:pPr>
                      <w:ind w:firstLineChars="50" w:firstLine="105"/>
                    </w:pPr>
                    <w:r>
                      <w:rPr>
                        <w:rFonts w:hint="eastAsia"/>
                      </w:rPr>
                      <w:t>监控岗</w:t>
                    </w:r>
                  </w:p>
                </w:txbxContent>
              </v:textbox>
            </v:shape>
            <v:shape id="自选图形 6" o:spid="_x0000_s1040" type="#_x0000_t109" style="position:absolute;left:2414905;top:1271905;width:625475;height:296545" fillcolor="#f79646" strokecolor="#f2f2f2" strokeweight="3pt">
              <v:shadow on="t" type="perspective" color="#974706" opacity=".5" offset="1pt" offset2="-1pt"/>
              <v:textbox style="mso-next-textbox:#自选图形 6">
                <w:txbxContent>
                  <w:p w:rsidR="007321EA" w:rsidRDefault="007321EA" w:rsidP="007321EA">
                    <w:r>
                      <w:rPr>
                        <w:rFonts w:hint="eastAsia"/>
                      </w:rPr>
                      <w:t>门卫岗</w:t>
                    </w:r>
                  </w:p>
                </w:txbxContent>
              </v:textbox>
            </v:shape>
            <v:shape id="自选图形 7" o:spid="_x0000_s1041" type="#_x0000_t109" style="position:absolute;left:4106545;top:1271905;width:633095;height:296545" fillcolor="#f79646" strokecolor="#f2f2f2" strokeweight="3pt">
              <v:shadow on="t" type="perspective" color="#974706" opacity=".5" offset="1pt" offset2="-1pt"/>
              <v:textbox style="mso-next-textbox:#自选图形 7">
                <w:txbxContent>
                  <w:p w:rsidR="007321EA" w:rsidRDefault="007321EA" w:rsidP="007321EA">
                    <w:r>
                      <w:rPr>
                        <w:rFonts w:hint="eastAsia"/>
                      </w:rPr>
                      <w:t>巡逻岗</w:t>
                    </w:r>
                  </w:p>
                </w:txbxContent>
              </v:textbox>
            </v:shape>
            <v:shape id="自选图形 9" o:spid="_x0000_s1042" type="#_x0000_t109" style="position:absolute;left:1599978;top:1882344;width:2171764;height:495008" fillcolor="#f79646" strokecolor="#f2f2f2" strokeweight="3pt">
              <v:shadow on="t" type="perspective" color="#974706" opacity=".5" offset="1pt" offset2="-1pt"/>
              <v:textbox style="mso-next-textbox:#自选图形 9">
                <w:txbxContent>
                  <w:p w:rsidR="007321EA" w:rsidRDefault="007321EA" w:rsidP="007321EA">
                    <w:r>
                      <w:rPr>
                        <w:rFonts w:hint="eastAsia"/>
                      </w:rPr>
                      <w:t>应急反应队（处理各种应急事故，队员全部为轮休的队员组成）</w:t>
                    </w:r>
                  </w:p>
                </w:txbxContent>
              </v:textbox>
            </v:shape>
            <v:line id="直线 10" o:spid="_x0000_s1043" style="position:absolute" from="2743549,395861" to="2744279,594885"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PZ8dY/bAQAAmwMAAA4AAABkcnMvZTJvRG9jLnhtbK1TS44TMRDd&#10;I3EHy3vSn3xmupXOLCYMGwSRgANUbHe3Jf9ke9LJWbgGKzYcZ65B2QkTPhuE6IW77Co/13t+Xt8d&#10;tSIH4YO0pqPVrKREGGa5NENHP318eHVLSYhgOChrREdPItC7zcsX68m1orajVVx4giAmtJPr6Bij&#10;a4sisFFoCDPrhMFkb72GiFM/FNzDhOhaFXVZrorJeu68ZSIEXN2ek3ST8ftesPi+74OIRHUUe4t5&#10;9Hncp7HYrKEdPLhRsksb8A9daJAGD32G2kIE8ujlH1BaMm+D7eOMWV3YvpdMZA7Ipip/Y/NhBCcy&#10;FxQnuGeZwv+DZe8OO08k7+hqRYkBjXf09PnL09dvpMrqTC60WHRvdh61SrPgdj5RPfZepz+SIMeO&#10;1jeL+XLRUHLq6LxZ3q6qs7jiGAnD/M0c9WeYrJqmrBcpWVxBnA/xjbCapKCjSppEHFo4vA3xXPqj&#10;JC0rQ6aONst6iZiAvukVRAy1QybBDHlvsEryB6lU2hH8sL9XnhwgOSF/lxZ+KUuHbCGM57qcOtMY&#10;BfDXhpN4ciiRQTPT1IIWnBIl0Pspym6KINXfVCJ7ZVCEq6Yp2lt+wht5dF4OIyqRVcw16IAs2cWt&#10;yWI/zzPS9U1tv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xvJ9E0wAAAAUBAAAPAAAAAAAAAAEA&#10;IAAAACIAAABkcnMvZG93bnJldi54bWxQSwECFAAUAAAACACHTuJA9nx1j9sBAACbAwAADgAAAAAA&#10;AAABACAAAAAiAQAAZHJzL2Uyb0RvYy54bWxQSwUGAAAAAAYABgBZAQAAbwUAAAAA&#10;"/>
            <v:line id="_x0000_s1044" style="position:absolute" from="2743549,891598" to="2743549,1089893"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NOb7VncAQAAmQMAAA4AAABkcnMvZTJvRG9jLnhtbK1TS27bMBDd&#10;F+gdCO5rWWqUWILlLOKmm6I1kPYAY5KSCPAHkrHss/QaXXXT4+QaHVJu0iaboqgW1FDz+DjvzWh9&#10;fdSKHIQP0pqOloslJcIwy6UZOvrl8+2bFSUhguGgrBEdPYlArzevX60n14rKjlZx4QmSmNBOrqNj&#10;jK4tisBGoSEsrBMGk731GiJu/VBwDxOya1VUy+VlMVnPnbdMhIBft3OSbjJ/3wsWP/V9EJGojmJt&#10;Ma8+r/u0Fps1tIMHN0p2LgP+oQoN0uClj1RbiEDuvXxBpSXzNtg+LpjVhe17yUTWgGrK5TM1dyM4&#10;kbWgOcE92hT+Hy37eNh5InlHL68oMaCxRw9fvz18/0HKMrkzudAi6Mbs/HkX3M4nqcfe6/RGEeTY&#10;0erq4m190VBy6uiqKetmNZsrjpEwzKP7DFNls6qaOqWKJwrnQ3wvrCYp6KiSJsmGFg4fQpyhvyDp&#10;szJk6mhTVzVyAk5NryBiqB3qCGbIZ4NVkt9KpdKJ4If9jfLkAGkO8nMu4Q9YumQLYZxxOTWLGAXw&#10;d4aTeHJokMFRpqkELTglSuDkpwgLhTaCVH+DRPXKoAnJ39nRFO0tP2E/7p2Xw4hO5BZkDPY/W3ae&#10;1TRgv+8z09MftfkJ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sbyfRNMAAAAFAQAADwAAAAAAAAAB&#10;ACAAAAAiAAAAZHJzL2Rvd25yZXYueG1sUEsBAhQAFAAAAAgAh07iQNOb7VncAQAAmQMAAA4AAAAA&#10;AAAAAQAgAAAAIgEAAGRycy9lMm9Eb2MueG1sUEsFBgAAAAAGAAYAWQEAAHAFAAAAAA==&#10;"/>
            <v:line id="_x0000_s1045" style="position:absolute" from="800354,1089893" to="2743549,1089893"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HQ331veAQAAmgMAAA4AAABkcnMvZTJvRG9jLnhtbK1TS27bMBDd&#10;F+gdCO5rSXYcWILlLOKmm6I10PYAY34kAvyBZCz7LL1GV930OLlGh7Sb9LMJgmpBDTXDN+89jtY3&#10;R6PJQYSonO1pM6spEZY5ruzQ0y+f796sKIkJLAftrOjpSUR6s3n9aj35Tszd6DQXgSCIjd3kezqm&#10;5LuqimwUBuLMeWExKV0wkHAbhooHmBDd6Gpe19fV5AL3wTERI37dnpN0U/ClFCx9lDKKRHRPkVsq&#10;ayjrPq/VZg3dEMCPil1owAtYGFAWmz5CbSEBuQ/qHyijWHDRyTRjzlROSsVE0YBqmvovNZ9G8KJo&#10;QXOif7Qp/j9Y9uGwC0Txnl7jTVkweEcPX789fP9Bmnl2Z/Kxw6JbuwuXXfS7kKUeZTD5jSLIsaer&#10;ul4sryg54RjUq3bVLs7mimMiDPNNe7Vo2iUlDCuK8dUThg8xvRPOkBz0VCubdUMHh/cxYV8s/VWS&#10;P2tLpp62y3mGAxwbqSFhaDwKiXYoZ6PTit8prfOJGIb9rQ7kAHkQypPpIe4fZbnJFuJ4riups4pR&#10;AH9rOUknjw5ZnGWaKRjBKdECRz9HCAhdAqWfU4mttUUG2eCzpTnaO37CC7n3QQ0jOtEUljmDA1D4&#10;XoY1T9jv+4L09Ett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xvJ9E0wAAAAUBAAAPAAAAAAAA&#10;AAEAIAAAACIAAABkcnMvZG93bnJldi54bWxQSwECFAAUAAAACACHTuJAdDffW94BAACaAwAADgAA&#10;AAAAAAABACAAAAAiAQAAZHJzL2Uyb0RvYy54bWxQSwUGAAAAAAYABgBZAQAAcgUAAAAA&#10;"/>
            <v:line id="_x0000_s1046" style="position:absolute" from="2743549,1089893" to="4457446,1089893"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AQUTYzgAQAAmwMAAA4AAABkcnMvZTJvRG9jLnhtbK1TS27bMBDd&#10;F+gdCO5rSXYc24LlLOKmm6I10PYAY34kAvyBZCz7LL1GV930OLlGh7SbpOmmKKoFNeQM38x7elrf&#10;HI0mBxGicrajzaSmRFjmuLJ9R798vnuzpCQmsBy0s6KjJxHpzeb1q/XoWzF1g9NcBIIgNraj7+iQ&#10;km+rKrJBGIgT54XFpHTBQMJt6CseYER0o6tpXV9XowvcB8dEjHi6PSfppuBLKVj6KGUUieiO4myp&#10;rKGs+7xWmzW0fQA/KHYZA/5hCgPKYtNHqC0kIPdB/QFlFAsuOpkmzJnKSamYKByQTVO/YPNpAC8K&#10;FxQn+keZ4v+DZR8Ou0AU7+j1ihILBr/Rw9dvD99/kGaW1Rl9bLHo1u7CZRf9LmSqRxlMfiMJcuzo&#10;dHE1m18hyAl9UC9Xy1W5D604JsKwoFk0s+VqQQnDiqJ89QTiQ0zvhDMkBx3Vymbi0MLhfUzYGEt/&#10;leRjbcnY0dV8Okc4QN9IDQlD45FJtH25G51W/E5pnW/E0O9vdSAHyE4oT6aHuL+V5SZbiMO5rqTO&#10;HhkE8LeWk3TyKJFFM9M8ghGcEi3Q+zlCQGgTKP03ldhaW5wgK3zWNEd7x0/4Re59UP2ASjRlypxB&#10;B5R5L27NFnu+L0hP/9TmJ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LG8n0TTAAAABQEAAA8AAAAA&#10;AAAAAQAgAAAAIgAAAGRycy9kb3ducmV2LnhtbFBLAQIUABQAAAAIAIdO4kAEFE2M4AEAAJsDAAAO&#10;AAAAAAAAAAEAIAAAACIBAABkcnMvZTJvRG9jLnhtbFBLBQYAAAAABgAGAFkBAAB0BQAAAAA=&#10;"/>
            <v:line id="_x0000_s1047" style="position:absolute" from="800354,1089893" to="800354,1287459"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LHFg4TbAQAAmQMAAA4AAABkcnMvZTJvRG9jLnhtbK1TS27bMBDd&#10;F+gdCO5ryU7s2ILlLOKkm6I10PYAY34kAvyBZCz7LL1GV930OLlGh5SbNO2mCKIFNeQbPs57HK6v&#10;j0aTgwhROdvS6aSmRFjmuLJdS79+uXu3pCQmsBy0s6KlJxHp9ebtm/XgGzFzvdNcBIIkNjaDb2mf&#10;km+qKrJeGIgT54VFULpgIOE0dBUPMCC70dWsrhfV4AL3wTERI65uR5BuCr+UgqVPUkaRiG4p1pbK&#10;GMq4z2O1WUPTBfC9Yucy4AVVGFAWD32k2kICch/UP1RGseCik2nCnKmclIqJogHVTOu/1HzuwYui&#10;Bc2J/tGm+Hq07ONhF4jiLb1CeywYvKOHb98ffvwk08vszuBjg0k3dhfOs+h3IUs9ymDyH0WQY0uX&#10;dX0xv6TkhG1QL1fL1cVorjgmwhBHepax1dV8schQ9UThQ0zvhTMkBy3VymbZ0MDhQ0xj6u+UvKwt&#10;GVq6ms/myAnYNVJDwtB41BFtV/ZGpxW/U1rnHTF0+xsdyAFyH5TvXMKztHzIFmI/5hVoFNEL4LeW&#10;k3TyaJDFVqa5BCM4JVpg5+cIC4UmgdL/k4nqtUUTsr+joznaO37C+7j3QXU9OjEtVWYE779Ydu7V&#10;3GB/zgvT04va/A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xvJ9E0wAAAAUBAAAPAAAAAAAAAAEA&#10;IAAAACIAAABkcnMvZG93bnJldi54bWxQSwECFAAUAAAACACHTuJAscWDhNsBAACZAwAADgAAAAAA&#10;AAABACAAAAAiAQAAZHJzL2Uyb0RvYy54bWxQSwUGAAAAAAYABgBZAQAAbwUAAAAA&#10;"/>
            <v:line id="_x0000_s1048" style="position:absolute" from="4457446,1089893" to="4457446,1287459"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KnCD0bcAQAAmgMAAA4AAABkcnMvZTJvRG9jLnhtbK1TS5LTMBDd&#10;U8UdVNoT2yHOxxVnFhOGDQWpGjhAR5JtVelXkiZOzsI1WLHhOHMNWnKY4bOhKLyQW+rWU7+np+3N&#10;WStyEj5Ia1pazUpKhGGWS9O39NPHu1drSkIEw0FZI1p6EYHe7F6+2I6uEXM7WMWFJwhiQjO6lg4x&#10;uqYoAhuEhjCzThhMdtZriDj1fcE9jIiuVTEvy2UxWs+dt0yEgKv7KUl3Gb/rBIsfui6ISFRLsbeY&#10;R5/HYxqL3Raa3oMbJLu2Af/QhQZp8NAnqD1EIA9e/gGlJfM22C7OmNWF7TrJROaAbKryNzb3AziR&#10;uaA4wT3JFP4fLHt/OngieUtXFSUGNN7R4+cvj1+/kapO6owuNFh0aw7+Ogvu4BPVc+d1+iMJcm7p&#10;YlGvFoslJRf0QbnerDevJ3XFORKGBSg/S7nNql4uU6p4xnA+xLfCapKClippEm9o4PQuxKn0R0la&#10;VoaMLd3U8xoxAW3TKYgYaodEgunz3mCV5HdSqbQj+P54qzw5QTJC/q4t/FKWDtlDGKa6nJpIDAL4&#10;G8NJvDhUyKCXaWpBC06JEmj9FGGj0ESQ6m8qkb0yKEISeJI0RUfLL3ghD87LfkAlqtxlyqABsmRX&#10;syaH/TzPSM9Pavc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sbyfRNMAAAAFAQAADwAAAAAAAAAB&#10;ACAAAAAiAAAAZHJzL2Rvd25yZXYueG1sUEsBAhQAFAAAAAgAh07iQKnCD0bcAQAAmgMAAA4AAAAA&#10;AAAAAQAgAAAAIgEAAGRycy9lMm9Eb2MueG1sUEsFBgAAAAAGAAYAWQEAAHAFAAAAAA==&#10;"/>
            <v:line id="_x0000_s1049" style="position:absolute" from="2743835,1074420" to="2743836,1271905"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HZ7+dndAQAAmgMAAA4AAABkcnMvZTJvRG9jLnhtbK1TS27bMBDd&#10;F+gdCO5ryU7tWILlLOKmm6I1kPYAY34kAvyBZCz7LL1GV930OLlGh5Sb9LMpimpBDTXDN+89jjY3&#10;J6PJUYSonO3ofFZTIixzXNm+o58+3r1aUxITWA7aWdHRs4j0ZvvyxWb0rVi4wWkuAkEQG9vRd3RI&#10;ybdVFdkgDMSZ88JiUrpgIOE29BUPMCK60dWirlfV6AL3wTERI37dTUm6LfhSCpY+SBlFIrqjyC2V&#10;NZT1kNdqu4G2D+AHxS404B9YGFAWmz5B7SABeQjqDyijWHDRyTRjzlROSsVE0YBq5vVvau4H8KJo&#10;QXOif7Ip/j9Y9v64D0Txjl4vKLFg8I4eP395/PqNzFfZndHHFotu7T5cdtHvQ5Z6ksHkN4ogJ7z7&#10;5vXVvFlScsa4Xjfr5mpyV5wSYViA9rOca66XqwJdPWP4ENNb4QzJQUe1slk3tHB8FxP2xdIfJfmz&#10;tmTsaLNcYDsGODZSQ8LQeBQSbV/ORqcVv1Na5xMx9IdbHcgR8iCUJ7ND3F/KcpMdxGGqK6lJxCCA&#10;v7GcpLNHhyzOMs0UjOCUaIGjnyMEhDaB0n9Tia21RQbZ4MnSHB0cP+OFPPig+gGdmBeWOYMDUPhe&#10;hjVP2M/7gvT8S22/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LG8n0TTAAAABQEAAA8AAAAAAAAA&#10;AQAgAAAAIgAAAGRycy9kb3ducmV2LnhtbFBLAQIUABQAAAAIAIdO4kB2e/nZ3QEAAJoDAAAOAAAA&#10;AAAAAAEAIAAAACIBAABkcnMvZTJvRG9jLnhtbFBLBQYAAAAABgAGAFkBAABxBQAAAAA=&#10;"/>
            <v:line id="_x0000_s1050" style="position:absolute" from="800354,1584902" to="800354,1684049"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GhaO+3ZAQAAmAMAAA4AAABkcnMvZTJvRG9jLnhtbK1TS44TMRDd&#10;I3EHy3vS3SFhklY6s5gwbBBEAg5Q8afbkn+yPenkLFyDFRuOM9eg7A4zw7BBiF64y37l53rP5c31&#10;yWhyFCEqZzvazGpKhGWOK9t39Mvn21crSmICy0E7Kzp6FpFeb1++2Iy+FXM3OM1FIEhiYzv6jg4p&#10;+baqIhuEgThzXlgEpQsGEk5DX/EAI7IbXc3r+k01usB9cEzEiKu7CaTbwi+lYOmjlFEkojuKtaUy&#10;hjIe8lhtN9D2Afyg2KUM+IcqDCiLhz5Q7SABuQvqDyqjWHDRyTRjzlROSsVE0YBqmvqZmk8DeFG0&#10;oDnRP9gU/x8t+3DcB6J4R68WlFgweEf3X7/df/9BmlV2Z/SxxaQbuw+XWfT7kKWeZDD5jyLIqaOr&#10;un69RI4ztsFytVjX88lccUqEIY7uM8TW62ZxlZHqkcGHmN4JZ0gOOqqVzaqhheP7mKbUXyl5WVsy&#10;ItFyvkRKwKaRGhKGxqOMaPuyNzqt+K3SOu+IoT/c6ECOkNugfJcSfkvLh+wgDlNegSYNgwD+1nKS&#10;zh79sdjJNJdgBKdEC2z8HGGh0CZQ+m8yUb22aEK2dzI0RwfHz3gddz6ofkAnmlJlRvD6i2WXVs39&#10;9XRemB4f1PY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sbyfRNMAAAAFAQAADwAAAAAAAAABACAA&#10;AAAiAAAAZHJzL2Rvd25yZXYueG1sUEsBAhQAFAAAAAgAh07iQGhaO+3ZAQAAmAMAAA4AAAAAAAAA&#10;AQAgAAAAIgEAAGRycy9lMm9Eb2MueG1sUEsFBgAAAAAGAAYAWQEAAG0FAAAAAA==&#10;"/>
            <v:line id="_x0000_s1051" style="position:absolute" from="800354,1684049" to="4457446,1684049"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NXC5TrgAQAAmgMAAA4AAABkcnMvZTJvRG9jLnhtbK1TS27bMBDd&#10;F+gdCO5ryY7t2ILlLOKmm6IN0PYAY5KSCPAHDmPZZ+k1uuqmx8k1OqTdpJ9NUVQLasgZvpn39LS5&#10;OVrDDiqi9q7l00nNmXLCS+36ln/6ePdqxRkmcBKMd6rlJ4X8ZvvyxWYMjZr5wRupIiMQh80YWj6k&#10;FJqqQjEoCzjxQTlKdj5aSLSNfSUjjIRuTTWr62U1+ihD9EIh0ununOTbgt91SqT3XYcqMdNymi2V&#10;NZZ1n9dqu4GmjxAGLS5jwD9MYUE7avoEtYME7CHqP6CsFtGj79JEeFv5rtNCFQ7EZlr/xubDAEEV&#10;LiQOhieZ8P/BineH+8i0bPn1gjMHlr7R4+cvj1+/sek6qzMGbKjo1t3Hyw7DfcxUj120+U0k2LHl&#10;q7q+Wsw5O5ENlqt5PS/XoVHHxATlr5aL63o940xQRRG+esYIEdMb5S3LQcuNdpk3NHB4i4n6UumP&#10;knxsHBtbvl7MaGYBZJvOQKLQBiKCri930Rst77Qx+QbGfn9rIjtANkJ5MjvC/aUsN9kBDue6kjpb&#10;ZFAgXzvJ0imQQo68zPMIVknOjCLr54gAoUmgzd9UUmvjaIIs8FnSHO29PNEHeQhR9wMpMS1T5gwZ&#10;oMx7MWt22M/7gvT8S22/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LG8n0TTAAAABQEAAA8AAAAA&#10;AAAAAQAgAAAAIgAAAGRycy9kb3ducmV2LnhtbFBLAQIUABQAAAAIAIdO4kDVwuU64AEAAJoDAAAO&#10;AAAAAAAAAAEAIAAAACIBAABkcnMvZTJvRG9jLnhtbFBLBQYAAAAABgAGAFkBAAB0BQAAAAA=&#10;"/>
            <v:line id="直线 20" o:spid="_x0000_s1052" style="position:absolute;flip:y" from="4457446,1584902" to="4457446,1684049" o:gfxdata="UEsDBAoAAAAAAIdO4kAAAAAAAAAAAAAAAAAEAAAAZHJzL1BLAwQUAAAACACHTuJAvYqQ6tMAAAAF&#10;AQAADwAAAGRycy9kb3ducmV2LnhtbE2PQUvDQBCF70L/wzIFb3a3KUgasylSqhdBsEbPm+yYBHdn&#10;Q3ab1n/v6EUvDx5veO+bcnfxTsw4xSGQhvVKgUBqgx2o01C/PtzkIGIyZI0LhBq+MMKuWlyVprDh&#10;TC84H1MnuIRiYTT0KY2FlLHt0Zu4CiMSZx9h8iaxnTppJ3Pmcu9kptSt9GYgXujNiPse28/jyWu4&#10;f386bJ7nxgdnt139Zn2tHjOtr5drdQci4SX9HcMPPqNDxUxNOJGNwmngR9KvcpZnOdtGw2arFMiq&#10;lP/pq29QSwMEFAAAAAgAh07iQF4y+ergAQAAowMAAA4AAABkcnMvZTJvRG9jLnhtbK1TS27bMBDd&#10;F+gdCO5ryYYcx4LlLOKmm6I10LT7MT8SAf5AMpZ9ll6jq256nFyjQ8pN+tkURbUghprh47w3j5ub&#10;k9HkKEJUznZ0PqspEZY5rmzf0Y/3d6+uKYkJLAftrOjoWUR6s335YjP6Vizc4DQXgSCIje3oOzqk&#10;5NuqimwQBuLMeWExKV0wkHAb+ooHGBHd6GpR11fV6AL3wTERI/7dTUm6LfhSCpbeSxlFIrqj2Fsq&#10;ayjrIa/VdgNtH8APil3agH/owoCyeOkT1A4SkIeg/oAyigUXnUwz5kzlpFRMFA7IZl7/xubDAF4U&#10;LihO9E8yxf8Hy94d94Eo3tHVFSUWDM7o8fOXx6/fyKKoM/rYYtGt3QfUKu+i34dM9SSDIVIr/wkH&#10;X8gjHXLqaNMsV02DcGdMLK+bdb2YdBanRBgW4CAY5tbrebPKmWoCy6A+xPRGOENy0FGtbBYAWji+&#10;jWkq/VGSf2tLRgRaLpYICegfqSFhaDwyirYvZ6PTit8prfOJGPrDrQ7kCNkR5bu08EtZvmQHcZjq&#10;SmriMAjgry0n6exRKoumprkFIzglWuAbyFFxVQKl/6YS2WuLIjxrm6OD42eczIMPqh9QiXnpMmfQ&#10;CUWyi2uz1X7eF6Tnt7X9D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L2KkOrTAAAABQEAAA8AAAAA&#10;AAAAAQAgAAAAIgAAAGRycy9kb3ducmV2LnhtbFBLAQIUABQAAAAIAIdO4kBeMvnq4AEAAKMDAAAO&#10;AAAAAAAAAAEAIAAAACIBAABkcnMvZTJvRG9jLnhtbFBLBQYAAAAABgAGAFkBAAB0BQAAAAA=&#10;"/>
            <v:line id="_x0000_s1053" style="position:absolute" from="2744470,1591310" to="2744471,1690370"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F+7T0DZAQAAmQMAAA4AAABkcnMvZTJvRG9jLnhtbK1TS5LTMBDd&#10;U8UdVNoTf0jI2BVnFhOGDQWpAg7QkWRbVfqVpImTs3ANVmw4zlyDlhxmhmFDUXght9xPT/1etzfX&#10;J63IUfggrelotSgpEYZZLs3Q0S+fb19dURIiGA7KGtHRswj0evvyxWZyrajtaBUXniCJCe3kOjrG&#10;6NqiCGwUGsLCOmEw2VuvIeLWDwX3MCG7VkVdlm+KyXruvGUiBPy6m5N0m/n7XrD4se+DiER1FGuL&#10;efV5PaS12G6gHTy4UbJLGfAPVWiQBi99oNpBBHLn5R9UWjJvg+3jglld2L6XTGQNqKYqn6n5NIIT&#10;WQuaE9yDTeH/0bIPx70nknd0vabEgMYe3X/9dv/9B6mr5M7kQougG7P3l11we5+knnqv0xtFkBP2&#10;vlm+rpoVJWeMV1fLpqxnd8UpEoYAtJ9hrmmq5TplikcK50N8J6wmKeiokibJhhaO70Ocob8g6bMy&#10;ZEKiVY23McCp6RVEDLVDHcEM+WywSvJbqVQ6EfxwuFGeHCHNQX4uJfwGS5fsIIwzLqdmDaMA/tZw&#10;Es8ODTI4yjSVoAWnRAmc/BRhodBGkOpvkKheGTQh+Ts7mqKD5Wfsx53zchjRidyCjMH+Z8sus5oG&#10;7Ok+Mz3+Ud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sbyfRNMAAAAFAQAADwAAAAAAAAABACAA&#10;AAAiAAAAZHJzL2Rvd25yZXYueG1sUEsBAhQAFAAAAAgAh07iQF+7T0DZAQAAmQMAAA4AAAAAAAAA&#10;AQAgAAAAIgEAAGRycy9lMm9Eb2MueG1sUEsFBgAAAAAGAAYAWQEAAG0FAAAAAA==&#10;"/>
            <v:line id="_x0000_s1054" style="position:absolute" from="2743549,1684049" to="2743549,1882344" o:gfxdata="UEsDBAoAAAAAAIdO4kAAAAAAAAAAAAAAAAAEAAAAZHJzL1BLAwQUAAAACACHTuJAsbyfRNMAAAAF&#10;AQAADwAAAGRycy9kb3ducmV2LnhtbE2PzU7DMBCE70i8g7VIXKrWbiqhkMbpAciNCwXEdRsvSUS8&#10;TmP3B56ehQtcRhrNaubbcnP2gzrSFPvAFpYLA4q4Ca7n1sLLcz3PQcWE7HAITBY+KcKmurwosXDh&#10;xE903KZWSQnHAi10KY2F1rHpyGNchJFYsvcweUxip1a7CU9S7gedGXOjPfYsCx2OdNdR87E9eAux&#10;fqV9/TVrZuZt1QbK9vePD2jt9dXSrEElOqe/Y/jBF3SohGkXDuyiGizII+lXJcuzXOzOwurWGNBV&#10;qf/TV99QSwMEFAAAAAgAh07iQOA4IqXaAQAAmgMAAA4AAABkcnMvZTJvRG9jLnhtbK1TS27bMBDd&#10;F+gdCO5ryYqd2ILlLOKmm6I10PYAY34kAvyBZCz7LL1GV930OLlGh5Sb9LMpimpBDTnDx3mPj5vb&#10;k9HkKEJUznZ0PqspEZY5rmzf0U8f71+tKIkJLAftrOjoWUR6u335YjP6VjRucJqLQBDExnb0HR1S&#10;8m1VRTYIA3HmvLCYlC4YSDgNfcUDjIhudNXU9XU1usB9cEzEiKu7KUm3BV9KwdJ7KaNIRHcUe0tl&#10;DGU85LHabqDtA/hBsUsb8A9dGFAWD32C2kEC8hDUH1BGseCik2nGnKmclIqJwgHZzOvf2HwYwIvC&#10;BcWJ/kmm+P9g2bvjPhDFO3qzpsSCwTt6/Pzl8es30lxldUYfWyy6s/twmUW/D5nqSQaT/0iCnDra&#10;3CyulgsEOaMPrleLGuOirjglwrAA5Wc5t14162VOVc8YPsT0RjhDctBRrWzmDS0c38Y0lf4oycva&#10;krGj62WzRExA20gNCUPjkUi0fdkbnVb8Xmmdd8TQH+50IEfIRijfpYVfyvIhO4jDVFdSE4lBAH9t&#10;OUlnjwpZ9DLNLRjBKdECrZ+jQjeB0n9Tiey1RRGywJOkOTo4fsYLefBB9QMqMS9d5gwaoEh2MWt2&#10;2M/zgvT8pLbf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LG8n0TTAAAABQEAAA8AAAAAAAAAAQAg&#10;AAAAIgAAAGRycy9kb3ducmV2LnhtbFBLAQIUABQAAAAIAIdO4kDgOCKl2gEAAJoDAAAOAAAAAAAA&#10;AAEAIAAAACIBAABkcnMvZTJvRG9jLnhtbFBLBQYAAAAABgAGAFkBAABuBQAAAAA=&#10;"/>
            <w10:wrap type="none"/>
            <w10:anchorlock/>
          </v:group>
        </w:pict>
      </w:r>
    </w:p>
    <w:p w:rsidR="007321EA" w:rsidRPr="0092304D" w:rsidRDefault="007321EA" w:rsidP="007321EA">
      <w:pPr>
        <w:spacing w:line="360" w:lineRule="auto"/>
        <w:rPr>
          <w:rFonts w:asciiTheme="minorEastAsia" w:hAnsiTheme="minorEastAsia" w:cs="宋体"/>
          <w:sz w:val="24"/>
          <w:szCs w:val="24"/>
        </w:rPr>
      </w:pPr>
    </w:p>
    <w:p w:rsidR="007321EA"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（二）构造安全“三防体系”</w:t>
      </w:r>
    </w:p>
    <w:p w:rsidR="007321EA" w:rsidRDefault="007321EA" w:rsidP="007321EA">
      <w:pPr>
        <w:spacing w:line="360" w:lineRule="auto"/>
        <w:ind w:firstLineChars="200" w:firstLine="480"/>
        <w:rPr>
          <w:rFonts w:asciiTheme="minorEastAsia" w:hAnsiTheme="minorEastAsia" w:cs="宋体"/>
          <w:sz w:val="24"/>
          <w:szCs w:val="24"/>
        </w:rPr>
      </w:pPr>
    </w:p>
    <w:p w:rsidR="007321EA" w:rsidRPr="0092304D" w:rsidRDefault="007321EA" w:rsidP="007321EA">
      <w:pPr>
        <w:spacing w:line="360" w:lineRule="auto"/>
        <w:ind w:firstLineChars="200" w:firstLine="480"/>
        <w:rPr>
          <w:rFonts w:asciiTheme="minorEastAsia" w:hAnsiTheme="minorEastAsia" w:cs="宋体"/>
          <w:sz w:val="24"/>
          <w:szCs w:val="24"/>
        </w:rPr>
      </w:pPr>
    </w:p>
    <w:p w:rsidR="007321EA" w:rsidRDefault="007321EA" w:rsidP="007321EA">
      <w:pPr>
        <w:rPr>
          <w:rFonts w:asciiTheme="minorEastAsia" w:hAnsiTheme="minorEastAsia" w:cs="宋体"/>
          <w:sz w:val="28"/>
          <w:szCs w:val="28"/>
        </w:rPr>
      </w:pPr>
      <w:r>
        <w:rPr>
          <w:rFonts w:asciiTheme="minorEastAsia" w:hAnsiTheme="minorEastAsia" w:cs="宋体"/>
          <w:noProof/>
          <w:sz w:val="28"/>
          <w:szCs w:val="28"/>
          <w:lang w:eastAsia="hi-IN"/>
        </w:rPr>
      </w:r>
      <w:r>
        <w:rPr>
          <w:rFonts w:asciiTheme="minorEastAsia" w:hAnsiTheme="minorEastAsia" w:cs="宋体"/>
          <w:noProof/>
          <w:sz w:val="28"/>
          <w:szCs w:val="28"/>
          <w:lang w:eastAsia="hi-IN"/>
        </w:rPr>
        <w:pict>
          <v:group id="画布 24" o:spid="_x0000_s1026" editas="canvas" style="width:384pt;height:124.25pt;mso-position-horizontal-relative:char;mso-position-vertical-relative:line" coordorigin=",174625" coordsize="4876800,1577975">
            <v:shape id="_x0000_s1027" style="position:absolute;top:174625;width:4876800;height:1577975" coordsize="21600,21600" o:spt="100" o:gfxdata="UEsDBAoAAAAAAIdO4kAAAAAAAAAAAAAAAAAEAAAAZHJzL1BLAwQUAAAACACHTuJA1ELyutQAAAAF&#10;AQAADwAAAGRycy9kb3ducmV2LnhtbE2PQUvDQBCF74L/YRnBi9hNe5AQM+mhUCwiFNPa8zY7JqHZ&#10;2TS7Teq/d/Silxkeb3jzvXx5dZ0aaQitZ4T5LAFFXHnbco2w360fU1AhGram80wIXxRgWdze5Caz&#10;fuJ3GstYKwnhkBmEJsY+0zpUDTkTZr4nFu/TD85EkUOt7WAmCXedXiTJk3amZfnQmJ5WDVWn8uIQ&#10;pmo7HnZvL3r7cNh4Pm/Oq/LjFfH+bp48g4p0jX/H8IMv6FAI09Ff2AbVIUiR+DvFSxepyCOC7BR0&#10;kev/9MU3UEsDBBQAAAAIAIdO4kCcd4X9XgMAANcRAAAOAAAAZHJzL2Uyb0RvYy54bWztmM1u1DAQ&#10;gO9IvIPle5vY+Y+a7aGlXBAgFbh7E2cTKYkjO92fF+Al4MiVGycuPA30NRg72Ta7bWlVQKpWm0Pi&#10;xOPxePx5PM7R8bKu0JxLVYomweTQxog3qcjKZpbg9+/ODkKMVMeajFWi4QlecYWPJ8+fHS3amFNR&#10;iCrjEoGSRsWLNsFF17WxZam04DVTh6LlDVTmQtasg1c5szLJFqC9rixq2761EDJrpUi5UvD1tK/E&#10;E6M/z3navclzxTtUJRhs68xdmvtU363JEYtnkrVFmQ5msEdYUbOygU6vVJ2yjqELWd5QVZepFErk&#10;3WEqakvkeZlyMwYYDbG3RnPCmjlTZjApeGdtIJT+od7pTNvdiLOyqsAbFmiP9Tf9XMD8cF1dNWiR&#10;4MijnhnltbSuGhoNwosWZlK1V3Oq/s7W84K13LhAxenr+VuJyizBIcGoYTUA9evL15+fPyIwDIzX&#10;fYPQeftWDm8KinoAy1zW+gkeR8sEUzu0qQ9ArADawPX75izmyw6lUE8IiTzbwygFASfyw8Dot64V&#10;tVJ1L7mokS4kmFdV2SptKIvZ/JXqtCtZvJbSn5Woykx72bzI2fSkkmjOAMwzc+kBQJMNsZHfUcpg&#10;feQV68CqugUnqGZm+ttoocaKbXPdplgbdspU0RtgNGgxFhecZS+aDHWrFrzbwKLFeuprnmFUcVjj&#10;umQkO1ZWD5GEMQ2MqLifDj1N3XK6BDW6OBXZCub1opXlrABfEmPwwFEv8v+BottA+dqKhwNFAhL4&#10;rgEqiGhAnd5JV0DZNIwodKKB8iLXAfhA/x6onQXK2QYquB8oJAXwfxA4QEto1vYQr8gaHx2vaBhE&#10;Nt3kKyIuDaDLIV4F1OC7x2tn8YJQs7kBhg/FKwwDF7Y2HewHuhyHRpE77IY08Fz3Jl2uDfU9XYFH&#10;9sFrt3dDyHx6ui4/fbv8/gPRaETXSXNveuXDbqeB2djsrtOrASUShY5vNsq7A1VVQgaiWb0jq9rd&#10;DOlJpEX+FgiOWflDWnQHCCiHXPiDzuNGMYZAzgM5dZ9xE4hBdDh8rTMkSkPPh9OijjF7MPok+/bU&#10;+UmAEWyDYbL2P4MxwsHRh/cQ6NKzfRsOhDgRifY4jM9cj8LBHOjhMG8OG8OfDv17YvwO5fH/mM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ywUA&#10;AFtDb250ZW50X1R5cGVzXS54bWxQSwECFAAKAAAAAACHTuJAAAAAAAAAAAAAAAAABgAAAAAAAAAA&#10;ABAAAACtBAAAX3JlbHMvUEsBAhQAFAAAAAgAh07iQIoUZjzRAAAAlAEAAAsAAAAAAAAAAQAgAAAA&#10;0QQAAF9yZWxzLy5yZWxzUEsBAhQACgAAAAAAh07iQAAAAAAAAAAAAAAAAAQAAAAAAAAAAAAQAAAA&#10;AAAAAGRycy9QSwECFAAUAAAACACHTuJA1ELyutQAAAAFAQAADwAAAAAAAAABACAAAAAiAAAAZHJz&#10;L2Rvd25yZXYueG1sUEsBAhQAFAAAAAgAh07iQJx3hf1eAwAA1xEAAA4AAAAAAAAAAQAgAAAAIwEA&#10;AGRycy9lMm9Eb2MueG1sUEsFBgAAAAAGAAYAWQEAAPMGAAAAAA==&#10;" adj="0,,0" path="" filled="f" stroked="f">
              <v:stroke joinstyle="round"/>
              <v:formulas/>
              <v:path o:connecttype="segments"/>
              <o:lock v:ext="edit" aspectratio="t"/>
            </v:shape>
            <v:oval id="椭圆 25" o:spid="_x0000_s1028" style="position:absolute;left:2080260;top:174625;width:1119505;height:396875" fillcolor="#4bacc6" strokecolor="#f2f2f2" strokeweight="3pt">
              <v:shadow on="t" type="perspective" color="#205867" opacity=".5" offset="1pt" offset2="-1pt"/>
              <v:textbox style="mso-next-textbox:#椭圆 25">
                <w:txbxContent>
                  <w:p w:rsidR="007321EA" w:rsidRDefault="007321EA" w:rsidP="007321EA">
                    <w:pPr>
                      <w:ind w:firstLineChars="150" w:firstLine="315"/>
                    </w:pPr>
                    <w:r>
                      <w:rPr>
                        <w:rFonts w:hint="eastAsia"/>
                      </w:rPr>
                      <w:t>群</w:t>
                    </w:r>
                    <w:r>
                      <w:t xml:space="preserve">  </w:t>
                    </w:r>
                    <w:r>
                      <w:rPr>
                        <w:rFonts w:hint="eastAsia"/>
                      </w:rPr>
                      <w:t>防</w:t>
                    </w:r>
                  </w:p>
                </w:txbxContent>
              </v:textbox>
            </v:oval>
            <v:oval id="椭圆 26" o:spid="_x0000_s1029" style="position:absolute;left:2171700;top:792480;width:1028700;height:483235" fillcolor="#f79646" strokecolor="#f2f2f2" strokeweight="3pt">
              <v:shadow on="t" type="perspective" color="#974706" opacity=".5" offset="1pt" offset2="-1pt"/>
              <v:textbox style="mso-next-textbox:#椭圆 26">
                <w:txbxContent>
                  <w:p w:rsidR="007321EA" w:rsidRDefault="007321EA" w:rsidP="007321EA">
                    <w:r>
                      <w:rPr>
                        <w:rFonts w:hint="eastAsia"/>
                      </w:rPr>
                      <w:t>三防体系</w:t>
                    </w:r>
                  </w:p>
                </w:txbxContent>
              </v:textbox>
            </v:oval>
            <v:oval id="椭圆 27" o:spid="_x0000_s1030" style="position:absolute;left:1028922;top:1287902;width:914273;height:396726;rotation:-797669fd" fillcolor="#8064a2" strokecolor="#f2f2f2" strokeweight="3pt">
              <v:shadow on="t" type="perspective" color="#3f3151" opacity=".5" offset="1pt" offset2="-1pt"/>
              <v:textbox style="mso-next-textbox:#椭圆 27">
                <w:txbxContent>
                  <w:p w:rsidR="007321EA" w:rsidRDefault="007321EA" w:rsidP="007321EA">
                    <w:r>
                      <w:rPr>
                        <w:rFonts w:hint="eastAsia"/>
                      </w:rPr>
                      <w:t>技</w:t>
                    </w:r>
                    <w:r>
                      <w:t xml:space="preserve">  </w:t>
                    </w:r>
                    <w:r>
                      <w:rPr>
                        <w:rFonts w:hint="eastAsia"/>
                      </w:rPr>
                      <w:t>防</w:t>
                    </w:r>
                  </w:p>
                </w:txbxContent>
              </v:textbox>
            </v:oval>
            <v:oval id="椭圆 28" o:spid="_x0000_s1031" style="position:absolute;left:3329940;top:1275442;width:914400;height:397510;rotation:969283fd" fillcolor="#9bbb59" strokecolor="#f2f2f2" strokeweight="3pt">
              <v:shadow on="t" type="perspective" color="#4e6128" opacity=".5" offset="1pt" offset2="-1pt"/>
              <v:textbox style="mso-next-textbox:#椭圆 28">
                <w:txbxContent>
                  <w:p w:rsidR="007321EA" w:rsidRDefault="007321EA" w:rsidP="007321EA">
                    <w:r>
                      <w:rPr>
                        <w:rFonts w:hint="eastAsia"/>
                      </w:rPr>
                      <w:t>人</w:t>
                    </w:r>
                    <w:r>
                      <w:t xml:space="preserve">  </w:t>
                    </w:r>
                    <w:r>
                      <w:rPr>
                        <w:rFonts w:hint="eastAsia"/>
                      </w:rPr>
                      <w:t>防</w:t>
                    </w:r>
                  </w:p>
                </w:txbxContent>
              </v:textbox>
            </v:oval>
            <v:line id="直线 29" o:spid="_x0000_s1032" style="position:absolute" from="2628900,594360" to="2628900,792723" o:gfxdata="UEsDBAoAAAAAAIdO4kAAAAAAAAAAAAAAAAAEAAAAZHJzL1BLAwQUAAAACACHTuJAakbMxdIAAAAF&#10;AQAADwAAAGRycy9kb3ducmV2LnhtbE2PT0/DMAzF70j7DpGRuEwsWZFQVZruwOiNCwPE1WtMW9E4&#10;XZP9gU+P2WVcbD096/n3ytXJD+pAU+wDW1guDCjiJrieWwtvr/VtDiomZIdDYLLwTRFW1eyqxMKF&#10;I7/QYZNaJSEcC7TQpTQWWsemI49xEUZi8T7D5DGJnFrtJjxKuB90Zsy99tizfOhwpMeOmq/N3luI&#10;9Tvt6p95Mzcfd22gbLd+fkJrb66X5gFUolO6HMMfvqBDJUzbsGcX1WBBiqTzFC/PcpFbC7Jz0FWp&#10;/9NXv1BLAwQUAAAACACHTuJAz5fDgtkBAACZAwAADgAAAGRycy9lMm9Eb2MueG1srVNLjhMxEN0j&#10;cQfLe9JJh0TpVjqzmDBsEERiOEDFn25L/sn2pJOzcA1WbDjOXIOy08zw2SBEL9xl1/Nzvefy9uZs&#10;NDmJEJWzHV3M5pQIyxxXtu/op/u7VxtKYgLLQTsrOnoRkd7sXr7Yjr4VtRuc5iIQJLGxHX1Hh5R8&#10;W1WRDcJAnDkvLCalCwYSTkNf8QAjshtd1fP5uhpd4D44JmLE1f01SXeFX0rB0gcpo0hEdxRrS2UM&#10;ZTzmsdptoe0D+EGxqQz4hyoMKIuHPlHtIQF5COoPKqNYcNHJNGPOVE5KxUTRgGoW89/UfBzAi6IF&#10;zYn+yab4/2jZ+9MhEMU7ullRYsHgHT1+/vL49Rupm+zO6GOLoFt7CNMs+kPIUs8ymPxHEeTc0Xpd&#10;b5o5enzp6Kp5vVxP5opzIgzzmGGYWjSb5XqZmatnCh9ieiucITnoqFY2y4YWTu9iukJ/QPKytmTs&#10;aLOqsWQG2DVSQ8LQeNQRbV/2RqcVv1Na5x0x9MdbHcgJch+UbyrhF1g+ZA9xuOJKKsOgHQTwN5aT&#10;dPFokMVWprkEIzglWmDn56ggEyj9N0hUry2akP29Opqjo+MXvI8HH1Q/oBOLUmXO4P0Xy6ZezQ32&#10;87wwPb+o3X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qRszF0gAAAAUBAAAPAAAAAAAAAAEAIAAA&#10;ACIAAABkcnMvZG93bnJldi54bWxQSwECFAAUAAAACACHTuJAz5fDgtkBAACZAwAADgAAAAAAAAAB&#10;ACAAAAAhAQAAZHJzL2Uyb0RvYy54bWxQSwUGAAAAAAYABgBZAQAAbAUAAAAA&#10;"/>
            <v:line id="直线 30" o:spid="_x0000_s1033" style="position:absolute;flip:y" from="1943195,1188720" to="2171763,1387083" o:gfxdata="UEsDBAoAAAAAAIdO4kAAAAAAAAAAAAAAAAAEAAAAZHJzL1BLAwQUAAAACACHTuJAZnDDa9IAAAAF&#10;AQAADwAAAGRycy9kb3ducmV2LnhtbE2PQUvDQBCF70L/wzIFb3a3ESSm2RQp1YsgWKPnTXaaBHdn&#10;Q3ab1n/v6EUvMzze8OZ75fbinZhxikMgDeuVAoHUBjtQp6F+e7zJQcRkyBoXCDV8YYRttbgqTWHD&#10;mV5xPqROcAjFwmjoUxoLKWPbozdxFUYk9o5h8iaxnDppJ3PmcO9kptSd9GYg/tCbEXc9tp+Hk9fw&#10;8PG8v32ZGx+cve/qd+tr9ZRpfb1cqw2IhJf0dww/+IwOFTM14UQ2CqeBi6TfyV6e5SwbDbxzkFUp&#10;/9NX31BLAwQUAAAACACHTuJADv1iJOUBAACpAwAADgAAAGRycy9lMm9Eb2MueG1srVNLjhMxEN0j&#10;cQfLe9JJh4ROK51ZTBg2CCINsK/4023JP9medHIWrsGKDceZa1B2wgwzbBCiF1ZVV/m53vPz+upo&#10;NDmIEJWzHZ1NppQIyxxXtu/o5083rxpKYgLLQTsrOnoSkV5tXr5Yj74VtRuc5iIQBLGxHX1Hh5R8&#10;W1WRDcJAnDgvLBalCwYSpqGveIAR0Y2u6ul0WY0ucB8cEzHi3+25SDcFX0rB0kcpo0hEdxRnS2UN&#10;Zd3ntdqsoe0D+EGxyxjwD1MYUBYPfYDaQgJyF9QfUEax4KKTacKcqZyUionCAdnMps/Y3A7gReGC&#10;4kT/IFP8f7Dsw2EXiOIdbZaUWDB4R/dfv91//0HmRZ3Rxxabru0uoFY5i34XMtWjDIZIrfwXvPhC&#10;HumQIyar1/PZakHJCeNZ07ypLzqLYyIMG+q6WSzRGCw3rJr5cp7voTpDZmgfYnonnCE56KhWNssA&#10;LRzex3Ru/dWSf2tLxo6uFjWeyQBdJDUkDI1HXtH2ZW90WvEbpXXeEUO/v9aBHCD7onyXEZ605UO2&#10;EIdzXymdHTMI4G8tJ+nkUTCL1qZ5BCM4JVrgS8hR8VYCpf+mE9lriyI8KpyjveMnvJ87H1Q/oBKz&#10;MmWuoB+KZBfvZsP9nhekxxe2+Q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mcMNr0gAAAAUBAAAP&#10;AAAAAAAAAAEAIAAAACIAAABkcnMvZG93bnJldi54bWxQSwECFAAUAAAACACHTuJADv1iJOUBAACp&#10;AwAADgAAAAAAAAABACAAAAAhAQAAZHJzL2Uyb0RvYy54bWxQSwUGAAAAAAYABgBZAQAAeAUAAAAA&#10;"/>
            <v:line id="直线 31" o:spid="_x0000_s1034" style="position:absolute" from="3200686,1188720" to="3314605,1387083" o:gfxdata="UEsDBAoAAAAAAIdO4kAAAAAAAAAAAAAAAAAEAAAAZHJzL1BLAwQUAAAACACHTuJAakbMxdIAAAAF&#10;AQAADwAAAGRycy9kb3ducmV2LnhtbE2PT0/DMAzF70j7DpGRuEwsWZFQVZruwOiNCwPE1WtMW9E4&#10;XZP9gU+P2WVcbD096/n3ytXJD+pAU+wDW1guDCjiJrieWwtvr/VtDiomZIdDYLLwTRFW1eyqxMKF&#10;I7/QYZNaJSEcC7TQpTQWWsemI49xEUZi8T7D5DGJnFrtJjxKuB90Zsy99tizfOhwpMeOmq/N3luI&#10;9Tvt6p95Mzcfd22gbLd+fkJrb66X5gFUolO6HMMfvqBDJUzbsGcX1WBBiqTzFC/PcpFbC7Jz0FWp&#10;/9NXv1BLAwQUAAAACACHTuJAYedG19wBAACfAwAADgAAAGRycy9lMm9Eb2MueG1srVNLbtswFNwX&#10;6B0I7mtZNuLIguUs4qabojXQ9gDP/EgE+APJWPZZeo2uuulxco0+0mrSzyYIqgX1KA6Hb4ajzc3J&#10;aHIUISpnO1rP5pQIyxxXtu/ol893bxpKYgLLQTsrOnoWkd5sX7/ajL4VCzc4zUUgSGJjO/qODin5&#10;tqoiG4SBOHNeWFyULhhIOA19xQOMyG50tZjPV9XoAvfBMREjft1dFum28EspWPooZRSJ6I5ib6mM&#10;oYyHPFbbDbR9AD8oNrUBL+jCgLJ46CPVDhKQ+6D+oTKKBRedTDPmTOWkVEwUDaimnv+l5tMAXhQt&#10;aE70jzbF/0fLPhz3gSje0eaaEgsG7+jh67eH7z/Iss7ujD62CLq1+zDNot+HLPUkg8lvFEFOHV3m&#10;62hWlJwxB3XTXC8md8UpEYaAul6u6zUlLAPWzXK1zPzVE5EPMb0TzpBcdFQrm8VDC8f3MV2gvyD5&#10;s7Zk7Oj6anGFnIDZkRoSlsajmmj7sjc6rfid0jrviKE/3OpAjpDTUJ6phT9g+ZAdxOGCK0sZBu0g&#10;gL+1nKSzR5ssBprmFozglGiB+c9VQSZQ+jlIVK8tmpBdvviaq4PjZ7yVex9UP6AT5SIKBlNQLJsS&#10;m2P2+7wwPf1X2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qRszF0gAAAAUBAAAPAAAAAAAAAAEA&#10;IAAAACIAAABkcnMvZG93bnJldi54bWxQSwECFAAUAAAACACHTuJAYedG19wBAACfAwAADgAAAAAA&#10;AAABACAAAAAhAQAAZHJzL2Uyb0RvYy54bWxQSwUGAAAAAAYABgBZAQAAbwUAAAAA&#10;"/>
            <w10:wrap type="none"/>
            <w10:anchorlock/>
          </v:group>
        </w:pict>
      </w:r>
    </w:p>
    <w:p w:rsidR="007321EA" w:rsidRPr="0092304D" w:rsidRDefault="007321EA" w:rsidP="007321EA">
      <w:pPr>
        <w:rPr>
          <w:rFonts w:asciiTheme="minorEastAsia" w:hAnsiTheme="minorEastAsia" w:cs="宋体"/>
          <w:sz w:val="28"/>
          <w:szCs w:val="28"/>
        </w:rPr>
      </w:pP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（1）人防——在物业区域内实施“三岗”结合，即巡逻岗、门卫和监控岗三岗联合防范，三岗同时执勤，相互监控，着重安防点、线、面的配备与互动。</w:t>
      </w:r>
    </w:p>
    <w:p w:rsidR="007321EA" w:rsidRPr="0092304D" w:rsidRDefault="007321EA" w:rsidP="007321EA">
      <w:pPr>
        <w:spacing w:line="360" w:lineRule="auto"/>
        <w:ind w:leftChars="60" w:left="126" w:firstLineChars="150" w:firstLine="360"/>
        <w:rPr>
          <w:rFonts w:asciiTheme="minorEastAsia" w:hAnsiTheme="minorEastAsia" w:cs="宋体"/>
          <w:sz w:val="24"/>
          <w:szCs w:val="24"/>
        </w:rPr>
      </w:pPr>
      <w:r w:rsidRPr="0092304D">
        <w:rPr>
          <w:rFonts w:asciiTheme="minorEastAsia" w:hAnsiTheme="minorEastAsia" w:cs="宋体" w:hint="eastAsia"/>
          <w:sz w:val="24"/>
          <w:szCs w:val="24"/>
        </w:rPr>
        <w:t>（2）技防——实施智能化管理，闭路监控中心监控员利用各监控探头对大门、出入门、大厅、办公楼层等重点部位都统一监控，统一调度，统一指挥，集中力量，快速反应，以应对各种突发事件发生。</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（3）群防——服务中心一方面将在员工内部树立群防群治意识，所有员工</w:t>
      </w:r>
      <w:r w:rsidRPr="0092304D">
        <w:rPr>
          <w:rFonts w:asciiTheme="minorEastAsia" w:hAnsiTheme="minorEastAsia" w:cs="宋体" w:hint="eastAsia"/>
          <w:sz w:val="24"/>
          <w:szCs w:val="24"/>
        </w:rPr>
        <w:lastRenderedPageBreak/>
        <w:t>都是治安防范员，遇到问题及时通报处理；另一方面加大对办公楼内的办公人员安全防范知识的宣传，充分发动大家的积极性，树立安全防范全员意识，做到群防群治。</w:t>
      </w:r>
      <w:bookmarkStart w:id="6" w:name="OLE_LINK16"/>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4、保安部操作流程：</w:t>
      </w:r>
      <w:r w:rsidRPr="005B072B">
        <w:rPr>
          <w:rFonts w:asciiTheme="minorEastAsia" w:hAnsiTheme="minorEastAsia" w:cs="Times New Roman"/>
          <w:sz w:val="20"/>
          <w:lang w:eastAsia="hi-IN" w:bidi="hi-IN"/>
        </w:rPr>
        <w:pict>
          <v:shapetype id="_x0000_t202" coordsize="21600,21600" o:spt="202" path="m,l,21600r21600,l21600,xe">
            <v:stroke joinstyle="miter"/>
            <v:path gradientshapeok="t" o:connecttype="rect"/>
          </v:shapetype>
          <v:shape id="_x0000_s1109" type="#_x0000_t202" style="position:absolute;left:0;text-align:left;margin-left:-6pt;margin-top:20.45pt;width:438pt;height:213.55pt;z-index:251748352;mso-position-horizontal-relative:text;mso-position-vertical-relative:text">
            <v:textbox style="mso-next-textbox:#_x0000_s1109">
              <w:txbxContent>
                <w:p w:rsidR="007321EA" w:rsidRDefault="007321EA" w:rsidP="007321EA"/>
              </w:txbxContent>
            </v:textbox>
          </v:shape>
        </w:pict>
      </w:r>
    </w:p>
    <w:p w:rsidR="007321EA" w:rsidRPr="0092304D" w:rsidRDefault="007321EA" w:rsidP="007321EA">
      <w:pPr>
        <w:spacing w:line="360" w:lineRule="auto"/>
        <w:rPr>
          <w:rFonts w:asciiTheme="minorEastAsia" w:hAnsiTheme="minorEastAsia" w:cs="宋体"/>
          <w:sz w:val="24"/>
          <w:szCs w:val="24"/>
        </w:rPr>
      </w:pPr>
      <w:r w:rsidRPr="005B072B">
        <w:rPr>
          <w:rFonts w:asciiTheme="minorEastAsia" w:hAnsiTheme="minorEastAsia" w:cs="Times New Roman"/>
          <w:sz w:val="20"/>
          <w:lang w:eastAsia="hi-IN" w:bidi="hi-IN"/>
        </w:rPr>
        <w:pict>
          <v:rect id="矩形 20" o:spid="_x0000_s1110" style="position:absolute;left:0;text-align:left;margin-left:0;margin-top:7.8pt;width:63pt;height:23.4pt;z-index:251749376" fillcolor="#f79646" strokecolor="#f2f2f2" strokeweight="3pt">
            <v:shadow on="t" type="perspective" color="#974706" opacity=".5" offset="1pt" offset2="-1pt"/>
            <v:textbox style="mso-next-textbox:#矩形 20">
              <w:txbxContent>
                <w:p w:rsidR="007321EA" w:rsidRDefault="007321EA" w:rsidP="007321EA">
                  <w:r>
                    <w:rPr>
                      <w:rFonts w:hint="eastAsia"/>
                    </w:rPr>
                    <w:t>定岗值勤</w:t>
                  </w:r>
                </w:p>
              </w:txbxContent>
            </v:textbox>
          </v:rect>
        </w:pict>
      </w:r>
      <w:r w:rsidRPr="005B072B">
        <w:rPr>
          <w:rFonts w:asciiTheme="minorEastAsia" w:hAnsiTheme="minorEastAsia" w:cs="Times New Roman"/>
          <w:sz w:val="20"/>
          <w:lang w:eastAsia="hi-IN" w:bidi="hi-IN"/>
        </w:rPr>
        <w:pict>
          <v:line id="直线 19" o:spid="_x0000_s1111" style="position:absolute;left:0;text-align:left;z-index:251750400" from="63pt,15.6pt" to="126pt,15.6pt" o:gfxdata="UEsDBAoAAAAAAIdO4kAAAAAAAAAAAAAAAAAEAAAAZHJzL1BLAwQUAAAACACHTuJAM84rw9gAAAAJ&#10;AQAADwAAAGRycy9kb3ducmV2LnhtbE2PwU7DMBBE70j8g7VI3KgTI6oojdMDUrm0gNoiRG9uvCQR&#10;8TqKnTb8PYs4lOPMjmbfFMvJdeKEQ2g9aUhnCQikytuWag1v+9VdBiJEQ9Z0nlDDNwZYltdXhcmt&#10;P9MWT7tYCy6hkBsNTYx9LmWoGnQmzHyPxLdPPzgTWQ61tIM5c7nrpEqSuXSmJf7QmB4fG6y+dqPT&#10;sN2s1tn7epyq4fCUvuxfN88fIdP69iZNFiAiTvEShl98RoeSmY5+JBtEx1rNeUvUcJ8qEBxQD4qN&#10;458hy0L+X1D+AFBLAwQUAAAACACHTuJA/jyyaNMBAACSAwAADgAAAGRycy9lMm9Eb2MueG1srVNL&#10;btswEN0X6B0I7mvJBlIkguUs4qabojXQ9gBjfiQC/GHIWPZZeo2uuulxco0OacfuB90E8YIecoZv&#10;3nscLW/3zrKdwmSC7/l81nKmvAjS+KHnX7/cv7nmLGXwEmzwqucHlfjt6vWr5RQ7tQhjsFIhIxCf&#10;uin2fMw5dk2TxKgcpFmIylNSB3SQaYtDIxEmQne2WbTt22YKKCMGoVKi0/UxyVcVX2sl8ietk8rM&#10;9py45bpiXbdlbVZL6AaEOBpxogHPYOHAeGp6hlpDBvaA5h8oZwSGFHSeieCaoLURqmogNfP2LzWf&#10;R4iqaiFzUjzblF4OVnzcbZAZ2fPFgjMPjt7o8dv3xx8/2fymuDPF1FHRnd/gaZfiBovUvUZX/kkE&#10;21dHD2dH1T4zQYfXLaki38VTqrnci5jyexUcK0HPrfFFK3Sw+5Ay9aLSp5JybD2ben5ztbgiOKBR&#10;0RYyhS4S+eSHejcFa+S9sbbcSDhs7yyyHZTHr7+iiHD/KCtN1pDGY11NHcdiVCDfecnyIZIrnuaX&#10;FwpOSc6sonEvEQFCl8HYS2VGA36w/6mm9tYTi2Ls0coSbYM80EM8RDTDSG7MK9OSoYevnE9DWibr&#10;931FunxKq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zzivD2AAAAAkBAAAPAAAAAAAAAAEAIAAA&#10;ACIAAABkcnMvZG93bnJldi54bWxQSwECFAAUAAAACACHTuJA/jyyaNMBAACSAwAADgAAAAAAAAAB&#10;ACAAAAAnAQAAZHJzL2Uyb0RvYy54bWxQSwUGAAAAAAYABgBZAQAAbAUAAAAA&#10;">
            <v:stroke endarrow="block"/>
          </v:line>
        </w:pict>
      </w:r>
      <w:r w:rsidRPr="005B072B">
        <w:rPr>
          <w:rFonts w:asciiTheme="minorEastAsia" w:hAnsiTheme="minorEastAsia" w:cs="Times New Roman"/>
          <w:sz w:val="20"/>
          <w:lang w:eastAsia="hi-IN" w:bidi="hi-IN"/>
        </w:rPr>
        <w:pict>
          <v:rect id="矩形 18" o:spid="_x0000_s1112" style="position:absolute;left:0;text-align:left;margin-left:126pt;margin-top:7.8pt;width:207pt;height:23.4pt;z-index:251751424" fillcolor="#f79646" strokecolor="#f2f2f2" strokeweight="3pt">
            <v:shadow on="t" type="perspective" color="#974706" opacity=".5" offset="1pt" offset2="-1pt"/>
            <v:textbox style="mso-next-textbox:#矩形 18">
              <w:txbxContent>
                <w:p w:rsidR="007321EA" w:rsidRDefault="007321EA" w:rsidP="007321EA">
                  <w:pPr>
                    <w:ind w:firstLineChars="700" w:firstLine="1470"/>
                  </w:pPr>
                  <w:r>
                    <w:rPr>
                      <w:rFonts w:hint="eastAsia"/>
                    </w:rPr>
                    <w:t>负责人定时检查</w:t>
                  </w:r>
                </w:p>
              </w:txbxContent>
            </v:textbox>
          </v:rect>
        </w:pict>
      </w:r>
      <w:r w:rsidRPr="005B072B">
        <w:rPr>
          <w:rFonts w:asciiTheme="minorEastAsia" w:hAnsiTheme="minorEastAsia" w:cs="Times New Roman"/>
          <w:sz w:val="20"/>
          <w:lang w:eastAsia="hi-IN" w:bidi="hi-IN"/>
        </w:rPr>
        <w:pict>
          <v:line id="直线 17" o:spid="_x0000_s1113" style="position:absolute;left:0;text-align:left;z-index:251752448" from="333pt,15.6pt" to="405pt,15.6pt" o:gfxdata="UEsDBAoAAAAAAIdO4kAAAAAAAAAAAAAAAAAEAAAAZHJzL1BLAwQUAAAACACHTuJAD8kuT9UAAAAJ&#10;AQAADwAAAGRycy9kb3ducmV2LnhtbE2PzU7DMBCE70i8g7VIXCpqJ5WiKsTpAciNCwXEdRsvSUS8&#10;TmP3B56eRRzguLOjmW+qzdmP6khzHAJbyJYGFHEb3MCdhZfn5mYNKiZkh2NgsvBJETb15UWFpQsn&#10;fqLjNnVKQjiWaKFPaSq1jm1PHuMyTMTyew+zxyTn3Gk340nC/ahzYwrtcWBp6HGiu57aj+3BW4jN&#10;K+2br0W7MG+rLlC+v398QGuvrzJzCyrROf2Z4Qdf0KEWpl04sItqtFAUhWxJFlZZDkoM68yIsPsV&#10;dF3p/wvqb1BLAwQUAAAACACHTuJAWix1vs0BAACOAwAADgAAAGRycy9lMm9Eb2MueG1srVNLbhsx&#10;DN0X6B0E7esZG0k/A4+ziJtuitZA0wPQ+swI0A+i4rHP0mt01U2Pk2uUkh2nbTZBUS9kiqQe+R45&#10;y6u9s2ynEprgez6ftZwpL4I0fuj519ubV285wwxegg1e9fygkF+tXr5YTrFTizAGK1ViBOKxm2LP&#10;x5xj1zQoRuUAZyEqT0EdkoNM1zQ0MsFE6M42i7Z93UwhyZiCUIjkXR+DfFXxtVYif9YaVWa259Rb&#10;rmeq57aczWoJ3ZAgjkac2oB/6MKB8VT0DLWGDOwumSdQzogUMOg8E8E1QWsjVOVAbObtX2y+jBBV&#10;5ULiYDzLhP8PVnzabRIzkmb3hjMPjmZ0/+37/Y+fjBykzhSxo6Rrv0mnG8ZNKlT3OrnyTyTYvip6&#10;OCuq9pkJcr6bX1y0pLt4CDWP72LC/EEFx4rRc2t84Qod7D5iplqU+pBS3NaziQAvF5cEB7Qq2kIm&#10;00VqHv1Q32KwRt4Ya8sLTMP22ia2gzL8+iuMCPePtFJkDTge82rouBajAvneS5YPkVTxtL+8tOCU&#10;5MwqWvdiESB0GYx9TiaVtp46KKIeZSzWNsgDDeEuJjOMpMS8dlkiNPTa72lBy1b9fq9Ij5/R6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PyS5P1QAAAAkBAAAPAAAAAAAAAAEAIAAAACIAAABkcnMv&#10;ZG93bnJldi54bWxQSwECFAAUAAAACACHTuJAWix1vs0BAACOAwAADgAAAAAAAAABACAAAAAkAQAA&#10;ZHJzL2Uyb0RvYy54bWxQSwUGAAAAAAYABgBZAQAAYwUAAAAA&#10;"/>
        </w:pict>
      </w:r>
      <w:r w:rsidRPr="005B072B">
        <w:rPr>
          <w:rFonts w:asciiTheme="minorEastAsia" w:hAnsiTheme="minorEastAsia" w:cs="Times New Roman"/>
          <w:sz w:val="20"/>
          <w:lang w:eastAsia="hi-IN" w:bidi="hi-IN"/>
        </w:rPr>
        <w:pict>
          <v:line id="直线 16" o:spid="_x0000_s1114" style="position:absolute;left:0;text-align:left;z-index:251753472" from="405pt,15.6pt" to="405pt,46.8pt" o:gfxdata="UEsDBAoAAAAAAIdO4kAAAAAAAAAAAAAAAAAEAAAAZHJzL1BLAwQUAAAACACHTuJA/PCWXtgAAAAJ&#10;AQAADwAAAGRycy9kb3ducmV2LnhtbE2PwU7DMBBE70j8g7VI3KjtVqpCyKYHpHJpAbVFCG5uvCQR&#10;8TqKnTb8PUYc4Dg7o9k3xWpynTjREFrPCHqmQBBX3rZcI7wc1jcZiBANW9N5JoQvCrAqLy8Kk1t/&#10;5h2d9rEWqYRDbhCaGPtcylA15EyY+Z44eR9+cCYmOdTSDuacyl0n50otpTMtpw+N6em+oepzPzqE&#10;3Xa9yV4341QN7w/66fC8fXwLGeL1lVZ3ICJN8S8MP/gJHcrEdPQj2yA6hEyrtCUiLPQcRAr8Ho4I&#10;t4slyLKQ/xeU31BLAwQUAAAACACHTuJA4dWIy9QBAACSAwAADgAAAGRycy9lMm9Eb2MueG1srVNL&#10;jhMxEN0jcQfLe9JJYCKmlc4sJgwbBJEYDlDxp9uSf3J50slZuAYrNhxnrkHZCQkwmg0iC6dcVX71&#10;6lX18mbvLNuphCb4js8mU86UF0Ea33f8y/3dq7ecYQYvwQavOn5QyG9WL18sx9iqeRiClSoxAvHY&#10;jrHjQ86xbRoUg3KAkxCVp6AOyUGma+obmWAkdGeb+XS6aMaQZExBKETyro9Bvqr4WiuRP2mNKjPb&#10;ceKW65nquS1ns1pC2yeIgxEnGvAPLBwYT0XPUGvIwB6SeQLljEgBg84TEVwTtDZC1R6om9n0r24+&#10;DxBV7YXEwXiWCf8frPi42yRmJM3uijMPjmb0+PXb4/cfbLYo6owRW0q69Zt0umHcpNLqXidX/qkJ&#10;tq+KHs6Kqn1m4ugU5H19vZi/qWI3l3cxYX6vgmPF6Lg1vvQKLew+YKZalPorpbitZ2PHr6/mxFMA&#10;rYq2kMl0kcij7+tbDNbIO2NteYGp397axHZQhl9/pSPC/SOtFFkDDse8GjquxaBAvvOS5UMkVTzt&#10;Ly8UnJKcWUXrXiwChDaDsZfMnAz43j6TTeWtJxZF2KOUxdoGeaBBPMRk+oHUmFWmJUKDr5xPS1o2&#10;6/d7Rbp8Sq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PCWXtgAAAAJAQAADwAAAAAAAAABACAA&#10;AAAiAAAAZHJzL2Rvd25yZXYueG1sUEsBAhQAFAAAAAgAh07iQOHViMvUAQAAkgMAAA4AAAAAAAAA&#10;AQAgAAAAJwEAAGRycy9lMm9Eb2MueG1sUEsFBgAAAAAGAAYAWQEAAG0FAAAAAA==&#10;">
            <v:stroke endarrow="block"/>
          </v:line>
        </w:pict>
      </w:r>
      <w:r w:rsidRPr="005B072B">
        <w:rPr>
          <w:rFonts w:asciiTheme="minorEastAsia" w:hAnsiTheme="minorEastAsia" w:cs="Times New Roman"/>
          <w:sz w:val="20"/>
          <w:lang w:eastAsia="hi-IN" w:bidi="hi-IN"/>
        </w:rPr>
        <w:pict>
          <v:rect id="矩形 24" o:spid="_x0000_s1115" style="position:absolute;left:0;text-align:left;margin-left:.75pt;margin-top:64.9pt;width:63pt;height:38.4pt;z-index:251754496" fillcolor="#f79646" strokecolor="#f2f2f2" strokeweight="3pt">
            <v:shadow on="t" type="perspective" color="#974706" opacity=".5" offset="1pt" offset2="-1pt"/>
            <v:textbox style="mso-next-textbox:#矩形 24">
              <w:txbxContent>
                <w:p w:rsidR="007321EA" w:rsidRDefault="007321EA" w:rsidP="007321EA">
                  <w:r>
                    <w:rPr>
                      <w:rFonts w:hint="eastAsia"/>
                    </w:rPr>
                    <w:t>巡逻人员</w:t>
                  </w:r>
                </w:p>
                <w:p w:rsidR="007321EA" w:rsidRDefault="007321EA" w:rsidP="007321EA">
                  <w:r>
                    <w:rPr>
                      <w:rFonts w:hint="eastAsia"/>
                    </w:rPr>
                    <w:t>监控中心</w:t>
                  </w:r>
                </w:p>
              </w:txbxContent>
            </v:textbox>
          </v:rect>
        </w:pict>
      </w:r>
      <w:r w:rsidRPr="005B072B">
        <w:rPr>
          <w:rFonts w:asciiTheme="minorEastAsia" w:hAnsiTheme="minorEastAsia" w:cs="Times New Roman"/>
          <w:sz w:val="20"/>
          <w:lang w:eastAsia="hi-IN" w:bidi="hi-IN"/>
        </w:rPr>
        <w:pict>
          <v:line id="直线 15" o:spid="_x0000_s1116" style="position:absolute;left:0;text-align:left;z-index:251755520" from="27pt,31.2pt" to="27pt,54.6pt" o:gfxdata="UEsDBAoAAAAAAIdO4kAAAAAAAAAAAAAAAAAEAAAAZHJzL1BLAwQUAAAACACHTuJA81CJe9UAAAAI&#10;AQAADwAAAGRycy9kb3ducmV2LnhtbE2PzU7DMBCE70i8g7VIXKrWbigVhDg9ALlxoVBx3cZLEhGv&#10;09j9gadn4QLH0YxmvilWJ9+rA42xC2xhPjOgiOvgOm4svL5U0xtQMSE77AOThU+KsCrPzwrMXTjy&#10;Mx3WqVFSwjFHC21KQ651rFvyGGdhIBbvPYwek8ix0W7Eo5T7XmfGLLXHjmWhxYHuW6o/1ntvIVYb&#10;2lVfk3pi3q6aQNnu4ekRrb28mJs7UIlO6S8MP/iCDqUwbcOeXVS9heuFXEkWltkClPi/eis5c5uB&#10;Lgv9/0D5DVBLAwQUAAAACACHTuJAB+2Nl88BAACOAwAADgAAAGRycy9lMm9Eb2MueG1srVPNjtMw&#10;EL4j8Q6W7zRNpMJu1HQPW5YLgkrAA0xtJ7HkP3m8TfssvAYnLjzOvgZjp3Rh94IQPbjjmfE333wz&#10;Wd8crWEHFVF71/F6seRMOeGldkPHv3y+e3XFGSZwEox3quMnhfxm8/LFegqtavzojVSREYjDdgod&#10;H1MKbVWhGJUFXPigHAV7Hy0kusahkhEmQremapbL19XkowzRC4VI3u0c5JuC3/dKpI99jyox03Hi&#10;lsoZy7nPZ7VZQztECKMWZxrwDywsaEdFL1BbSMDuo34GZbWIHn2fFsLbyve9Fqr0QN3UyyfdfBoh&#10;qNILiYPhIhP+P1jx4bCLTEuaXcOZA0szevj67eH7D1avsjpTwJaSbt0unm8YdjG3euyjzf/UBDsW&#10;RU8XRdUxMTE7BXmb6zf1VRG7enwXIqZ3yluWjY4b7XKv0MLhPSaqRam/UrLbODZ1/HrVrDgTQKvS&#10;G0hk2kDk0Q3lLXqj5Z02Jr/AOOxvTWQHyMMvv9wR4f6RlotsAcc5r4TmtRgVyLdOsnQKpIqj/eWZ&#10;glWSM6No3bNFgNAm0OZvMqm0ccQgizrLmK29lycawn2IehhJibqwzBEaeuF7XtC8Vb/fC9LjZ7T5&#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PNQiXvVAAAACAEAAA8AAAAAAAAAAQAgAAAAIgAAAGRy&#10;cy9kb3ducmV2LnhtbFBLAQIUABQAAAAIAIdO4kAH7Y2XzwEAAI4DAAAOAAAAAAAAAAEAIAAAACQB&#10;AABkcnMvZTJvRG9jLnhtbFBLBQYAAAAABgAGAFkBAABlBQAAAAA=&#10;"/>
        </w:pict>
      </w:r>
      <w:r w:rsidRPr="005B072B">
        <w:rPr>
          <w:rFonts w:asciiTheme="minorEastAsia" w:hAnsiTheme="minorEastAsia" w:cs="Times New Roman"/>
          <w:sz w:val="20"/>
          <w:lang w:eastAsia="hi-IN" w:bidi="hi-IN"/>
        </w:rPr>
        <w:pict>
          <v:line id="直线 14" o:spid="_x0000_s1117" style="position:absolute;left:0;text-align:left;z-index:251756544" from="27pt,54.6pt" to="108pt,54.6pt" o:gfxdata="UEsDBAoAAAAAAIdO4kAAAAAAAAAAAAAAAAAEAAAAZHJzL1BLAwQUAAAACACHTuJA4Y0/8tgAAAAK&#10;AQAADwAAAGRycy9kb3ducmV2LnhtbE2PQUvDQBCF74L/YRnBm91N0BJjNj0I9dKqtBVpb9vsmASz&#10;syG7aeO/dwRBj/Pm8d73isXkOnHCIbSeNCQzBQKp8ralWsPbbnmTgQjRkDWdJ9TwhQEW5eVFYXLr&#10;z7TB0zbWgkMo5EZDE2OfSxmqBp0JM98j8e/DD85EPoda2sGcOdx1MlVqLp1piRsa0+Njg9XndnQa&#10;NuvlKntfjVM1HJ6Sl93r+nkfMq2vrxL1ACLiFP/M8IPP6FAy09GPZIPoNNzd8pTIurpPQbAhTeas&#10;HH8VWRby/4TyG1BLAwQUAAAACACHTuJAQZCj59QBAACSAwAADgAAAGRycy9lMm9Eb2MueG1srVNL&#10;jhMxEN0jcQfLe9KdiGGGVjqzmDBsEEQCDlDxp9uSf3J50slZuAYrNhxnrkHZySR8xAaRhVN2lV+9&#10;91y9vN07y3YqoQm+5/NZy5nyIkjjh55//nT/4oYzzOAl2OBVzw8K+e3q+bPlFDu1CGOwUiVGIB67&#10;KfZ8zDl2TYNiVA5wFqLylNQhOci0TUMjE0yE7myzaNtXzRSSjCkIhUin62OSryq+1krkD1qjysz2&#10;nLjluqa6bsvarJbQDQniaMSJBvwDCwfGU9Mz1BoysIdk/oByRqSAQeeZCK4JWhuhqgZSM29/U/Nx&#10;hKiqFjIH49km/H+w4v1uk5iRPb/mzIOjJ3r88vXx23c2f1nMmSJ2VHPnN+m0w7hJReleJ1f+SQPb&#10;V0MPZ0PVPjNBh/N2cXPdku/iKddcLsaE+a0KjpWg59b4ohU62L3DTM2o9KmkHFvPpp6/vlpcERzQ&#10;qGgLmUIXiTz6od7FYI28N9aWG5iG7Z1NbAfl8euvSCLcX8pKkzXgeKyrqeNYjArkGy9ZPkSyxdP8&#10;8kLBKcmZVTTuJSJA6DIYe6nMyYAf7F+qqb31xKI4e/SyRNsgD/QQDzGZYSQ35pVpydDDV86nIS2T&#10;9fO+Il0+pdU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4Y0/8tgAAAAKAQAADwAAAAAAAAABACAA&#10;AAAiAAAAZHJzL2Rvd25yZXYueG1sUEsBAhQAFAAAAAgAh07iQEGQo+fUAQAAkgMAAA4AAAAAAAAA&#10;AQAgAAAAJwEAAGRycy9lMm9Eb2MueG1sUEsFBgAAAAAGAAYAWQEAAG0FAAAAAA==&#10;">
            <v:stroke endarrow="block"/>
          </v:line>
        </w:pict>
      </w:r>
      <w:r w:rsidRPr="005B072B">
        <w:rPr>
          <w:rFonts w:asciiTheme="minorEastAsia" w:hAnsiTheme="minorEastAsia" w:cs="Times New Roman"/>
          <w:sz w:val="20"/>
          <w:lang w:eastAsia="hi-IN" w:bidi="hi-IN"/>
        </w:rPr>
        <w:pict>
          <v:line id="直线 13" o:spid="_x0000_s1118" style="position:absolute;left:0;text-align:left;z-index:251757568" from="63pt,93.6pt" to="108pt,93.6pt" o:gfxdata="UEsDBAoAAAAAAIdO4kAAAAAAAAAAAAAAAAAEAAAAZHJzL1BLAwQUAAAACACHTuJADoza79YAAAAL&#10;AQAADwAAAGRycy9kb3ducmV2LnhtbE1PTUvDQBC9C/6HZQRvdpMcaojZ9CDUS6vSVsTettlpEszO&#10;ht1NG/+9UxDsbd4Hb94rF5PtxQl96BwpSGcJCKTamY4aBR+75UMOIkRNRveOUMEPBlhUtzelLow7&#10;0wZP29gIDqFQaAVtjEMhZahbtDrM3IDE2tF5qyND30jj9ZnDbS+zJJlLqzviD60e8LnF+ns7WgWb&#10;9XKVf67Gqfb7l/Rt975+/Qq5Uvd3afIEIuIU/81wqc/VoeJOBzeSCaJnnM15S+Qjf8xAsCNLL8zh&#10;j5FVKa83VL9QSwMEFAAAAAgAh07iQF2ObcPVAQAAkgMAAA4AAABkcnMvZTJvRG9jLnhtbK1TS44T&#10;MRDdI3EHy3vS3UEZoJXOLCYMGwSRGA5Qsd3dlvyTy5NOzsI1WLHhOHMNyk4mAUazQWThlF3l5/de&#10;VS+v99awnYqovet4M6s5U054qd3Q8a93t6/ecoYJnATjner4QSG/Xr18sZxCq+Z+9EaqyAjEYTuF&#10;jo8phbaqUIzKAs58UI6SvY8WEm3jUMkIE6FbU83r+qqafJQheqEQ6XR9TPJVwe97JdLnvkeVmOk4&#10;cUtljWXd5rVaLaEdIoRRixMN+AcWFrSjR89Qa0jA7qN+AmW1iB59n2bC28r3vRaqaCA1Tf2Xmi8j&#10;BFW0kDkYzjbh/4MVn3abyLSk3l1x5sBSjx6+fX/48ZM1r7M7U8CWim7cJp52GDYxS9330eZ/EsH2&#10;xdHD2VG1T0zQ4eJNs6jJd/GYqi73QsT0QXnLctBxo13WCi3sPmKit6j0sSQfG8emjr9bzBcEBzQq&#10;vYFEoQ1EHt1Q7qI3Wt5qY/INjMP2xkS2g9z88suKCPePsvzIGnA81pXUcSxGBfK9kywdArniaH55&#10;pmCV5MwoGvccESC0CbS5VKaowQ3mmWp63jhikY09WpmjrZcHasR9iHoYyY2mMM0ZanzhfBrSPFm/&#10;7wvS5VNa/Q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OjNrv1gAAAAsBAAAPAAAAAAAAAAEAIAAA&#10;ACIAAABkcnMvZG93bnJldi54bWxQSwECFAAUAAAACACHTuJAXY5tw9UBAACSAwAADgAAAAAAAAAB&#10;ACAAAAAlAQAAZHJzL2Uyb0RvYy54bWxQSwUGAAAAAAYABgBZAQAAbAUAAAAA&#10;">
            <v:stroke endarrow="block"/>
          </v:line>
        </w:pict>
      </w:r>
      <w:r w:rsidRPr="005B072B">
        <w:rPr>
          <w:rFonts w:asciiTheme="minorEastAsia" w:hAnsiTheme="minorEastAsia" w:cs="Times New Roman"/>
          <w:sz w:val="20"/>
          <w:lang w:eastAsia="hi-IN" w:bidi="hi-IN"/>
        </w:rPr>
        <w:pict>
          <v:rect id="矩形 9" o:spid="_x0000_s1119" style="position:absolute;left:0;text-align:left;margin-left:0;margin-top:156pt;width:63pt;height:31.2pt;z-index:251758592" fillcolor="#f79646" strokecolor="#f2f2f2" strokeweight="3pt">
            <v:shadow on="t" type="perspective" color="#974706" opacity=".5" offset="1pt" offset2="-1pt"/>
            <v:textbox style="mso-next-textbox:#矩形 9">
              <w:txbxContent>
                <w:p w:rsidR="007321EA" w:rsidRDefault="007321EA" w:rsidP="007321EA">
                  <w:r>
                    <w:rPr>
                      <w:rFonts w:hint="eastAsia"/>
                    </w:rPr>
                    <w:t>报</w:t>
                  </w:r>
                  <w:r>
                    <w:t xml:space="preserve">   </w:t>
                  </w:r>
                  <w:r>
                    <w:rPr>
                      <w:rFonts w:hint="eastAsia"/>
                    </w:rPr>
                    <w:t>警</w:t>
                  </w:r>
                </w:p>
              </w:txbxContent>
            </v:textbox>
          </v:rect>
        </w:pict>
      </w:r>
      <w:r w:rsidRPr="005B072B">
        <w:rPr>
          <w:rFonts w:asciiTheme="minorEastAsia" w:hAnsiTheme="minorEastAsia" w:cs="Times New Roman"/>
          <w:sz w:val="20"/>
          <w:lang w:eastAsia="hi-IN" w:bidi="hi-IN"/>
        </w:rPr>
        <w:pict>
          <v:line id="直线 12" o:spid="_x0000_s1120" style="position:absolute;left:0;text-align:left;z-index:251759616" from="27pt,132.6pt" to="27pt,156pt" o:gfxdata="UEsDBAoAAAAAAIdO4kAAAAAAAAAAAAAAAAAEAAAAZHJzL1BLAwQUAAAACACHTuJAiK60bdYAAAAJ&#10;AQAADwAAAGRycy9kb3ducmV2LnhtbE2PzU7DMBCE70i8g7VIXCpqJ6UVCtn0AOTGhQLiuo2XJCJe&#10;p7H7A0+P4QLH2RnNflOuT25QB55C7wUhmxtQLI23vbQIL8/11Q2oEEksDV4Y4ZMDrKvzs5IK64/y&#10;xIdNbFUqkVAQQhfjWGgdmo4dhbkfWZL37idHMcmp1XaiYyp3g86NWWlHvaQPHY1813Hzsdk7hFC/&#10;8q7+mjUz87ZoPee7+8cHQry8yMwtqMin+BeGH/yEDlVi2vq92KAGhOV1mhIR8tUyB5UCv4ctwiLL&#10;Deiq1P8XVN9QSwMEFAAAAAgAh07iQG2d1HrPAQAAjQMAAA4AAABkcnMvZTJvRG9jLnhtbK1TzW7b&#10;MAy+D9g7CLovjg20a404PTTrLsMWYOsDMJJsC9AfRDVOnmWvsdMue5y+xig5S7f1UgzLQaFI6uPH&#10;j/Tq5mAN26uI2ruO14slZ8oJL7UbOn7/5e7NFWeYwEkw3qmOHxXym/XrV6sptKrxozdSRUYgDtsp&#10;dHxMKbRVhWJUFnDhg3IU7H20kOgah0pGmAjdmqpZLi+ryUcZohcKkbybOcjXBb/vlUif+h5VYqbj&#10;xC2VM5Zzl89qvYJ2iBBGLU404B9YWNCOip6hNpCAPUT9DMpqET36Pi2Et5Xvey1U6YG6qZd/dfN5&#10;hKBKLyQOhrNM+P9gxcf9NjItO37JmQNLI3r8+u3x+w9WN1mcKWBLObduG083DNuYOz300eZ/6oEd&#10;iqDHs6DqkJiYnYK8zfXb+qpoXT29CxHTe+Uty0bHjXa5VWhh/wET1aLUXynZbRybOn590VxwJoA2&#10;pTeQyLSBuKMbylv0Rss7bUx+gXHY3ZrI9pBnX365I8L9Iy0X2QCOc14JzVsxKpDvnGTpGEgVR+vL&#10;MwWrJGdG0bZniwChTaDNSzKptHHEIIs6y5itnZdHmsFDiHoYSYm6sMwRmnnhe9rPvFS/3wvS01e0&#10;/g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IrrRt1gAAAAkBAAAPAAAAAAAAAAEAIAAAACIAAABk&#10;cnMvZG93bnJldi54bWxQSwECFAAUAAAACACHTuJAbZ3Ues8BAACNAwAADgAAAAAAAAABACAAAAAl&#10;AQAAZHJzL2Uyb0RvYy54bWxQSwUGAAAAAAYABgBZAQAAZgUAAAAA&#10;"/>
        </w:pict>
      </w:r>
      <w:r w:rsidRPr="005B072B">
        <w:rPr>
          <w:rFonts w:asciiTheme="minorEastAsia" w:hAnsiTheme="minorEastAsia" w:cs="Times New Roman"/>
          <w:sz w:val="20"/>
          <w:lang w:eastAsia="hi-IN" w:bidi="hi-IN"/>
        </w:rPr>
        <w:pict>
          <v:line id="直线 11" o:spid="_x0000_s1121" style="position:absolute;left:0;text-align:left;z-index:251760640" from="27pt,132.6pt" to="108pt,132.6pt" o:gfxdata="UEsDBAoAAAAAAIdO4kAAAAAAAAAAAAAAAAAEAAAAZHJzL1BLAwQUAAAACACHTuJAbpBmVNgAAAAK&#10;AQAADwAAAGRycy9kb3ducmV2LnhtbE2PQUvDQBCF74L/YRnBm90k2BBiNj0I9dKqtBXR2zY7JsHs&#10;bNjdtPHfO4Kgx3nzeO971Wq2gzihD70jBekiAYHUONNTq+DlsL4pQISoyejBESr4wgCr+vKi0qVx&#10;Z9rhaR9bwSEUSq2gi3EspQxNh1aHhRuR+PfhvNWRT99K4/WZw+0gsyTJpdU9cUOnR7zvsPncT1bB&#10;brveFK+baW78+0P6dHjePr6FQqnrqzS5AxFxjn9m+MFndKiZ6egmMkEMCpa3PCUqyPJlBoINWZqz&#10;cvxVZF3J/xPqb1BLAwQUAAAACACHTuJAPCU2dNQBAACTAwAADgAAAGRycy9lMm9Eb2MueG1srVNL&#10;jhMxEN0jcQfLe9IfaWBopTOLCcMGQSTgABXb3W3JP5U96eQsXIMVG44z16DsZBJgNBtEFk7Zfn5V&#10;71X18mZvDdspjNq7njeLmjPlhJfajT3/+uXu1TVnMYGTYLxTPT+oyG9WL18s59Cp1k/eSIWMSFzs&#10;5tDzKaXQVVUUk7IQFz4oR5eDRwuJtjhWEmEmdmuqtq5fV7NHGdALFSOdro+XfFX4h0GJ9GkYokrM&#10;9JxqS2XFsm7zWq2W0I0IYdLiVAb8QxUWtKOkZ6o1JGD3qJ9QWS3QRz+khfC28sOghSoaSE1T/6Xm&#10;8wRBFS1kTgxnm+L/oxUfdxtkWva8bThzYKlHD9++P/z4yZomuzOH2BHo1m3wtIthg1nqfkCb/0kE&#10;2xdHD2dH1T4xQYdN3V6/qcl48XhXXR4GjOm98pbloOdGuywWOth9iImSEfQRko+NY3PP3161V0QH&#10;NCuDgUShDVR9dGN5G73R8k4bk19EHLe3BtkOcvfLL0si3j9gOcka4nTElavjXEwK5DsnWToEssXR&#10;APNcglWSM6No3nNEhNAl0OaCTKjBjeYZNKU3jqrIzh69zNHWywN14j6gHidyo5hfMNT5UvNpSvNo&#10;/b4vTJdvafU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bpBmVNgAAAAKAQAADwAAAAAAAAABACAA&#10;AAAiAAAAZHJzL2Rvd25yZXYueG1sUEsBAhQAFAAAAAgAh07iQDwlNnTUAQAAkwMAAA4AAAAAAAAA&#10;AQAgAAAAJwEAAGRycy9lMm9Eb2MueG1sUEsFBgAAAAAGAAYAWQEAAG0FAAAAAA==&#10;">
            <v:stroke endarrow="block"/>
          </v:line>
        </w:pict>
      </w:r>
      <w:r w:rsidRPr="005B072B">
        <w:rPr>
          <w:rFonts w:asciiTheme="minorEastAsia" w:hAnsiTheme="minorEastAsia" w:cs="Times New Roman"/>
          <w:sz w:val="20"/>
          <w:lang w:eastAsia="hi-IN" w:bidi="hi-IN"/>
        </w:rPr>
        <w:pict>
          <v:rect id="矩形 22" o:spid="_x0000_s1122" style="position:absolute;left:0;text-align:left;margin-left:108pt;margin-top:44.9pt;width:36pt;height:93.6pt;z-index:251761664" fillcolor="#f79646" strokecolor="#f2f2f2" strokeweight="3pt">
            <v:shadow on="t" type="perspective" color="#974706" opacity=".5" offset="1pt" offset2="-1pt"/>
            <v:textbox style="mso-next-textbox:#矩形 22">
              <w:txbxContent>
                <w:p w:rsidR="007321EA" w:rsidRDefault="007321EA" w:rsidP="007321EA">
                  <w:pPr>
                    <w:rPr>
                      <w:color w:val="000000"/>
                    </w:rPr>
                  </w:pPr>
                  <w:r>
                    <w:rPr>
                      <w:rFonts w:hint="eastAsia"/>
                      <w:color w:val="000000"/>
                    </w:rPr>
                    <w:t>发现问题</w:t>
                  </w:r>
                </w:p>
              </w:txbxContent>
            </v:textbox>
          </v:rect>
        </w:pict>
      </w:r>
      <w:r w:rsidRPr="005B072B">
        <w:rPr>
          <w:rFonts w:asciiTheme="minorEastAsia" w:hAnsiTheme="minorEastAsia" w:cs="Times New Roman"/>
          <w:sz w:val="20"/>
          <w:lang w:eastAsia="hi-IN" w:bidi="hi-IN"/>
        </w:rPr>
        <w:pict>
          <v:rect id="矩形 26" o:spid="_x0000_s1123" style="position:absolute;left:0;text-align:left;margin-left:189pt;margin-top:79.2pt;width:117pt;height:39pt;z-index:251762688" fillcolor="#f79646" strokecolor="#f2f2f2" strokeweight="3pt">
            <v:shadow on="t" type="perspective" color="#974706" opacity=".5" offset="1pt" offset2="-1pt"/>
            <v:textbox style="mso-next-textbox:#矩形 26">
              <w:txbxContent>
                <w:p w:rsidR="007321EA" w:rsidRDefault="007321EA" w:rsidP="007321EA">
                  <w:bookmarkStart w:id="7" w:name="OLE_LINK82"/>
                  <w:r>
                    <w:rPr>
                      <w:rFonts w:hint="eastAsia"/>
                    </w:rPr>
                    <w:t>机动安防员及时处理、并做好记录</w:t>
                  </w:r>
                  <w:bookmarkEnd w:id="7"/>
                </w:p>
              </w:txbxContent>
            </v:textbox>
          </v:rect>
        </w:pict>
      </w:r>
      <w:r w:rsidRPr="005B072B">
        <w:rPr>
          <w:rFonts w:asciiTheme="minorEastAsia" w:hAnsiTheme="minorEastAsia" w:cs="Times New Roman"/>
          <w:sz w:val="20"/>
          <w:lang w:eastAsia="hi-IN" w:bidi="hi-IN"/>
        </w:rPr>
        <w:pict>
          <v:line id="直线 8" o:spid="_x0000_s1124" style="position:absolute;left:0;text-align:left;z-index:251763712" from="2in,132.6pt" to="171pt,132.6pt" o:gfxdata="UEsDBAoAAAAAAIdO4kAAAAAAAAAAAAAAAAAEAAAAZHJzL1BLAwQUAAAACACHTuJAdHF1G9cAAAAL&#10;AQAADwAAAGRycy9kb3ducmV2LnhtbE2PT0/DMAzF70h8h8hIXCaWrIOpKk13AHrjwgBx9RrTVjRO&#10;12R/4NNjJCS42c9Pz79Xrk9+UAeaYh/YwmJuQBE3wfXcWnh5rq9yUDEhOxwCk4VPirCuzs9KLFw4&#10;8hMdNqlVEsKxQAtdSmOhdWw68hjnYSSW23uYPCZZp1a7CY8S7gedGbPSHnuWDx2OdNdR87HZewux&#10;fqVd/TVrZuZt2QbKdvePD2jt5cXC3IJKdEp/ZvjBF3SohGkb9uyiGixkeS5dkgyrmwyUOJbXmSjb&#10;X0VXpf7fofoGUEsDBBQAAAAIAIdO4kBWtATZzgEAAI0DAAAOAAAAZHJzL2Uyb0RvYy54bWytU0uO&#10;EzEQ3SNxB8t70p0wg2Za6cxiwrBBEInhABV/ui35J5cnnZyFa7Biw3HmGpSdTIbPBiGycMqu8vN7&#10;r6qXN3tn2U4lNMH3fD5rOVNeBGn80PPP93evrjjDDF6CDV71/KCQ36xevlhOsVOLMAYrVWIE4rGb&#10;Ys/HnGPXNChG5QBnISpPSR2Sg0zbNDQywUTozjaLtn3TTCHJmIJQiHS6Pib5quJrrUT+qDWqzGzP&#10;iVuua6rrtqzNagndkCCORpxowD+wcGA8PXqGWkMG9pDMH1DOiBQw6DwTwTVBayNU1UBq5u1vaj6N&#10;EFXVQuZgPNuE/w9WfNhtEjOSenfBmQdHPXr88vXx23d2VcyZInZUc+s36bTDuElF6V4nV/5JA9tX&#10;Qw9nQ9U+M0GHry8W1y3ZLp5SzfO9mDC/U8GxEvTcGl+kQge795jpLSp9KinH1rOp59eXi0uCA5oU&#10;bSFT6CJxRz/UuxiskXfG2nID07C9tYntoPS+/ooiwv2lrDyyBhyPdTV1nIpRgXzrJcuHSKZ4Gl9e&#10;KDglObOKpr1EBAhdBmP/ppKetp4YFFOPNpZoG+SBevAQkxlGcmJeWZYM9bzyPc1nGaqf9xXp+Sta&#10;/Q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B0cXUb1wAAAAsBAAAPAAAAAAAAAAEAIAAAACIAAABk&#10;cnMvZG93bnJldi54bWxQSwECFAAUAAAACACHTuJAVrQE2c4BAACNAwAADgAAAAAAAAABACAAAAAm&#10;AQAAZHJzL2Uyb0RvYy54bWxQSwUGAAAAAAYABgBZAQAAZgUAAAAA&#10;"/>
        </w:pict>
      </w:r>
      <w:r w:rsidRPr="005B072B">
        <w:rPr>
          <w:rFonts w:asciiTheme="minorEastAsia" w:hAnsiTheme="minorEastAsia" w:cs="Times New Roman"/>
          <w:sz w:val="20"/>
          <w:lang w:eastAsia="hi-IN" w:bidi="hi-IN"/>
        </w:rPr>
        <w:pict>
          <v:line id="直线 7" o:spid="_x0000_s1125" style="position:absolute;left:0;text-align:left;z-index:251764736" from="171pt,132.6pt" to="171pt,156pt" o:gfxdata="UEsDBAoAAAAAAIdO4kAAAAAAAAAAAAAAAAAEAAAAZHJzL1BLAwQUAAAACACHTuJA68BGCdoAAAAL&#10;AQAADwAAAGRycy9kb3ducmV2LnhtbE2PQU/DMAyF70j8h8hI3FjaAlPVNd0BaVw2QNsQYresMW1F&#10;41RJupV/jxEHuNl+T8/fK5eT7cUJfegcKUhnCQik2pmOGgWv+9VNDiJETUb3jlDBFwZYVpcXpS6M&#10;O9MWT7vYCA6hUGgFbYxDIWWoW7Q6zNyAxNqH81ZHXn0jjddnDre9zJJkLq3uiD+0esCHFuvP3WgV&#10;bDerdf62HqfaHx7T5/3L5uk95EpdX6XJAkTEKf6Z4Qef0aFipqMbyQTRK7i9y7hLVJDN7zMQ7Pi9&#10;HHlIWZJVKf93qL4BUEsDBBQAAAAIAIdO4kASbBWX0wEAAJADAAAOAAAAZHJzL2Uyb0RvYy54bWyt&#10;U0uOEzEQ3SNxB8t70knQMDOtdGYxYdggiAQcoOJPtyX/5PKkk7NwDVZsOM5cg7I7JHzEBpGFU64q&#10;v3r1qnp1d3CW7VVCE3zHF7M5Z8qLII3vO/7p48OLG84wg5dgg1cdPyrkd+vnz1ZjbNUyDMFKlRiB&#10;eGzH2PEh59g2DYpBOcBZiMpTUIfkINM19Y1MMBK6s81yPn/VjCHJmIJQiOTdTEG+rvhaK5Hfa40q&#10;M9tx4pbrmeq5K2ezXkHbJ4iDESca8A8sHBhPRc9QG8jAHpP5A8oZkQIGnWciuCZobYSqPVA3i/lv&#10;3XwYIKraC4mD8SwT/j9Y8W6/TczIjr/kzIOjET19/vL09Ru7LtqMEVtKuffbdLph3KbS6EEnV/6p&#10;BXaoeh7PeqpDZmJyCvIub68XN1Xq5vIuJsxvVHCsGB23xpdOoYX9W8xUi1J/pBS39Wzs+O3V8ooz&#10;AbQo2kIm00Wijr6vbzFYIx+MteUFpn53bxPbQxl9/ZWOCPeXtFJkAzhMeTU0LcWgQL72kuVjJFE8&#10;bS8vFJySnFlFy14sAoQ2g7GXzJwM+N7+JZvKW08sirCTlMXaBXmkMTzGZPqB1FhUpiVCY6+cTyta&#10;9urne0W6fEjr7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OvARgnaAAAACwEAAA8AAAAAAAAAAQAg&#10;AAAAIgAAAGRycy9kb3ducmV2LnhtbFBLAQIUABQAAAAIAIdO4kASbBWX0wEAAJADAAAOAAAAAAAA&#10;AAEAIAAAACkBAABkcnMvZTJvRG9jLnhtbFBLBQYAAAAABgAGAFkBAABuBQAAAAA=&#10;">
            <v:stroke endarrow="block"/>
          </v:line>
        </w:pict>
      </w:r>
      <w:r w:rsidRPr="005B072B">
        <w:rPr>
          <w:rFonts w:asciiTheme="minorEastAsia" w:hAnsiTheme="minorEastAsia" w:cs="Times New Roman"/>
          <w:sz w:val="20"/>
          <w:lang w:eastAsia="hi-IN" w:bidi="hi-IN"/>
        </w:rPr>
        <w:pict>
          <v:line id="直线 6" o:spid="_x0000_s1126" style="position:absolute;left:0;text-align:left;z-index:251765760" from="243pt,171.6pt" to="270pt,171.6pt" o:gfxdata="UEsDBAoAAAAAAIdO4kAAAAAAAAAAAAAAAAAEAAAAZHJzL1BLAwQUAAAACACHTuJA8wapeNoAAAAL&#10;AQAADwAAAGRycy9kb3ducmV2LnhtbE2PQUvDQBCF74L/YRnBm91NG0uI2fQg1Eur0lZEb9vsmASz&#10;syG7aeO/dwRBj/Pm8d73itXkOnHCIbSeNCQzBQKp8ralWsPLYX2TgQjRkDWdJ9TwhQFW5eVFYXLr&#10;z7TD0z7WgkMo5EZDE2OfSxmqBp0JM98j8e/DD85EPoda2sGcOdx1cq7UUjrTEjc0psf7BqvP/eg0&#10;7LbrTfa6GadqeH9Ing7P28e3kGl9fZWoOxARp/hnhh98RoeSmY5+JBtEpyHNlrwlalikizkIdtym&#10;ipXjryLLQv7fUH4DUEsDBBQAAAAIAIdO4kAYqS1R0wEAAJEDAAAOAAAAZHJzL2Uyb0RvYy54bWyt&#10;U0uOEzEQ3SNxB8t70knDjJhWOrOYMGwQRAIOUPGn25J/KnvSyVm4Bis2HGeuQdnJJHzEBpGFU3aV&#10;X733XL283TvLdgqTCb7ni9mcM+VFkMYPPf/86f7Fa85SBi/BBq96flCJ366eP1tOsVNtGIOVChmB&#10;+NRNsedjzrFrmiRG5SDNQlSekjqgg0xbHBqJMBG6s007n183U0AZMQiVEp2uj0m+qvhaK5E/aJ1U&#10;ZrbnxC3XFeu6LWuzWkI3IMTRiBMN+AcWDoynpmeoNWRgD2j+gHJGYEhB55kIrglaG6GqBlKzmP+m&#10;5uMIUVUtZE6KZ5vS/4MV73cbZEb2vCV7PDh6o8cvXx+/fWfXxZwppo5q7vwGT7sUN1iU7jW68k8a&#10;2L4aejgbqvaZCTp8+aq9mROueEo1l3sRU36rgmMl6Lk1vkiFDnbvUqZeVPpUUo6tZ1PPb67aK4ID&#10;mhRtIVPoInFPfqh3U7BG3htry42Ew/bOIttBefv6K4oI95ey0mQNaTzW1dRxKkYF8o2XLB8imeJp&#10;fHmh4JTkzCqa9hIRIHQZjL1UZjTgB/uXampvPbEoxh6tLNE2yAO9w0NEM4zkxqIyLRl698r5NKNl&#10;sH7eV6TLl7T6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PMGqXjaAAAACwEAAA8AAAAAAAAAAQAg&#10;AAAAIgAAAGRycy9kb3ducmV2LnhtbFBLAQIUABQAAAAIAIdO4kAYqS1R0wEAAJEDAAAOAAAAAAAA&#10;AAEAIAAAACkBAABkcnMvZTJvRG9jLnhtbFBLBQYAAAAABgAGAFkBAABuBQAAAAA=&#10;">
            <v:stroke endarrow="block"/>
          </v:line>
        </w:pict>
      </w:r>
      <w:r w:rsidRPr="005B072B">
        <w:rPr>
          <w:rFonts w:asciiTheme="minorEastAsia" w:hAnsiTheme="minorEastAsia" w:cs="Times New Roman"/>
          <w:sz w:val="20"/>
          <w:lang w:eastAsia="hi-IN" w:bidi="hi-IN"/>
        </w:rPr>
        <w:pict>
          <v:rect id="_x0000_s1127" style="position:absolute;left:0;text-align:left;margin-left:270pt;margin-top:138.5pt;width:81pt;height:54.6pt;z-index:251766784" fillcolor="#f79646" strokecolor="#f2f2f2" strokeweight="3pt">
            <v:shadow on="t" type="perspective" color="#974706" opacity=".5" offset="1pt" offset2="-1pt"/>
            <v:textbox style="mso-next-textbox:#_x0000_s1127">
              <w:txbxContent>
                <w:p w:rsidR="007321EA" w:rsidRDefault="007321EA" w:rsidP="007321EA">
                  <w:r>
                    <w:rPr>
                      <w:rFonts w:hint="eastAsia"/>
                    </w:rPr>
                    <w:t>派巡逻队员支援或视情况报告派出所</w:t>
                  </w:r>
                </w:p>
              </w:txbxContent>
            </v:textbox>
          </v:rect>
        </w:pict>
      </w:r>
      <w:r w:rsidRPr="005B072B">
        <w:rPr>
          <w:rFonts w:asciiTheme="minorEastAsia" w:hAnsiTheme="minorEastAsia" w:cs="Times New Roman"/>
          <w:sz w:val="20"/>
          <w:lang w:eastAsia="hi-IN" w:bidi="hi-IN"/>
        </w:rPr>
        <w:pict>
          <v:line id="直线 5" o:spid="_x0000_s1128" style="position:absolute;left:0;text-align:left;z-index:251767808" from="243pt,171.6pt" to="270pt,171.6pt" o:gfxdata="UEsDBAoAAAAAAIdO4kAAAAAAAAAAAAAAAAAEAAAAZHJzL1BLAwQUAAAACACHTuJA8wapeNoAAAAL&#10;AQAADwAAAGRycy9kb3ducmV2LnhtbE2PQUvDQBCF74L/YRnBm91NG0uI2fQg1Eur0lZEb9vsmASz&#10;syG7aeO/dwRBj/Pm8d73itXkOnHCIbSeNCQzBQKp8ralWsPLYX2TgQjRkDWdJ9TwhQFW5eVFYXLr&#10;z7TD0z7WgkMo5EZDE2OfSxmqBp0JM98j8e/DD85EPoda2sGcOdx1cq7UUjrTEjc0psf7BqvP/eg0&#10;7LbrTfa6GadqeH9Ing7P28e3kGl9fZWoOxARp/hnhh98RoeSmY5+JBtEpyHNlrwlalikizkIdtym&#10;ipXjryLLQv7fUH4DUEsDBBQAAAAIAIdO4kAsYBDG0wEAAJADAAAOAAAAZHJzL2Uyb0RvYy54bWyt&#10;U0uOEzEQ3SNxB8t70kkgiGmlM4sJwwZBJIYDVPzptuSfXJ50chauwYoNx5lrUHYyCR/NZkQWTtlV&#10;fn7vVfXyeu8s26mEJviOzyZTzpQXQRrfd/zr3e2rd5xhBi/BBq86flDIr1cvXyzH2Kp5GIKVKjEC&#10;8diOseNDzrFtGhSDcoCTEJWnpA7JQaZt6huZYCR0Z5v5dPq2GUOSMQWhEOl0fUzyVcXXWon8WWtU&#10;mdmOE7dc11TXbVmb1RLaPkEcjDjRgGewcGA8PXqGWkMGdp/MP1DOiBQw6DwRwTVBayNU1UBqZtO/&#10;1HwZIKqqhczBeLYJ/x+s+LTbJGYk9Y4zD45a9PDt+8OPn2xRvBkjtlRy4zfptMO4SUXoXidX/kkC&#10;21c/D2c/1T4zQYev38yvpuS6eEw1l3sxYf6ggmMl6Lg1viiFFnYfMdNbVPpYUo6tZ2PHrxbzBcEB&#10;DYq2kCl0kaij7+tdDNbIW2NtuYGp397YxHZQWl9/RRHh/lFWHlkDDse6mjoOxaBAvveS5UMkUzxN&#10;Ly8UnJKcWUXDXiIChDaDsZfKnAz43j5RTc9bTyyKsUcrS7QN8kBtuI/J9AO5MatMS4baXjmfRrTM&#10;1e/7inT5kF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PMGqXjaAAAACwEAAA8AAAAAAAAAAQAg&#10;AAAAIgAAAGRycy9kb3ducmV2LnhtbFBLAQIUABQAAAAIAIdO4kAsYBDG0wEAAJADAAAOAAAAAAAA&#10;AAEAIAAAACkBAABkcnMvZTJvRG9jLnhtbFBLBQYAAAAABgAGAFkBAABuBQAAAAA=&#10;">
            <v:stroke endarrow="block"/>
          </v:line>
        </w:pict>
      </w:r>
      <w:r w:rsidRPr="005B072B">
        <w:rPr>
          <w:rFonts w:asciiTheme="minorEastAsia" w:hAnsiTheme="minorEastAsia" w:cs="Times New Roman"/>
          <w:sz w:val="20"/>
          <w:lang w:eastAsia="hi-IN" w:bidi="hi-IN"/>
        </w:rPr>
        <w:pict>
          <v:line id="直线 4" o:spid="_x0000_s1129" style="position:absolute;left:0;text-align:left;z-index:251768832" from="351pt,171.6pt" to="378pt,171.6pt" o:gfxdata="UEsDBAoAAAAAAIdO4kAAAAAAAAAAAAAAAAAEAAAAZHJzL1BLAwQUAAAACACHTuJAwNiVytoAAAAL&#10;AQAADwAAAGRycy9kb3ducmV2LnhtbE2PwU7DMBBE70j8g7VI3KidFNooxOkBqVxaqNqiqtzceEki&#10;YjuynTb8PYuEBMedHc28KRaj6dgZfWidlZBMBDC0ldOtrSW87Zd3GbAQldWqcxYlfGGARXl9Vahc&#10;u4vd4nkXa0YhNuRKQhNjn3MeqgaNChPXo6Xfh/NGRTp9zbVXFwo3HU+FmHGjWksNjerxqcHqczcY&#10;Cdv1cpUdVsNY+ffn5HW/Wb8cQybl7U0iHoFFHOOfGX7wCR1KYjq5werAOglzkdKWKGF6P02BkWP+&#10;MCPl9KvwsuD/N5TfUEsDBBQAAAAIAIdO4kBhFX+00wEAAJEDAAAOAAAAZHJzL2Uyb0RvYy54bWyt&#10;U0uOEzEQ3SNxB8t70p0wg5hWOrOYMGwQRAIOUPGn25J/KnvSyVm4Bis2HGeuQdnJJHzEBpGFU3aV&#10;n997Vb283TvLdgqTCb7n81nLmfIiSOOHnn/+dP/iNWcpg5dgg1c9P6jEb1fPny2n2KlFGIOVChmB&#10;+NRNsedjzrFrmiRG5SDNQlSekjqgg0xbHBqJMBG6s82ibV81U0AZMQiVEp2uj0m+qvhaK5E/aJ1U&#10;ZrbnxC3XFeu6LWuzWkI3IMTRiBMN+AcWDoynR89Qa8jAHtD8AeWMwJCCzjMRXBO0NkJVDaRm3v6m&#10;5uMIUVUtZE6KZ5vS/4MV73cbZEZS76hTHhz16PHL18dv39lVMWeKqaOaO7/B0y7FDRale42u/JMG&#10;tq+GHs6Gqn1mgg5fXi1uWrJdPKWay72IKb9VwbES9NwaX6RCB7t3KdNbVPpUUo6tZ1PPb64X1wQH&#10;NCnaQqbQReKe/FDvpmCNvDfWlhsJh+2dRbaD0vv6K4oI95ey8sga0nisq6njVIwK5BsvWT5EMsXT&#10;+PJCwSnJmVU07SUiQOgyGHupzGjAD/Yv1fS89cSiGHu0skTbIA/Uh4eIZhjJjXllWjLU98r5NKNl&#10;sH7eV6TLl7T6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DYlcraAAAACwEAAA8AAAAAAAAAAQAg&#10;AAAAIgAAAGRycy9kb3ducmV2LnhtbFBLAQIUABQAAAAIAIdO4kBhFX+00wEAAJEDAAAOAAAAAAAA&#10;AAEAIAAAACkBAABkcnMvZTJvRG9jLnhtbFBLBQYAAAAABgAGAFkBAABuBQAAAAA=&#10;">
            <v:stroke endarrow="block"/>
          </v:line>
        </w:pict>
      </w:r>
      <w:r w:rsidRPr="005B072B">
        <w:rPr>
          <w:rFonts w:asciiTheme="minorEastAsia" w:hAnsiTheme="minorEastAsia" w:cs="Times New Roman"/>
          <w:sz w:val="20"/>
          <w:lang w:eastAsia="hi-IN" w:bidi="hi-IN"/>
        </w:rPr>
        <w:pict>
          <v:rect id="矩形 3" o:spid="_x0000_s1130" style="position:absolute;left:0;text-align:left;margin-left:378pt;margin-top:163.8pt;width:54pt;height:23.4pt;z-index:251769856" fillcolor="#f79646" strokecolor="#f2f2f2" strokeweight="3pt">
            <v:shadow on="t" type="perspective" color="#974706" opacity=".5" offset="1pt" offset2="-1pt"/>
            <v:textbox style="mso-next-textbox:#矩形 3">
              <w:txbxContent>
                <w:p w:rsidR="007321EA" w:rsidRDefault="007321EA" w:rsidP="007321EA">
                  <w:r>
                    <w:rPr>
                      <w:rFonts w:hint="eastAsia"/>
                    </w:rPr>
                    <w:t>记</w:t>
                  </w:r>
                  <w:r>
                    <w:t xml:space="preserve">  </w:t>
                  </w:r>
                  <w:r>
                    <w:rPr>
                      <w:rFonts w:hint="eastAsia"/>
                    </w:rPr>
                    <w:t>录</w:t>
                  </w:r>
                </w:p>
              </w:txbxContent>
            </v:textbox>
          </v:rect>
        </w:pict>
      </w:r>
      <w:r w:rsidRPr="005B072B">
        <w:rPr>
          <w:rFonts w:asciiTheme="minorEastAsia" w:hAnsiTheme="minorEastAsia" w:cs="Times New Roman"/>
          <w:sz w:val="20"/>
          <w:lang w:eastAsia="hi-IN" w:bidi="hi-IN"/>
        </w:rPr>
        <w:pict>
          <v:rect id="矩形 2" o:spid="_x0000_s1131" style="position:absolute;left:0;text-align:left;margin-left:378pt;margin-top:46.8pt;width:45pt;height:85.8pt;z-index:251770880" fillcolor="#f79646" strokecolor="#f2f2f2" strokeweight="3pt">
            <v:shadow on="t" type="perspective" color="#974706" opacity=".5" offset="1pt" offset2="-1pt"/>
            <v:textbox style="mso-next-textbox:#矩形 2">
              <w:txbxContent>
                <w:p w:rsidR="007321EA" w:rsidRDefault="007321EA" w:rsidP="007321EA">
                  <w:r>
                    <w:rPr>
                      <w:rFonts w:hint="eastAsia"/>
                    </w:rPr>
                    <w:t>交由保安部门编号存</w:t>
                  </w:r>
                  <w:r>
                    <w:t xml:space="preserve"> </w:t>
                  </w:r>
                  <w:r>
                    <w:rPr>
                      <w:rFonts w:hint="eastAsia"/>
                    </w:rPr>
                    <w:t>档</w:t>
                  </w:r>
                </w:p>
              </w:txbxContent>
            </v:textbox>
          </v:rect>
        </w:pict>
      </w:r>
      <w:r w:rsidRPr="005B072B">
        <w:rPr>
          <w:rFonts w:asciiTheme="minorEastAsia" w:hAnsiTheme="minorEastAsia" w:cs="Times New Roman"/>
          <w:sz w:val="20"/>
          <w:lang w:eastAsia="hi-IN" w:bidi="hi-IN"/>
        </w:rPr>
        <w:pict>
          <v:line id="直线 27" o:spid="_x0000_s1132" style="position:absolute;left:0;text-align:left;flip:y;z-index:251771904" from="405pt,132.6pt" to="405pt,163.8pt" o:gfxdata="UEsDBAoAAAAAAIdO4kAAAAAAAAAAAAAAAAAEAAAAZHJzL1BLAwQUAAAACACHTuJAik0QGtgAAAAJ&#10;AQAADwAAAGRycy9kb3ducmV2LnhtbE2PQU/DMAyF70j8h8hI3FiSMVApTXdAIHFCsCEkbllj2rLG&#10;KUm2Dn49RhzgZvs9PX+vWh78IPYYUx/IgJ4pEEhNcD21Bp7Xd2cFiJQtOTsEQgOfmGBZHx9VtnRh&#10;oifcr3IrOIRSaQ10OY+llKnp0Ns0CyMSa28hept5ja100U4c7gc5V+pSetsTf+jsiDcdNtvVzhu4&#10;Wk8X4TFuXxa6/3j9un3P4/1DNub0RKtrEBkP+c8MP/iMDjUzbcKOXBKDgUIr7pINzPUCBBt+Dxse&#10;zguQdSX/N6i/AVBLAwQUAAAACACHTuJA4d3pHd0BAACcAwAADgAAAGRycy9lMm9Eb2MueG1srVNL&#10;jhMxEN0jcQfLe9JJhhmYVjqzmDBsEETis6/4023JP5U96eQsXIMVG44z16DsDhk+YoPohWVXlV/V&#10;e369ujk4y/YKkwm+44vZnDPlRZDG9x3/+OHu2UvOUgYvwQavOn5Uid+snz5ZjbFVyzAEKxUyAvGp&#10;HWPHh5xj2zRJDMpBmoWoPCV1QAeZjtg3EmEkdGeb5Xx+1YwBZcQgVEoU3UxJvq74WiuR32mdVGa2&#10;4zRbrivWdVfWZr2CtkeIgxGnMeAfpnBgPDU9Q20gA7tH8weUMwJDCjrPRHBN0NoIVTkQm8X8Nzbv&#10;B4iqciFxUjzLlP4frHi73yIzsuMXJI8HR2/08PnLw9dvbPmiqDPG1FLRrd/i6ZTiFgvVg0bHtDXx&#10;Ez18JU902KFqezxrqw6ZiSkoKHpxfbV8XmVvJoSCFDHl1yo4VjYdt8YX1tDC/k3K1JVKf5SUsPVs&#10;7Pj15fKSMwFkGm0h09ZFopF8X++mYI28M9aWGwn73a1Ftodig/oVboT7S1lpsoE0THU1NRlkUCBf&#10;ecnyMZI+npzMywhOSc6sIuOXHQFCm8HYx8qMBnxv/1JN7a2nKYrEk6hltwvySE9yH9H0A6mxqJOW&#10;DFmgznyya/HYz+eK9PhTrb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ik0QGtgAAAAJAQAADwAA&#10;AAAAAAABACAAAAAiAAAAZHJzL2Rvd25yZXYueG1sUEsBAhQAFAAAAAgAh07iQOHd6R3dAQAAnAMA&#10;AA4AAAAAAAAAAQAgAAAAJwEAAGRycy9lMm9Eb2MueG1sUEsFBgAAAAAGAAYAWQEAAHYFAAAAAA==&#10;">
            <v:stroke endarrow="block"/>
          </v:line>
        </w:pict>
      </w:r>
      <w:r w:rsidRPr="005B072B">
        <w:rPr>
          <w:rFonts w:asciiTheme="minorEastAsia" w:hAnsiTheme="minorEastAsia" w:cs="Times New Roman"/>
          <w:sz w:val="20"/>
          <w:lang w:eastAsia="hi-IN" w:bidi="hi-IN"/>
        </w:rPr>
        <w:pict>
          <v:line id="直线 25" o:spid="_x0000_s1133" style="position:absolute;left:0;text-align:left;z-index:251772928" from="2in,94.8pt" to="189pt,94.8pt" o:gfxdata="UEsDBAoAAAAAAIdO4kAAAAAAAAAAAAAAAAAEAAAAZHJzL1BLAwQUAAAACACHTuJAv9tGWNgAAAAJ&#10;AQAADwAAAGRycy9kb3ducmV2LnhtbE2PzU7DMBCE70h9B2srcaNOUgmsEKcHpHJpAfVHFdzceEki&#10;4nVkO214+7rqAY47O5r5pliMpmMndL61JCGdJcCQKqtbqiXsd8sHAcwHRVp1llDCL3pYlJO7QuXa&#10;nmmDp22oWQwhnysJTQh9zrmvGjTKz2yPFH/f1hkV4ulqrp06x3DT8SxJHrlRLcWGRvX40mD1sx2M&#10;hM16uRKH1TBW7us1fd99rN8+vZDyfpomz8ACjuHPDFf8iA5lZDragbRnnYRMiLglSJinGbBomD9d&#10;heNN4GXB/y8oL1BLAwQUAAAACACHTuJA40tUQdMBAACSAwAADgAAAGRycy9lMm9Eb2MueG1srVNL&#10;jhMxEN0jcQfLe9KdSAGmlc4sJgwbBJGAA1T86bbkn8qedHIWrsGKDceZa1B2MgkfsUFk4ZRd5Vfv&#10;PVevbg/Osr3CZILv+XzWcqa8CNL4oeefP92/eM1ZyuAl2OBVz48q8dv182erKXZqEcZgpUJGID51&#10;U+z5mHPsmiaJUTlIsxCVp6QO6CDTFodGIkyE7myzaNuXzRRQRgxCpUSnm1OSryu+1krkD1onlZnt&#10;OXHLdcW67srarFfQDQhxNOJMA/6BhQPjqekFagMZ2AOaP6CcERhS0HkmgmuC1kaoqoHUzNvf1Hwc&#10;IaqqhcxJ8WJT+n+w4v1+i8zIni9uOPPg6I0ev3x9/PadLZbFnSmmjoru/BbPuxS3WKQeNLryTyLY&#10;oTp6vDiqDpkJOly+mi9b8l08pZrrvYgpv1XBsRL03BpftEIH+3cpUy8qfSopx9azqec3S6LFBNCo&#10;aAuZQheJfPJDvZuCNfLeWFtuJBx2dxbZHsrj119RRLi/lJUmG0jjqa6mTmMxKpBvvGT5GMkVT/PL&#10;CwWnJGdW0biXiAChy2DstTKjAT/Yv1RTe+uJRTH2ZGWJdkEe6SEeIpphJDfmlWnJ0MNXzuchLZP1&#10;874iXT+l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20ZY2AAAAAkBAAAPAAAAAAAAAAEAIAAA&#10;ACIAAABkcnMvZG93bnJldi54bWxQSwECFAAUAAAACACHTuJA40tUQdMBAACSAwAADgAAAAAAAAAB&#10;ACAAAAAnAQAAZHJzL2Uyb0RvYy54bWxQSwUGAAAAAAYABgBZAQAAbAUAAAAA&#10;">
            <v:stroke endarrow="block"/>
          </v:line>
        </w:pict>
      </w:r>
      <w:r w:rsidRPr="005B072B">
        <w:rPr>
          <w:rFonts w:asciiTheme="minorEastAsia" w:hAnsiTheme="minorEastAsia" w:cs="Times New Roman"/>
          <w:sz w:val="20"/>
          <w:lang w:eastAsia="hi-IN" w:bidi="hi-IN"/>
        </w:rPr>
        <w:pict>
          <v:line id="直线 23" o:spid="_x0000_s1134" style="position:absolute;left:0;text-align:left;z-index:251773952" from="147pt,58.35pt" to="192pt,58.35pt" o:gfxdata="UEsDBAoAAAAAAIdO4kAAAAAAAAAAAAAAAAAEAAAAZHJzL1BLAwQUAAAACACHTuJAVGtybNcAAAAJ&#10;AQAADwAAAGRycy9kb3ducmV2LnhtbE2PwU7DMBBE70j8g7VI3KjjglAIcXpAKpcWUFuE4ObGSxIR&#10;ryPbacPfsxUHOO7MaPZNuZhcLw4YYudJg5plIJBqbztqNLzullc5iJgMWdN7Qg3fGGFRnZ+VprD+&#10;SBs8bFMjuIRiYTS0KQ2FlLFu0Zk48wMSe58+OJP4DI20wRy53PVynmW30pmO+ENrBnxosf7ajk7D&#10;Zr1c5W+rcarDx6N63r2sn95jrvXlhcruQSSc0l8YTviMDhUz7f1INopew/zuhrckNpQCwYHr/CTs&#10;fwVZlfL/guoHUEsDBBQAAAAIAIdO4kBM71Ph0wEAAJEDAAAOAAAAZHJzL2Uyb0RvYy54bWytU0uO&#10;EzEQ3SNxB8t70kmj8GmlM4sJwwZBJOAAFX+6LfknlyednIVrsGLDceYalJ1MwkdsEFk4ZVf51XvP&#10;1aubg7NsrxKa4Hu+mM05U14EafzQ88+f7p694gwzeAk2eNXzo0J+s376ZDXFTrVhDFaqxAjEYzfF&#10;no85x65pUIzKAc5CVJ6SOiQHmbZpaGSCidCdbdr5/EUzhSRjCkIh0unmlOTriq+1EvmD1qgysz0n&#10;brmuqa67sjbrFXRDgjgacaYB/8DCgfHU9AK1gQzsPpk/oJwRKWDQeSaCa4LWRqiqgdQs5r+p+ThC&#10;VFULmYPxYhP+P1jxfr9NzMiet5x5cPRED1++Pnz7ztrnxZwpYkc1t36bzjuM21SUHnRy5Z80sEM1&#10;9HgxVB0yE3S4fLlYzsl28ZhqrvdiwvxWBcdK0HNrfJEKHezfYaZeVPpYUo6tZ1PPXy/bJcEBTYq2&#10;kCl0kbijH+pdDNbIO2NtuYFp2N3axPZQ3r7+iiLC/aWsNNkAjqe6mjpNxahAvvGS5WMkVzyNLy8U&#10;nJKcWUXTXiIChC6DsdfKnAz4wf6lmtpbTyyKsScrS7QL8kjvcB+TGUZyY1GZlgy9e+V8ntEyWD/v&#10;K9L1S1r/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FRrcmzXAAAACQEAAA8AAAAAAAAAAQAgAAAA&#10;IgAAAGRycy9kb3ducmV2LnhtbFBLAQIUABQAAAAIAIdO4kBM71Ph0wEAAJEDAAAOAAAAAAAAAAEA&#10;IAAAACYBAABkcnMvZTJvRG9jLnhtbFBLBQYAAAAABgAGAFkBAABrBQAAAAA=&#10;">
            <v:stroke endarrow="block"/>
          </v:line>
        </w:pict>
      </w:r>
      <w:r w:rsidRPr="005B072B">
        <w:rPr>
          <w:rFonts w:asciiTheme="minorEastAsia" w:hAnsiTheme="minorEastAsia" w:cs="Times New Roman"/>
          <w:sz w:val="20"/>
          <w:lang w:eastAsia="hi-IN" w:bidi="hi-IN"/>
        </w:rPr>
        <w:pict>
          <v:rect id="矩形 21" o:spid="_x0000_s1135" style="position:absolute;left:0;text-align:left;margin-left:192pt;margin-top:44.9pt;width:117pt;height:26.25pt;z-index:251774976" fillcolor="#f79646" strokecolor="#f2f2f2" strokeweight="3pt">
            <v:shadow on="t" type="perspective" color="#974706" opacity=".5" offset="1pt" offset2="-1pt"/>
            <v:textbox style="mso-next-textbox:#矩形 21">
              <w:txbxContent>
                <w:p w:rsidR="007321EA" w:rsidRDefault="007321EA" w:rsidP="007321EA">
                  <w:r>
                    <w:rPr>
                      <w:rFonts w:hint="eastAsia"/>
                    </w:rPr>
                    <w:t>监控中心做好记录</w:t>
                  </w:r>
                </w:p>
              </w:txbxContent>
            </v:textbox>
          </v:rect>
        </w:pict>
      </w:r>
    </w:p>
    <w:p w:rsidR="007321EA" w:rsidRPr="0092304D" w:rsidRDefault="007321EA" w:rsidP="007321EA">
      <w:pPr>
        <w:spacing w:line="360" w:lineRule="auto"/>
        <w:rPr>
          <w:rFonts w:asciiTheme="minorEastAsia" w:hAnsiTheme="minorEastAsia" w:cs="宋体"/>
          <w:sz w:val="24"/>
          <w:szCs w:val="24"/>
        </w:rPr>
      </w:pPr>
    </w:p>
    <w:p w:rsidR="007321EA" w:rsidRPr="0092304D" w:rsidRDefault="007321EA" w:rsidP="007321EA">
      <w:pPr>
        <w:spacing w:line="360" w:lineRule="auto"/>
        <w:rPr>
          <w:rFonts w:asciiTheme="minorEastAsia" w:hAnsiTheme="minorEastAsia" w:cs="宋体"/>
          <w:sz w:val="24"/>
          <w:szCs w:val="24"/>
        </w:rPr>
      </w:pPr>
    </w:p>
    <w:p w:rsidR="007321EA" w:rsidRPr="0092304D" w:rsidRDefault="007321EA" w:rsidP="007321EA">
      <w:pPr>
        <w:spacing w:line="360" w:lineRule="auto"/>
        <w:rPr>
          <w:rFonts w:asciiTheme="minorEastAsia" w:hAnsiTheme="minorEastAsia" w:cs="宋体"/>
          <w:sz w:val="24"/>
          <w:szCs w:val="24"/>
        </w:rPr>
      </w:pPr>
      <w:bookmarkStart w:id="8" w:name="OLE_LINK81"/>
      <w:bookmarkEnd w:id="8"/>
    </w:p>
    <w:bookmarkEnd w:id="6"/>
    <w:p w:rsidR="007321EA" w:rsidRPr="0092304D" w:rsidRDefault="007321EA" w:rsidP="007321EA">
      <w:pPr>
        <w:spacing w:line="360" w:lineRule="auto"/>
        <w:rPr>
          <w:rFonts w:asciiTheme="minorEastAsia" w:hAnsiTheme="minorEastAsia" w:cs="宋体"/>
          <w:sz w:val="24"/>
          <w:szCs w:val="24"/>
        </w:rPr>
      </w:pPr>
    </w:p>
    <w:p w:rsidR="007321EA" w:rsidRPr="0092304D" w:rsidRDefault="007321EA" w:rsidP="007321EA">
      <w:pPr>
        <w:snapToGrid w:val="0"/>
        <w:spacing w:line="360" w:lineRule="auto"/>
        <w:rPr>
          <w:rFonts w:asciiTheme="minorEastAsia" w:hAnsiTheme="minorEastAsia" w:cs="宋体"/>
          <w:sz w:val="24"/>
          <w:szCs w:val="24"/>
        </w:rPr>
      </w:pPr>
    </w:p>
    <w:p w:rsidR="007321EA" w:rsidRPr="0092304D" w:rsidRDefault="007321EA" w:rsidP="007321EA">
      <w:pPr>
        <w:spacing w:line="360" w:lineRule="auto"/>
        <w:jc w:val="center"/>
        <w:rPr>
          <w:rFonts w:asciiTheme="minorEastAsia" w:hAnsiTheme="minorEastAsia" w:cs="宋体"/>
          <w:sz w:val="24"/>
          <w:szCs w:val="24"/>
        </w:rPr>
      </w:pPr>
      <w:r w:rsidRPr="005B072B">
        <w:rPr>
          <w:rFonts w:asciiTheme="minorEastAsia" w:hAnsiTheme="minorEastAsia" w:cs="Times New Roman"/>
          <w:sz w:val="20"/>
          <w:lang w:eastAsia="hi-IN" w:bidi="hi-IN"/>
        </w:rPr>
        <w:pict>
          <v:rect id="矩形 10" o:spid="_x0000_s1136" style="position:absolute;left:0;text-align:left;margin-left:79.2pt;margin-top:15.65pt;width:163.8pt;height:31.2pt;z-index:251776000" fillcolor="#f79646" strokecolor="#f2f2f2" strokeweight="3pt">
            <v:shadow on="t" type="perspective" color="#974706" opacity=".5" offset="1pt" offset2="-1pt"/>
            <v:textbox style="mso-next-textbox:#矩形 10">
              <w:txbxContent>
                <w:p w:rsidR="007321EA" w:rsidRDefault="007321EA" w:rsidP="007321EA">
                  <w:r>
                    <w:rPr>
                      <w:rFonts w:hint="eastAsia"/>
                    </w:rPr>
                    <w:t>紧急情况通知监控中心及主管</w:t>
                  </w:r>
                </w:p>
              </w:txbxContent>
            </v:textbox>
          </v:rect>
        </w:pict>
      </w:r>
    </w:p>
    <w:p w:rsidR="007321EA" w:rsidRPr="0092304D" w:rsidRDefault="007321EA" w:rsidP="007321EA">
      <w:pPr>
        <w:spacing w:line="360" w:lineRule="auto"/>
        <w:jc w:val="center"/>
        <w:rPr>
          <w:rFonts w:asciiTheme="minorEastAsia" w:hAnsiTheme="minorEastAsia" w:cs="宋体"/>
          <w:sz w:val="24"/>
          <w:szCs w:val="24"/>
        </w:rPr>
      </w:pPr>
    </w:p>
    <w:p w:rsidR="007321EA" w:rsidRPr="0092304D" w:rsidRDefault="007321EA" w:rsidP="007321EA">
      <w:pPr>
        <w:spacing w:line="360" w:lineRule="auto"/>
        <w:ind w:firstLineChars="200" w:firstLine="482"/>
        <w:rPr>
          <w:rFonts w:asciiTheme="minorEastAsia" w:hAnsiTheme="minorEastAsia" w:cs="宋体"/>
          <w:b/>
          <w:sz w:val="24"/>
          <w:szCs w:val="24"/>
        </w:rPr>
      </w:pPr>
    </w:p>
    <w:p w:rsidR="007321EA" w:rsidRPr="0092304D" w:rsidRDefault="007321EA" w:rsidP="007321EA">
      <w:pPr>
        <w:autoSpaceDE w:val="0"/>
        <w:autoSpaceDN w:val="0"/>
        <w:adjustRightInd w:val="0"/>
        <w:spacing w:line="360" w:lineRule="auto"/>
        <w:ind w:firstLine="468"/>
        <w:outlineLvl w:val="2"/>
        <w:rPr>
          <w:rFonts w:asciiTheme="minorEastAsia" w:hAnsiTheme="minorEastAsia" w:cs="宋体"/>
          <w:b/>
          <w:sz w:val="24"/>
          <w:szCs w:val="24"/>
        </w:rPr>
      </w:pPr>
      <w:r w:rsidRPr="0092304D">
        <w:rPr>
          <w:rFonts w:asciiTheme="minorEastAsia" w:hAnsiTheme="minorEastAsia" w:cs="宋体" w:hint="eastAsia"/>
          <w:b/>
          <w:sz w:val="24"/>
          <w:szCs w:val="24"/>
        </w:rPr>
        <w:t>八、消防监控工作流程</w:t>
      </w:r>
    </w:p>
    <w:p w:rsidR="007321EA" w:rsidRPr="0092304D" w:rsidRDefault="007321EA" w:rsidP="007321EA">
      <w:pPr>
        <w:pStyle w:val="af8"/>
        <w:spacing w:line="360" w:lineRule="auto"/>
        <w:ind w:firstLineChars="200" w:firstLine="480"/>
        <w:jc w:val="left"/>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1、按时接班,清点监控中心物品,确认有无损坏，检查监控是否正常录像，消控主机工作是否正常、有无故障和报警,交接记录是否齐全。</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2、对监控中心的钥匙进行交接，是否有详细登记，对领取钥匙人员进行审核发放并做登记，杜绝违规领用钥匙，对未按时归还钥匙的部门或人员进行跟催。</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3、夜间值班员要对监控薄弱区域重点关注，提醒巡逻岗重点巡查。球机探头应时常调整监控角度观察更大区域并与巡逻岗保持联动互通。</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4、当消控主机报警后，立即消音并将报警具体位置通知安全员迅速赶往现场进行查看，查看完毕后，如属误报通知监控中心复位并做记录，如确认火警,立即通知相关人员进行灭火。</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5、监控中心闲人免进,如有检修须登记..对领导的指示要登记并传达，如遇陪同执法部门检查工作的请陪同人员登记.</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6、非监控人员严禁入内,设备故障维修时需报请负责人知晓,对维修人员的身份进行确认并记录进、出时间。</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7、根据项目需要开启和关闭背景音乐，播放曲目因要求变化灵活调整。</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8、对各监控点进行跟踪巡查，发现异常情况和可疑人员要及时通知巡逻员或安全主管前去查问，核实现场情况。</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lastRenderedPageBreak/>
        <w:t>9、对前来调阅录像的人员，必须得到项目负责人、安全主管、调阅人所在部门负责人三方同意后方可调阅，监控员要做好详细的登记并填写“录像调阅登记表”存档。</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10、配合巡逻岗对地库车辆停放进行管理，对乱停乱放违规车辆车主进行监控，将违规信息通报领班或主管。</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11、接电话时要注意礼节礼貌，使用文明用语“你好，监控中心，我是×××”。</w:t>
      </w:r>
    </w:p>
    <w:p w:rsidR="007321EA" w:rsidRPr="0092304D" w:rsidRDefault="007321EA" w:rsidP="007321EA">
      <w:pPr>
        <w:pStyle w:val="af8"/>
        <w:spacing w:line="360" w:lineRule="auto"/>
        <w:ind w:firstLineChars="200" w:firstLine="480"/>
        <w:jc w:val="left"/>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12 、如接到报警电话,要问清报警人姓名火灾具体位置，燃烧物质,、火势大小、有无人员被困，立即通知安全员前往灭火并做好详细登记。</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13、遇到电梯困人、突然断电、轿厢门开启不良或有人报警求助时，监控员要保持镇定,通知维修人员第一时间赶往现场抢修,同时将信息传达给被困者,做好情绪安抚工作。</w:t>
      </w:r>
    </w:p>
    <w:p w:rsidR="007321EA" w:rsidRPr="0092304D" w:rsidRDefault="007321EA" w:rsidP="007321EA">
      <w:pPr>
        <w:pStyle w:val="af8"/>
        <w:spacing w:line="360" w:lineRule="auto"/>
        <w:ind w:firstLineChars="200" w:firstLine="480"/>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 xml:space="preserve"> 14、做好监控中心的卫生，对监控设备进行除尘，每天对监控设备、消控主机进行维护保养，对监控中心内的物品进行整理。</w:t>
      </w:r>
    </w:p>
    <w:p w:rsidR="007321EA" w:rsidRPr="0092304D" w:rsidRDefault="007321EA" w:rsidP="007321EA">
      <w:pPr>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九、消防监控人员考核办法</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1、考核依据内容：劳动纪律；工作态度；工作职责及设备管理；业务知识与工作技能。</w:t>
      </w:r>
    </w:p>
    <w:p w:rsidR="007321EA" w:rsidRPr="0092304D" w:rsidRDefault="007321EA" w:rsidP="007321EA">
      <w:pPr>
        <w:spacing w:line="360" w:lineRule="auto"/>
        <w:ind w:firstLineChars="196" w:firstLine="470"/>
        <w:rPr>
          <w:rFonts w:asciiTheme="minorEastAsia" w:hAnsiTheme="minorEastAsia" w:cs="宋体"/>
          <w:sz w:val="24"/>
        </w:rPr>
      </w:pPr>
      <w:r w:rsidRPr="0092304D">
        <w:rPr>
          <w:rFonts w:asciiTheme="minorEastAsia" w:hAnsiTheme="minorEastAsia" w:cs="宋体" w:hint="eastAsia"/>
          <w:sz w:val="24"/>
        </w:rPr>
        <w:t>2、处罚、奖励方案及标准：</w:t>
      </w:r>
    </w:p>
    <w:p w:rsidR="007321EA" w:rsidRPr="0092304D" w:rsidRDefault="007321EA" w:rsidP="007321EA">
      <w:pPr>
        <w:numPr>
          <w:ilvl w:val="0"/>
          <w:numId w:val="2"/>
        </w:num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连续两个月评分末位者，调整工作岗位。</w:t>
      </w:r>
    </w:p>
    <w:p w:rsidR="007321EA" w:rsidRPr="0092304D" w:rsidRDefault="007321EA" w:rsidP="007321EA">
      <w:pPr>
        <w:numPr>
          <w:ilvl w:val="0"/>
          <w:numId w:val="2"/>
        </w:numPr>
        <w:spacing w:line="360" w:lineRule="auto"/>
        <w:rPr>
          <w:rFonts w:asciiTheme="minorEastAsia" w:hAnsiTheme="minorEastAsia" w:cs="宋体"/>
          <w:sz w:val="24"/>
          <w:szCs w:val="24"/>
        </w:rPr>
      </w:pPr>
      <w:r>
        <w:rPr>
          <w:rFonts w:asciiTheme="minorEastAsia" w:hAnsiTheme="minorEastAsia" w:cs="宋体" w:hint="eastAsia"/>
          <w:sz w:val="24"/>
          <w:szCs w:val="24"/>
        </w:rPr>
        <w:t>调整工作岗位后考核仍是末位者，</w:t>
      </w:r>
      <w:r w:rsidRPr="0092304D">
        <w:rPr>
          <w:rFonts w:asciiTheme="minorEastAsia" w:hAnsiTheme="minorEastAsia" w:cs="宋体" w:hint="eastAsia"/>
          <w:sz w:val="24"/>
          <w:szCs w:val="24"/>
        </w:rPr>
        <w:t>报人力资源部予以解除劳动合同。</w:t>
      </w:r>
    </w:p>
    <w:p w:rsidR="007321EA" w:rsidRPr="0092304D" w:rsidRDefault="007321EA" w:rsidP="007321EA">
      <w:pPr>
        <w:numPr>
          <w:ilvl w:val="0"/>
          <w:numId w:val="2"/>
        </w:num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损坏公司财物，予以照价赔偿，未赔偿的从工资中扣除。</w:t>
      </w:r>
    </w:p>
    <w:p w:rsidR="007321EA" w:rsidRPr="0092304D" w:rsidRDefault="007321EA" w:rsidP="007321EA">
      <w:pPr>
        <w:numPr>
          <w:ilvl w:val="0"/>
          <w:numId w:val="2"/>
        </w:num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连续1个季度无扣分的，予以加5分，奖励200元；</w:t>
      </w:r>
    </w:p>
    <w:p w:rsidR="007321EA" w:rsidRPr="0092304D" w:rsidRDefault="007321EA" w:rsidP="007321EA">
      <w:pPr>
        <w:numPr>
          <w:ilvl w:val="0"/>
          <w:numId w:val="2"/>
        </w:num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全年量化考核，每月考评在本部门前三名的，年终予以奖励500元。</w:t>
      </w:r>
    </w:p>
    <w:p w:rsidR="007321EA" w:rsidRPr="0092304D" w:rsidRDefault="007321EA" w:rsidP="007321EA">
      <w:pPr>
        <w:numPr>
          <w:ilvl w:val="0"/>
          <w:numId w:val="2"/>
        </w:num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受到采购单位书面表扬，经核实情况属实的予以50元奖励。</w:t>
      </w:r>
    </w:p>
    <w:p w:rsidR="007321EA" w:rsidRPr="0092304D" w:rsidRDefault="007321EA" w:rsidP="007321EA">
      <w:pPr>
        <w:numPr>
          <w:ilvl w:val="0"/>
          <w:numId w:val="2"/>
        </w:num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配合公安机关破获重大案件，公安机关书面表扬的予以</w:t>
      </w:r>
      <w:r>
        <w:rPr>
          <w:rFonts w:asciiTheme="minorEastAsia" w:hAnsiTheme="minorEastAsia" w:cs="宋体" w:hint="eastAsia"/>
          <w:sz w:val="24"/>
          <w:szCs w:val="24"/>
        </w:rPr>
        <w:t>500</w:t>
      </w:r>
      <w:r w:rsidRPr="0092304D">
        <w:rPr>
          <w:rFonts w:asciiTheme="minorEastAsia" w:hAnsiTheme="minorEastAsia" w:cs="宋体" w:hint="eastAsia"/>
          <w:sz w:val="24"/>
          <w:szCs w:val="24"/>
        </w:rPr>
        <w:t>元奖励。</w:t>
      </w:r>
    </w:p>
    <w:p w:rsidR="007321EA" w:rsidRDefault="007321EA" w:rsidP="007321EA">
      <w:pPr>
        <w:numPr>
          <w:ilvl w:val="0"/>
          <w:numId w:val="2"/>
        </w:num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提出合理化建议，实施有良好效果的，为企业创收10000元以上的予</w:t>
      </w:r>
    </w:p>
    <w:p w:rsidR="007321EA" w:rsidRPr="0092304D" w:rsidRDefault="007321EA" w:rsidP="007321EA">
      <w:p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以500元奖励。</w:t>
      </w:r>
    </w:p>
    <w:p w:rsidR="007321EA" w:rsidRPr="0092304D" w:rsidRDefault="007321EA" w:rsidP="007321EA">
      <w:pPr>
        <w:numPr>
          <w:ilvl w:val="0"/>
          <w:numId w:val="2"/>
        </w:num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避免重大事故发生的予以班组1000元奖励。</w:t>
      </w:r>
    </w:p>
    <w:p w:rsidR="007321EA" w:rsidRPr="0092304D" w:rsidRDefault="007321EA" w:rsidP="007321EA">
      <w:pPr>
        <w:numPr>
          <w:ilvl w:val="0"/>
          <w:numId w:val="2"/>
        </w:numPr>
        <w:spacing w:line="360" w:lineRule="auto"/>
        <w:rPr>
          <w:rFonts w:asciiTheme="minorEastAsia" w:hAnsiTheme="minorEastAsia"/>
          <w:sz w:val="24"/>
          <w:szCs w:val="24"/>
        </w:rPr>
      </w:pPr>
      <w:r w:rsidRPr="0092304D">
        <w:rPr>
          <w:rFonts w:asciiTheme="minorEastAsia" w:hAnsiTheme="minorEastAsia" w:cs="宋体" w:hint="eastAsia"/>
          <w:sz w:val="24"/>
          <w:szCs w:val="24"/>
        </w:rPr>
        <w:t>节能降耗成绩突出，为公司节省20000</w:t>
      </w:r>
      <w:r>
        <w:rPr>
          <w:rFonts w:asciiTheme="minorEastAsia" w:hAnsiTheme="minorEastAsia" w:cs="宋体" w:hint="eastAsia"/>
          <w:sz w:val="24"/>
          <w:szCs w:val="24"/>
        </w:rPr>
        <w:t>元以上，年度予</w:t>
      </w:r>
      <w:r w:rsidRPr="0092304D">
        <w:rPr>
          <w:rFonts w:asciiTheme="minorEastAsia" w:hAnsiTheme="minorEastAsia" w:cs="宋体" w:hint="eastAsia"/>
          <w:sz w:val="24"/>
          <w:szCs w:val="24"/>
        </w:rPr>
        <w:t>奖励1000</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cs="宋体" w:hint="eastAsia"/>
          <w:sz w:val="24"/>
          <w:szCs w:val="24"/>
        </w:rPr>
        <w:t>元。</w:t>
      </w:r>
    </w:p>
    <w:p w:rsidR="007321EA" w:rsidRPr="0092304D" w:rsidRDefault="007321EA" w:rsidP="007321EA">
      <w:pPr>
        <w:spacing w:line="360" w:lineRule="auto"/>
        <w:ind w:left="600"/>
        <w:rPr>
          <w:rFonts w:asciiTheme="minorEastAsia" w:hAnsiTheme="minorEastAsia"/>
          <w:sz w:val="24"/>
          <w:szCs w:val="24"/>
        </w:rPr>
      </w:pPr>
      <w:r w:rsidRPr="0092304D">
        <w:rPr>
          <w:rFonts w:asciiTheme="minorEastAsia" w:hAnsiTheme="minorEastAsia" w:hint="eastAsia"/>
          <w:sz w:val="24"/>
          <w:szCs w:val="24"/>
        </w:rPr>
        <w:lastRenderedPageBreak/>
        <w:t>末位评定标准：（一年内连续三次评定末位，当即劝退）</w:t>
      </w:r>
    </w:p>
    <w:p w:rsidR="007321EA" w:rsidRPr="0092304D" w:rsidRDefault="007321EA" w:rsidP="007321EA">
      <w:pPr>
        <w:numPr>
          <w:ilvl w:val="0"/>
          <w:numId w:val="3"/>
        </w:numPr>
        <w:spacing w:line="360" w:lineRule="auto"/>
        <w:rPr>
          <w:rFonts w:asciiTheme="minorEastAsia" w:hAnsiTheme="minorEastAsia"/>
          <w:color w:val="000000"/>
          <w:sz w:val="24"/>
          <w:szCs w:val="24"/>
        </w:rPr>
      </w:pPr>
      <w:r w:rsidRPr="0092304D">
        <w:rPr>
          <w:rFonts w:asciiTheme="minorEastAsia" w:hAnsiTheme="minorEastAsia" w:hint="eastAsia"/>
          <w:color w:val="000000"/>
          <w:sz w:val="24"/>
          <w:szCs w:val="24"/>
        </w:rPr>
        <w:t>对监控室设施设备性能、操作不熟练的。</w:t>
      </w:r>
    </w:p>
    <w:p w:rsidR="007321EA" w:rsidRPr="0092304D" w:rsidRDefault="007321EA" w:rsidP="007321EA">
      <w:pPr>
        <w:numPr>
          <w:ilvl w:val="0"/>
          <w:numId w:val="3"/>
        </w:numPr>
        <w:spacing w:line="360" w:lineRule="auto"/>
        <w:rPr>
          <w:rFonts w:asciiTheme="minorEastAsia" w:hAnsiTheme="minorEastAsia"/>
          <w:color w:val="000000"/>
          <w:sz w:val="24"/>
          <w:szCs w:val="24"/>
        </w:rPr>
      </w:pPr>
      <w:r w:rsidRPr="0092304D">
        <w:rPr>
          <w:rFonts w:asciiTheme="minorEastAsia" w:hAnsiTheme="minorEastAsia" w:hint="eastAsia"/>
          <w:sz w:val="24"/>
          <w:szCs w:val="24"/>
        </w:rPr>
        <w:t>未能熟练掌握火灾的报警处理流程及逃生的基本方法。</w:t>
      </w:r>
    </w:p>
    <w:p w:rsidR="007321EA" w:rsidRPr="0092304D" w:rsidRDefault="007321EA" w:rsidP="007321EA">
      <w:pPr>
        <w:numPr>
          <w:ilvl w:val="0"/>
          <w:numId w:val="3"/>
        </w:numPr>
        <w:spacing w:line="360" w:lineRule="auto"/>
        <w:rPr>
          <w:rFonts w:asciiTheme="minorEastAsia" w:hAnsiTheme="minorEastAsia"/>
          <w:color w:val="000000"/>
          <w:sz w:val="24"/>
          <w:szCs w:val="24"/>
        </w:rPr>
      </w:pPr>
      <w:r w:rsidRPr="0092304D">
        <w:rPr>
          <w:rFonts w:asciiTheme="minorEastAsia" w:hAnsiTheme="minorEastAsia" w:hint="eastAsia"/>
          <w:sz w:val="24"/>
          <w:szCs w:val="24"/>
        </w:rPr>
        <w:t>未能熟悉物业区域概况、熟悉编码地址、熟悉跑点位置。</w:t>
      </w:r>
    </w:p>
    <w:p w:rsidR="007321EA" w:rsidRPr="0092304D" w:rsidRDefault="007321EA" w:rsidP="007321EA">
      <w:pPr>
        <w:numPr>
          <w:ilvl w:val="0"/>
          <w:numId w:val="3"/>
        </w:numPr>
        <w:spacing w:line="360" w:lineRule="auto"/>
        <w:rPr>
          <w:rFonts w:asciiTheme="minorEastAsia" w:hAnsiTheme="minorEastAsia"/>
          <w:color w:val="000000"/>
          <w:sz w:val="24"/>
          <w:szCs w:val="24"/>
        </w:rPr>
      </w:pPr>
      <w:r w:rsidRPr="0092304D">
        <w:rPr>
          <w:rFonts w:asciiTheme="minorEastAsia" w:hAnsiTheme="minorEastAsia" w:hint="eastAsia"/>
          <w:sz w:val="24"/>
          <w:szCs w:val="24"/>
        </w:rPr>
        <w:t>出现火警讯号未到现场查看即进行“复位”的。</w:t>
      </w:r>
    </w:p>
    <w:p w:rsidR="007321EA" w:rsidRPr="0092304D" w:rsidRDefault="007321EA" w:rsidP="007321EA">
      <w:pPr>
        <w:numPr>
          <w:ilvl w:val="0"/>
          <w:numId w:val="3"/>
        </w:numPr>
        <w:spacing w:line="360" w:lineRule="auto"/>
        <w:rPr>
          <w:rFonts w:asciiTheme="minorEastAsia" w:hAnsiTheme="minorEastAsia"/>
          <w:b/>
          <w:sz w:val="24"/>
          <w:szCs w:val="24"/>
        </w:rPr>
      </w:pPr>
      <w:r w:rsidRPr="0092304D">
        <w:rPr>
          <w:rFonts w:asciiTheme="minorEastAsia" w:hAnsiTheme="minorEastAsia" w:hint="eastAsia"/>
          <w:sz w:val="24"/>
          <w:szCs w:val="24"/>
        </w:rPr>
        <w:t>擅自关闭消防监控室系统的。</w:t>
      </w:r>
    </w:p>
    <w:p w:rsidR="007321EA" w:rsidRPr="0092304D" w:rsidRDefault="007321EA" w:rsidP="007321EA">
      <w:pPr>
        <w:numPr>
          <w:ilvl w:val="0"/>
          <w:numId w:val="3"/>
        </w:numPr>
        <w:spacing w:line="360" w:lineRule="auto"/>
        <w:rPr>
          <w:rFonts w:asciiTheme="minorEastAsia" w:hAnsiTheme="minorEastAsia"/>
          <w:color w:val="000000"/>
          <w:sz w:val="24"/>
          <w:szCs w:val="24"/>
        </w:rPr>
      </w:pPr>
      <w:r w:rsidRPr="0092304D">
        <w:rPr>
          <w:rFonts w:asciiTheme="minorEastAsia" w:hAnsiTheme="minorEastAsia" w:hint="eastAsia"/>
          <w:sz w:val="24"/>
          <w:szCs w:val="24"/>
        </w:rPr>
        <w:t>出现火情临阵逃脱，或擅自采取行动。</w:t>
      </w:r>
    </w:p>
    <w:p w:rsidR="007321EA" w:rsidRPr="0092304D" w:rsidRDefault="007321EA" w:rsidP="007321EA">
      <w:pPr>
        <w:numPr>
          <w:ilvl w:val="0"/>
          <w:numId w:val="3"/>
        </w:numPr>
        <w:spacing w:line="360" w:lineRule="auto"/>
        <w:rPr>
          <w:rFonts w:asciiTheme="minorEastAsia" w:hAnsiTheme="minorEastAsia"/>
          <w:sz w:val="24"/>
          <w:szCs w:val="24"/>
        </w:rPr>
      </w:pPr>
      <w:r w:rsidRPr="0092304D">
        <w:rPr>
          <w:rFonts w:asciiTheme="minorEastAsia" w:hAnsiTheme="minorEastAsia" w:hint="eastAsia"/>
          <w:sz w:val="24"/>
          <w:szCs w:val="24"/>
        </w:rPr>
        <w:t>发生治安案件时没能及时发现并通知现场安管员处理的。</w:t>
      </w:r>
    </w:p>
    <w:p w:rsidR="007321EA" w:rsidRPr="0092304D" w:rsidRDefault="007321EA" w:rsidP="007321EA">
      <w:pPr>
        <w:numPr>
          <w:ilvl w:val="0"/>
          <w:numId w:val="3"/>
        </w:numPr>
        <w:spacing w:line="360" w:lineRule="auto"/>
        <w:rPr>
          <w:rFonts w:asciiTheme="minorEastAsia" w:hAnsiTheme="minorEastAsia"/>
          <w:sz w:val="24"/>
          <w:szCs w:val="24"/>
        </w:rPr>
      </w:pPr>
      <w:r w:rsidRPr="0092304D">
        <w:rPr>
          <w:rFonts w:asciiTheme="minorEastAsia" w:hAnsiTheme="minorEastAsia" w:hint="eastAsia"/>
          <w:sz w:val="24"/>
          <w:szCs w:val="24"/>
        </w:rPr>
        <w:t>利用工作之便，玩游戏、聊天等。</w:t>
      </w:r>
    </w:p>
    <w:p w:rsidR="007321EA" w:rsidRDefault="007321EA" w:rsidP="007321EA">
      <w:pPr>
        <w:ind w:firstLineChars="250" w:firstLine="600"/>
        <w:rPr>
          <w:rFonts w:asciiTheme="minorEastAsia" w:hAnsiTheme="minorEastAsia"/>
          <w:sz w:val="24"/>
          <w:szCs w:val="24"/>
        </w:rPr>
      </w:pPr>
    </w:p>
    <w:p w:rsidR="007321EA" w:rsidRDefault="007321EA" w:rsidP="007321EA">
      <w:pPr>
        <w:ind w:firstLineChars="250" w:firstLine="600"/>
        <w:rPr>
          <w:rFonts w:asciiTheme="minorEastAsia" w:hAnsiTheme="minorEastAsia"/>
          <w:sz w:val="24"/>
          <w:szCs w:val="24"/>
        </w:rPr>
      </w:pPr>
    </w:p>
    <w:p w:rsidR="007321EA" w:rsidRDefault="007321EA" w:rsidP="007321EA">
      <w:pPr>
        <w:ind w:firstLineChars="250" w:firstLine="600"/>
        <w:rPr>
          <w:rFonts w:asciiTheme="minorEastAsia" w:hAnsiTheme="minorEastAsia"/>
          <w:sz w:val="24"/>
          <w:szCs w:val="24"/>
        </w:rPr>
      </w:pPr>
    </w:p>
    <w:p w:rsidR="007321EA" w:rsidRDefault="007321EA" w:rsidP="007321EA">
      <w:pPr>
        <w:ind w:firstLineChars="250" w:firstLine="600"/>
        <w:rPr>
          <w:rFonts w:asciiTheme="minorEastAsia" w:hAnsiTheme="minorEastAsia"/>
          <w:sz w:val="24"/>
          <w:szCs w:val="24"/>
        </w:rPr>
      </w:pPr>
    </w:p>
    <w:p w:rsidR="007321EA" w:rsidRPr="0092304D" w:rsidRDefault="007321EA" w:rsidP="007321EA">
      <w:pPr>
        <w:ind w:firstLineChars="250" w:firstLine="600"/>
        <w:rPr>
          <w:rFonts w:asciiTheme="minorEastAsia" w:hAnsiTheme="minorEastAsia"/>
          <w:sz w:val="24"/>
          <w:szCs w:val="24"/>
        </w:rPr>
      </w:pPr>
      <w:r w:rsidRPr="0092304D">
        <w:rPr>
          <w:rFonts w:asciiTheme="minorEastAsia" w:hAnsiTheme="minorEastAsia" w:hint="eastAsia"/>
          <w:sz w:val="24"/>
          <w:szCs w:val="24"/>
        </w:rPr>
        <w:t>3、消防监控中心考核表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3261"/>
        <w:gridCol w:w="3169"/>
      </w:tblGrid>
      <w:tr w:rsidR="007321EA" w:rsidRPr="0092304D" w:rsidTr="00EE45AE">
        <w:trPr>
          <w:trHeight w:val="680"/>
        </w:trPr>
        <w:tc>
          <w:tcPr>
            <w:tcW w:w="1228"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spacing w:line="480" w:lineRule="auto"/>
              <w:jc w:val="center"/>
              <w:rPr>
                <w:rFonts w:asciiTheme="minorEastAsia" w:hAnsiTheme="minorEastAsia"/>
                <w:sz w:val="24"/>
                <w:szCs w:val="24"/>
              </w:rPr>
            </w:pPr>
            <w:r w:rsidRPr="0092304D">
              <w:rPr>
                <w:rFonts w:asciiTheme="minorEastAsia" w:hAnsiTheme="minorEastAsia" w:hint="eastAsia"/>
                <w:sz w:val="24"/>
                <w:szCs w:val="24"/>
              </w:rPr>
              <w:t>项目</w:t>
            </w:r>
          </w:p>
        </w:tc>
        <w:tc>
          <w:tcPr>
            <w:tcW w:w="1913"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考核内容</w:t>
            </w:r>
          </w:p>
        </w:tc>
        <w:tc>
          <w:tcPr>
            <w:tcW w:w="1859"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分值</w:t>
            </w:r>
          </w:p>
        </w:tc>
      </w:tr>
      <w:tr w:rsidR="007321EA" w:rsidRPr="0092304D" w:rsidTr="00EE45AE">
        <w:trPr>
          <w:trHeight w:val="680"/>
        </w:trPr>
        <w:tc>
          <w:tcPr>
            <w:tcW w:w="1228"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spacing w:line="480" w:lineRule="auto"/>
              <w:ind w:firstLineChars="200" w:firstLine="480"/>
              <w:jc w:val="center"/>
              <w:rPr>
                <w:rFonts w:asciiTheme="minorEastAsia" w:hAnsiTheme="minorEastAsia"/>
                <w:sz w:val="24"/>
                <w:szCs w:val="24"/>
              </w:rPr>
            </w:pPr>
            <w:r w:rsidRPr="0092304D">
              <w:rPr>
                <w:rFonts w:asciiTheme="minorEastAsia" w:hAnsiTheme="minorEastAsia" w:hint="eastAsia"/>
                <w:sz w:val="24"/>
                <w:szCs w:val="24"/>
              </w:rPr>
              <w:t>劳动纪律</w:t>
            </w:r>
          </w:p>
          <w:p w:rsidR="007321EA" w:rsidRPr="0092304D" w:rsidRDefault="007321EA" w:rsidP="00EE45AE">
            <w:pPr>
              <w:spacing w:line="480" w:lineRule="auto"/>
              <w:ind w:firstLineChars="200" w:firstLine="480"/>
              <w:jc w:val="center"/>
              <w:rPr>
                <w:rFonts w:asciiTheme="minorEastAsia" w:hAnsiTheme="minorEastAsia"/>
                <w:sz w:val="24"/>
                <w:szCs w:val="24"/>
              </w:rPr>
            </w:pPr>
            <w:r w:rsidRPr="0092304D">
              <w:rPr>
                <w:rFonts w:asciiTheme="minorEastAsia" w:hAnsiTheme="minorEastAsia" w:hint="eastAsia"/>
                <w:sz w:val="24"/>
                <w:szCs w:val="24"/>
              </w:rPr>
              <w:t>（20分）</w:t>
            </w: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爱岗敬业，服从命令</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3分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岗位纪律</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3分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请消假制度</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3分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电话管理</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3分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环境卫生 、仪容仪表   </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3分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携带危险品</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5分</w:t>
            </w:r>
          </w:p>
        </w:tc>
      </w:tr>
      <w:tr w:rsidR="007321EA" w:rsidRPr="0092304D" w:rsidTr="00EE45AE">
        <w:trPr>
          <w:trHeight w:val="680"/>
        </w:trPr>
        <w:tc>
          <w:tcPr>
            <w:tcW w:w="1228"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工作态度</w:t>
            </w:r>
          </w:p>
          <w:p w:rsidR="007321EA" w:rsidRPr="0092304D"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w:t>
            </w:r>
            <w:r>
              <w:rPr>
                <w:rFonts w:asciiTheme="minorEastAsia" w:hAnsiTheme="minorEastAsia" w:hint="eastAsia"/>
                <w:sz w:val="24"/>
                <w:szCs w:val="24"/>
              </w:rPr>
              <w:t>10</w:t>
            </w:r>
            <w:r w:rsidRPr="0092304D">
              <w:rPr>
                <w:rFonts w:asciiTheme="minorEastAsia" w:hAnsiTheme="minorEastAsia" w:hint="eastAsia"/>
                <w:sz w:val="24"/>
                <w:szCs w:val="24"/>
              </w:rPr>
              <w:t>分）</w:t>
            </w: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工作主动性及工作完成质量</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10分</w:t>
            </w:r>
          </w:p>
        </w:tc>
      </w:tr>
      <w:tr w:rsidR="007321EA" w:rsidRPr="0092304D" w:rsidTr="00EE45AE">
        <w:trPr>
          <w:trHeight w:val="680"/>
        </w:trPr>
        <w:tc>
          <w:tcPr>
            <w:tcW w:w="1228"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工作职责及设备管理（40分）</w:t>
            </w: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设备操作技能及应急处置</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5分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设备管理</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5分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设施设备检查</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5分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保密制度</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5分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监控查看</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5分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交接班制度</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5分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非工作期间巡查</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5分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广场及周边情况监控</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5分</w:t>
            </w:r>
          </w:p>
        </w:tc>
      </w:tr>
      <w:tr w:rsidR="007321EA" w:rsidRPr="0092304D" w:rsidTr="00EE45AE">
        <w:trPr>
          <w:trHeight w:val="680"/>
        </w:trPr>
        <w:tc>
          <w:tcPr>
            <w:tcW w:w="1228"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业务知识与工作技能（30分）</w:t>
            </w: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相关制度及知识</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jc w:val="center"/>
              <w:rPr>
                <w:rFonts w:asciiTheme="minorEastAsia" w:hAnsiTheme="minorEastAsia"/>
                <w:sz w:val="24"/>
                <w:szCs w:val="24"/>
              </w:rPr>
            </w:pPr>
            <w:r w:rsidRPr="0092304D">
              <w:rPr>
                <w:rFonts w:asciiTheme="minorEastAsia" w:hAnsiTheme="minorEastAsia" w:hint="eastAsia"/>
                <w:sz w:val="24"/>
                <w:szCs w:val="24"/>
              </w:rPr>
              <w:t>10分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了解本单位情况及安全防范措施</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10分</w:t>
            </w:r>
          </w:p>
        </w:tc>
      </w:tr>
      <w:tr w:rsidR="007321EA" w:rsidRPr="0092304D" w:rsidTr="00EE45AE">
        <w:trPr>
          <w:trHeight w:val="680"/>
        </w:trPr>
        <w:tc>
          <w:tcPr>
            <w:tcW w:w="1228" w:type="pct"/>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sz w:val="24"/>
                <w:szCs w:val="24"/>
              </w:rPr>
            </w:pPr>
          </w:p>
        </w:tc>
        <w:tc>
          <w:tcPr>
            <w:tcW w:w="191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安防系统的操作使用</w:t>
            </w:r>
          </w:p>
        </w:tc>
        <w:tc>
          <w:tcPr>
            <w:tcW w:w="185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rPr>
            </w:pPr>
            <w:r w:rsidRPr="0092304D">
              <w:rPr>
                <w:rFonts w:asciiTheme="minorEastAsia" w:hAnsiTheme="minorEastAsia" w:hint="eastAsia"/>
                <w:sz w:val="24"/>
                <w:szCs w:val="24"/>
              </w:rPr>
              <w:t>10分</w:t>
            </w:r>
          </w:p>
        </w:tc>
      </w:tr>
    </w:tbl>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十、消防安全管理预案</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1、消防工作的原则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（1）依法管理的原则：以《中华人民共和国消防条例》、消防管理规则及相关的合同、公约为准则进行管理。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（2）预防为主、防消结合的原则。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（3）人防、技防、物防并重原则。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2、消防管理思路</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贯彻“预防为主、防消结合”的原则，实行人防、技防、物防的有效结合，以消防控制中心为指挥中心，借助先进的消防监控系统和消防设备设施，做好日常消防防范工作。通过组建一只反应迅速、技术过硬的义务消防队伍，加强日常消防知识培训，加强模拟演练，落实消防检查制度，确保医院消防安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3、消防管理措施</w:t>
      </w:r>
    </w:p>
    <w:p w:rsidR="007321EA"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（1）组建义务消防队：义务消防队的设置及组织结构如图：</w:t>
      </w:r>
    </w:p>
    <w:p w:rsidR="007321EA" w:rsidRPr="0092304D" w:rsidRDefault="007321EA" w:rsidP="007321EA">
      <w:pPr>
        <w:spacing w:line="360" w:lineRule="auto"/>
        <w:ind w:firstLineChars="100" w:firstLine="240"/>
        <w:rPr>
          <w:rFonts w:asciiTheme="minorEastAsia" w:hAnsiTheme="minorEastAsia" w:cs="宋体"/>
          <w:sz w:val="24"/>
          <w:szCs w:val="24"/>
        </w:rPr>
      </w:pPr>
    </w:p>
    <w:p w:rsidR="007321EA" w:rsidRPr="0092304D" w:rsidRDefault="007321EA" w:rsidP="007321EA">
      <w:pPr>
        <w:spacing w:line="360" w:lineRule="auto"/>
        <w:ind w:firstLineChars="100" w:firstLine="200"/>
        <w:rPr>
          <w:rFonts w:asciiTheme="minorEastAsia" w:hAnsiTheme="minorEastAsia" w:cs="宋体"/>
          <w:sz w:val="24"/>
          <w:szCs w:val="24"/>
        </w:rPr>
      </w:pPr>
      <w:r w:rsidRPr="005B072B">
        <w:rPr>
          <w:rFonts w:asciiTheme="minorEastAsia" w:hAnsiTheme="minorEastAsia" w:cs="Times New Roman"/>
          <w:sz w:val="20"/>
          <w:lang w:eastAsia="hi-IN" w:bidi="hi-IN"/>
        </w:rPr>
        <w:pict>
          <v:shape id="_x0000_s1137" type="#_x0000_t202" style="position:absolute;left:0;text-align:left;margin-left:6.6pt;margin-top:3.1pt;width:414pt;height:244.55pt;z-index:251777024">
            <v:textbox>
              <w:txbxContent>
                <w:p w:rsidR="007321EA" w:rsidRDefault="007321EA" w:rsidP="007321EA"/>
              </w:txbxContent>
            </v:textbox>
          </v:shape>
        </w:pict>
      </w:r>
      <w:r w:rsidRPr="005B072B">
        <w:rPr>
          <w:rFonts w:asciiTheme="minorEastAsia" w:hAnsiTheme="minorEastAsia" w:cs="Times New Roman"/>
          <w:sz w:val="20"/>
          <w:lang w:eastAsia="hi-IN" w:bidi="hi-IN"/>
        </w:rPr>
        <w:pict>
          <v:rect id="_x0000_s1138" style="position:absolute;left:0;text-align:left;margin-left:179.4pt;margin-top:7.8pt;width:1in;height:27.6pt;z-index:251778048" fillcolor="#f79646" strokecolor="#f2f2f2" strokeweight="3pt">
            <v:shadow on="t" type="perspective" color="#974706" opacity=".5" offset="1pt" offset2="-1pt"/>
            <v:textbox style="mso-next-textbox:#_x0000_s1138">
              <w:txbxContent>
                <w:p w:rsidR="007321EA" w:rsidRDefault="007321EA" w:rsidP="007321EA">
                  <w:pPr>
                    <w:jc w:val="center"/>
                  </w:pPr>
                  <w:r>
                    <w:rPr>
                      <w:rFonts w:hint="eastAsia"/>
                    </w:rPr>
                    <w:t>义务消防队</w:t>
                  </w:r>
                </w:p>
              </w:txbxContent>
            </v:textbox>
          </v:rect>
        </w:pict>
      </w:r>
      <w:r w:rsidRPr="005B072B">
        <w:rPr>
          <w:rFonts w:asciiTheme="minorEastAsia" w:hAnsiTheme="minorEastAsia" w:cs="Times New Roman"/>
          <w:sz w:val="20"/>
          <w:lang w:eastAsia="hi-IN" w:bidi="hi-IN"/>
        </w:rPr>
        <w:pict>
          <v:shape id="_x0000_s1139" type="#_x0000_t32" style="position:absolute;left:0;text-align:left;margin-left:215.4pt;margin-top:38.4pt;width:.6pt;height:65.4pt;z-index:251779072" o:connectortype="straight" strokecolor="#92d050" strokeweight="3pt">
            <v:shadow type="perspective" color="#974706" opacity=".5" offset="1pt" offset2="-1pt"/>
          </v:shape>
        </w:pict>
      </w:r>
      <w:r w:rsidRPr="005B072B">
        <w:rPr>
          <w:rFonts w:asciiTheme="minorEastAsia" w:hAnsiTheme="minorEastAsia" w:cs="Times New Roman"/>
          <w:sz w:val="20"/>
          <w:lang w:eastAsia="hi-IN" w:bidi="hi-IN"/>
        </w:rPr>
        <w:pict>
          <v:rect id="_x0000_s1140" style="position:absolute;left:0;text-align:left;margin-left:203.4pt;margin-top:103.8pt;width:24.6pt;height:84.6pt;z-index:251780096" fillcolor="#9bbb59" strokecolor="#f2f2f2" strokeweight="3pt">
            <v:shadow on="t" type="perspective" color="#4e6128" opacity=".5" offset="1pt" offset2="-1pt"/>
            <v:textbox style="mso-next-textbox:#_x0000_s1140">
              <w:txbxContent>
                <w:p w:rsidR="007321EA" w:rsidRDefault="007321EA" w:rsidP="007321EA">
                  <w:r>
                    <w:rPr>
                      <w:rFonts w:hint="eastAsia"/>
                    </w:rPr>
                    <w:t>秩序维护组</w:t>
                  </w:r>
                </w:p>
              </w:txbxContent>
            </v:textbox>
          </v:rect>
        </w:pict>
      </w:r>
      <w:r w:rsidRPr="005B072B">
        <w:rPr>
          <w:rFonts w:asciiTheme="minorEastAsia" w:hAnsiTheme="minorEastAsia" w:cs="Times New Roman"/>
          <w:sz w:val="20"/>
          <w:lang w:eastAsia="hi-IN" w:bidi="hi-IN"/>
        </w:rPr>
        <w:pict>
          <v:shape id="_x0000_s1141" type="#_x0000_t32" style="position:absolute;left:0;text-align:left;margin-left:162.6pt;margin-top:38.4pt;width:52.2pt;height:65.4pt;flip:x;z-index:251781120" o:connectortype="straight" strokecolor="#7030a0" strokeweight="3pt">
            <v:shadow type="perspective" color="#3f3151" opacity=".5" offset="1pt" offset2="-1pt"/>
          </v:shape>
        </w:pict>
      </w:r>
      <w:r w:rsidRPr="005B072B">
        <w:rPr>
          <w:rFonts w:asciiTheme="minorEastAsia" w:hAnsiTheme="minorEastAsia" w:cs="Times New Roman"/>
          <w:sz w:val="20"/>
          <w:lang w:eastAsia="hi-IN" w:bidi="hi-IN"/>
        </w:rPr>
        <w:pict>
          <v:rect id="_x0000_s1142" style="position:absolute;left:0;text-align:left;margin-left:151.8pt;margin-top:103.8pt;width:24.6pt;height:84.6pt;z-index:251782144" fillcolor="#8064a2" strokecolor="#f2f2f2" strokeweight="3pt">
            <v:shadow on="t" type="perspective" color="#3f3151" opacity=".5" offset="1pt" offset2="-1pt"/>
            <v:textbox style="mso-next-textbox:#_x0000_s1142">
              <w:txbxContent>
                <w:p w:rsidR="007321EA" w:rsidRDefault="007321EA" w:rsidP="007321EA">
                  <w:r>
                    <w:rPr>
                      <w:rFonts w:hint="eastAsia"/>
                    </w:rPr>
                    <w:t>联络后勤组</w:t>
                  </w:r>
                </w:p>
              </w:txbxContent>
            </v:textbox>
          </v:rect>
        </w:pict>
      </w:r>
      <w:r w:rsidRPr="005B072B">
        <w:rPr>
          <w:rFonts w:asciiTheme="minorEastAsia" w:hAnsiTheme="minorEastAsia" w:cs="Times New Roman"/>
          <w:sz w:val="20"/>
          <w:lang w:eastAsia="hi-IN" w:bidi="hi-IN"/>
        </w:rPr>
        <w:pict>
          <v:shape id="_x0000_s1143" type="#_x0000_t32" style="position:absolute;left:0;text-align:left;margin-left:111pt;margin-top:38.4pt;width:105pt;height:65.4pt;flip:x;z-index:251783168" o:connectortype="straight" strokecolor="#00b0f0" strokeweight="3pt">
            <v:shadow type="perspective" color="#205867" opacity=".5" offset="1pt" offset2="-1pt"/>
          </v:shape>
        </w:pict>
      </w:r>
      <w:r w:rsidRPr="005B072B">
        <w:rPr>
          <w:rFonts w:asciiTheme="minorEastAsia" w:hAnsiTheme="minorEastAsia" w:cs="Times New Roman"/>
          <w:sz w:val="20"/>
          <w:lang w:eastAsia="hi-IN" w:bidi="hi-IN"/>
        </w:rPr>
        <w:pict>
          <v:rect id="_x0000_s1144" style="position:absolute;left:0;text-align:left;margin-left:96pt;margin-top:103.8pt;width:24.6pt;height:84.6pt;z-index:251784192" fillcolor="#4bacc6" strokecolor="#f2f2f2" strokeweight="3pt">
            <v:shadow on="t" type="perspective" color="#205867" opacity=".5" offset="1pt" offset2="-1pt"/>
            <v:textbox style="mso-next-textbox:#_x0000_s1144">
              <w:txbxContent>
                <w:p w:rsidR="007321EA" w:rsidRDefault="007321EA" w:rsidP="007321EA"/>
                <w:p w:rsidR="007321EA" w:rsidRDefault="007321EA" w:rsidP="007321EA">
                  <w:r>
                    <w:rPr>
                      <w:rFonts w:hint="eastAsia"/>
                    </w:rPr>
                    <w:t>灭火组</w:t>
                  </w:r>
                </w:p>
              </w:txbxContent>
            </v:textbox>
          </v:rect>
        </w:pict>
      </w:r>
      <w:r w:rsidRPr="005B072B">
        <w:rPr>
          <w:rFonts w:asciiTheme="minorEastAsia" w:hAnsiTheme="minorEastAsia" w:cs="Times New Roman"/>
          <w:sz w:val="20"/>
          <w:lang w:eastAsia="hi-IN" w:bidi="hi-IN"/>
        </w:rPr>
        <w:pict>
          <v:shape id="_x0000_s1145" type="#_x0000_t32" style="position:absolute;left:0;text-align:left;margin-left:215.4pt;margin-top:38.4pt;width:54.6pt;height:65.4pt;z-index:251785216" o:connectortype="straight" strokecolor="#c00000" strokeweight="3pt">
            <v:shadow type="perspective" color="#974706" opacity=".5" offset="1pt" offset2="-1pt"/>
          </v:shape>
        </w:pict>
      </w:r>
      <w:r w:rsidRPr="005B072B">
        <w:rPr>
          <w:rFonts w:asciiTheme="minorEastAsia" w:hAnsiTheme="minorEastAsia" w:cs="Times New Roman"/>
          <w:sz w:val="20"/>
          <w:lang w:eastAsia="hi-IN" w:bidi="hi-IN"/>
        </w:rPr>
        <w:pict>
          <v:rect id="_x0000_s1146" style="position:absolute;left:0;text-align:left;margin-left:257.4pt;margin-top:103.8pt;width:24.6pt;height:84.6pt;z-index:251786240" fillcolor="#c0504d" strokecolor="#f2f2f2" strokeweight="3pt">
            <v:shadow on="t" type="perspective" color="#622423" opacity=".5" offset="1pt" offset2="-1pt"/>
            <v:textbox style="mso-next-textbox:#_x0000_s1146">
              <w:txbxContent>
                <w:p w:rsidR="007321EA" w:rsidRDefault="007321EA" w:rsidP="007321EA"/>
                <w:p w:rsidR="007321EA" w:rsidRDefault="007321EA" w:rsidP="007321EA">
                  <w:r>
                    <w:rPr>
                      <w:rFonts w:hint="eastAsia"/>
                    </w:rPr>
                    <w:t>救护组</w:t>
                  </w:r>
                </w:p>
              </w:txbxContent>
            </v:textbox>
          </v:rect>
        </w:pict>
      </w:r>
      <w:r w:rsidRPr="005B072B">
        <w:rPr>
          <w:rFonts w:asciiTheme="minorEastAsia" w:hAnsiTheme="minorEastAsia" w:cs="Times New Roman"/>
          <w:sz w:val="20"/>
          <w:lang w:eastAsia="hi-IN" w:bidi="hi-IN"/>
        </w:rPr>
        <w:pict>
          <v:rect id="_x0000_s1147" style="position:absolute;left:0;text-align:left;margin-left:316.8pt;margin-top:103.8pt;width:24.6pt;height:84.6pt;z-index:251787264" fillcolor="#4f81bd" strokecolor="#f2f2f2" strokeweight="3pt">
            <v:shadow on="t" type="perspective" color="#243f60" opacity=".5" offset="1pt" offset2="-1pt"/>
            <v:textbox style="mso-next-textbox:#_x0000_s1147">
              <w:txbxContent>
                <w:p w:rsidR="007321EA" w:rsidRDefault="007321EA" w:rsidP="007321EA">
                  <w:r>
                    <w:rPr>
                      <w:rFonts w:hint="eastAsia"/>
                    </w:rPr>
                    <w:t>技术保障组</w:t>
                  </w:r>
                </w:p>
              </w:txbxContent>
            </v:textbox>
          </v:rect>
        </w:pict>
      </w:r>
      <w:r w:rsidRPr="005B072B">
        <w:rPr>
          <w:rFonts w:asciiTheme="minorEastAsia" w:hAnsiTheme="minorEastAsia" w:cs="Times New Roman"/>
          <w:sz w:val="20"/>
          <w:lang w:eastAsia="hi-IN" w:bidi="hi-IN"/>
        </w:rPr>
        <w:pict>
          <v:shape id="_x0000_s1148" type="#_x0000_t32" style="position:absolute;left:0;text-align:left;margin-left:3in;margin-top:38.4pt;width:114pt;height:65.4pt;z-index:251788288" o:connectortype="straight" strokecolor="#0070c0" strokeweight="3pt">
            <v:shadow type="perspective" color="#974706" opacity=".5" offset="1pt" offset2="-1pt"/>
          </v:shape>
        </w:pict>
      </w:r>
    </w:p>
    <w:p w:rsidR="007321EA" w:rsidRPr="0092304D" w:rsidRDefault="007321EA" w:rsidP="007321EA">
      <w:pPr>
        <w:rPr>
          <w:rFonts w:asciiTheme="minorEastAsia" w:hAnsiTheme="minorEastAsia" w:cs="宋体"/>
          <w:sz w:val="28"/>
          <w:szCs w:val="28"/>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spacing w:line="360" w:lineRule="auto"/>
        <w:rPr>
          <w:rFonts w:asciiTheme="minorEastAsia" w:hAnsiTheme="minorEastAsia" w:cs="宋体"/>
          <w:sz w:val="24"/>
          <w:szCs w:val="24"/>
        </w:rPr>
      </w:pPr>
    </w:p>
    <w:p w:rsidR="007321EA" w:rsidRPr="0092304D" w:rsidRDefault="007321EA" w:rsidP="007321EA">
      <w:pPr>
        <w:spacing w:line="360" w:lineRule="auto"/>
        <w:rPr>
          <w:rFonts w:asciiTheme="minorEastAsia" w:hAnsiTheme="minorEastAsia" w:cs="宋体"/>
          <w:sz w:val="24"/>
          <w:szCs w:val="24"/>
        </w:rPr>
      </w:pPr>
    </w:p>
    <w:p w:rsidR="007321EA" w:rsidRPr="0092304D" w:rsidRDefault="007321EA" w:rsidP="007321EA">
      <w:pPr>
        <w:spacing w:line="360" w:lineRule="auto"/>
        <w:rPr>
          <w:rFonts w:asciiTheme="minorEastAsia" w:hAnsiTheme="minorEastAsia" w:cs="宋体"/>
          <w:sz w:val="24"/>
          <w:szCs w:val="24"/>
        </w:rPr>
      </w:pPr>
    </w:p>
    <w:p w:rsidR="007321EA" w:rsidRDefault="007321EA" w:rsidP="007321EA">
      <w:pPr>
        <w:spacing w:line="360" w:lineRule="auto"/>
        <w:rPr>
          <w:rFonts w:asciiTheme="minorEastAsia" w:hAnsiTheme="minorEastAsia" w:cs="宋体"/>
          <w:sz w:val="24"/>
          <w:szCs w:val="24"/>
        </w:rPr>
      </w:pPr>
    </w:p>
    <w:p w:rsidR="007321EA" w:rsidRDefault="007321EA" w:rsidP="007321EA">
      <w:pPr>
        <w:spacing w:line="360" w:lineRule="auto"/>
        <w:rPr>
          <w:rFonts w:asciiTheme="minorEastAsia" w:hAnsiTheme="minorEastAsia" w:cs="宋体"/>
          <w:sz w:val="24"/>
          <w:szCs w:val="24"/>
        </w:rPr>
      </w:pPr>
    </w:p>
    <w:p w:rsidR="007321EA" w:rsidRDefault="007321EA" w:rsidP="007321EA">
      <w:pPr>
        <w:spacing w:line="360" w:lineRule="auto"/>
        <w:rPr>
          <w:rFonts w:asciiTheme="minorEastAsia" w:hAnsiTheme="minorEastAsia" w:cs="宋体"/>
          <w:sz w:val="24"/>
          <w:szCs w:val="24"/>
        </w:rPr>
      </w:pPr>
    </w:p>
    <w:p w:rsidR="007321EA" w:rsidRDefault="007321EA" w:rsidP="007321EA">
      <w:pPr>
        <w:spacing w:line="360" w:lineRule="auto"/>
        <w:rPr>
          <w:rFonts w:asciiTheme="minorEastAsia" w:hAnsiTheme="minorEastAsia" w:cs="宋体"/>
          <w:sz w:val="24"/>
          <w:szCs w:val="24"/>
        </w:rPr>
      </w:pPr>
    </w:p>
    <w:p w:rsidR="007321EA" w:rsidRDefault="007321EA" w:rsidP="007321EA">
      <w:pPr>
        <w:spacing w:line="360" w:lineRule="auto"/>
        <w:rPr>
          <w:rFonts w:asciiTheme="minorEastAsia" w:hAnsiTheme="minorEastAsia" w:cs="宋体"/>
          <w:sz w:val="24"/>
          <w:szCs w:val="24"/>
        </w:rPr>
      </w:pPr>
    </w:p>
    <w:p w:rsidR="007321EA" w:rsidRDefault="007321EA" w:rsidP="007321EA">
      <w:pPr>
        <w:spacing w:line="360" w:lineRule="auto"/>
        <w:rPr>
          <w:rFonts w:asciiTheme="minorEastAsia" w:hAnsiTheme="minorEastAsia" w:cs="宋体"/>
          <w:sz w:val="24"/>
          <w:szCs w:val="24"/>
        </w:rPr>
      </w:pPr>
    </w:p>
    <w:p w:rsidR="007321EA" w:rsidRPr="0092304D" w:rsidRDefault="007321EA" w:rsidP="007321EA">
      <w:pPr>
        <w:spacing w:line="360" w:lineRule="auto"/>
        <w:rPr>
          <w:rFonts w:asciiTheme="minorEastAsia" w:hAnsiTheme="minorEastAsia" w:cs="宋体"/>
          <w:sz w:val="24"/>
          <w:szCs w:val="24"/>
        </w:rPr>
      </w:pPr>
    </w:p>
    <w:p w:rsidR="007321EA" w:rsidRPr="0092304D" w:rsidRDefault="007321EA" w:rsidP="007321EA">
      <w:pPr>
        <w:spacing w:line="360" w:lineRule="auto"/>
        <w:ind w:firstLineChars="150" w:firstLine="360"/>
        <w:rPr>
          <w:rFonts w:asciiTheme="minorEastAsia" w:hAnsiTheme="minorEastAsia" w:cs="宋体"/>
          <w:sz w:val="24"/>
          <w:szCs w:val="24"/>
        </w:rPr>
      </w:pPr>
      <w:r w:rsidRPr="0092304D">
        <w:rPr>
          <w:rFonts w:asciiTheme="minorEastAsia" w:hAnsiTheme="minorEastAsia" w:cs="宋体" w:hint="eastAsia"/>
          <w:sz w:val="24"/>
          <w:szCs w:val="24"/>
        </w:rPr>
        <w:t>（2）组织架构说明：</w:t>
      </w:r>
    </w:p>
    <w:p w:rsidR="007321EA" w:rsidRPr="0092304D" w:rsidRDefault="007321EA" w:rsidP="007321EA">
      <w:p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每组配组长一名，由服务中心负责人兼任，副组长一名，由保安班长兼任，组员</w:t>
      </w:r>
      <w:r>
        <w:rPr>
          <w:rFonts w:asciiTheme="minorEastAsia" w:hAnsiTheme="minorEastAsia" w:cs="宋体" w:hint="eastAsia"/>
          <w:sz w:val="24"/>
          <w:szCs w:val="24"/>
        </w:rPr>
        <w:t>5-</w:t>
      </w:r>
      <w:r w:rsidRPr="0092304D">
        <w:rPr>
          <w:rFonts w:asciiTheme="minorEastAsia" w:hAnsiTheme="minorEastAsia" w:cs="宋体" w:hint="eastAsia"/>
          <w:sz w:val="24"/>
          <w:szCs w:val="24"/>
        </w:rPr>
        <w:t>10人，其中灭火组、救护组、秩序与疏散组组员主要有保安部成员组成，技术保障组主要由维修部人员组成，联络后勤组则有其它职能部门人员组成。</w:t>
      </w:r>
    </w:p>
    <w:p w:rsidR="007321EA"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（3）建立消防报警的应急反应程序（见下表）</w:t>
      </w:r>
    </w:p>
    <w:p w:rsidR="007321EA" w:rsidRDefault="007321EA" w:rsidP="007321EA">
      <w:pPr>
        <w:spacing w:line="360" w:lineRule="auto"/>
        <w:ind w:firstLineChars="200" w:firstLine="480"/>
        <w:rPr>
          <w:rFonts w:asciiTheme="minorEastAsia" w:hAnsiTheme="minorEastAsia" w:cs="宋体"/>
          <w:sz w:val="24"/>
          <w:szCs w:val="24"/>
        </w:rPr>
      </w:pPr>
    </w:p>
    <w:p w:rsidR="007321EA" w:rsidRPr="0092304D" w:rsidRDefault="007321EA" w:rsidP="007321EA">
      <w:pPr>
        <w:spacing w:line="360" w:lineRule="auto"/>
        <w:ind w:firstLineChars="200" w:firstLine="400"/>
        <w:rPr>
          <w:rFonts w:asciiTheme="minorEastAsia" w:hAnsiTheme="minorEastAsia" w:cs="宋体"/>
          <w:sz w:val="24"/>
          <w:szCs w:val="24"/>
        </w:rPr>
      </w:pPr>
      <w:r w:rsidRPr="005B072B">
        <w:rPr>
          <w:rFonts w:asciiTheme="minorEastAsia" w:hAnsiTheme="minorEastAsia" w:cs="Times New Roman"/>
          <w:sz w:val="20"/>
          <w:lang w:eastAsia="hi-IN" w:bidi="hi-IN"/>
        </w:rPr>
        <w:pict>
          <v:shape id="_x0000_s1149" type="#_x0000_t202" style="position:absolute;left:0;text-align:left;margin-left:-4.8pt;margin-top:3.95pt;width:443.4pt;height:446.4pt;z-index:251789312">
            <v:textbox style="mso-next-textbox:#_x0000_s1149">
              <w:txbxContent>
                <w:p w:rsidR="007321EA" w:rsidRDefault="007321EA" w:rsidP="007321EA"/>
                <w:p w:rsidR="007321EA" w:rsidRDefault="007321EA" w:rsidP="007321EA"/>
                <w:p w:rsidR="007321EA" w:rsidRDefault="007321EA" w:rsidP="007321EA"/>
                <w:p w:rsidR="007321EA" w:rsidRPr="0092304D" w:rsidRDefault="007321EA" w:rsidP="007321EA"/>
              </w:txbxContent>
            </v:textbox>
          </v:shape>
        </w:pict>
      </w:r>
    </w:p>
    <w:p w:rsidR="007321EA" w:rsidRPr="0092304D" w:rsidRDefault="007321EA" w:rsidP="007321EA">
      <w:pPr>
        <w:spacing w:line="360" w:lineRule="auto"/>
        <w:rPr>
          <w:rFonts w:asciiTheme="minorEastAsia" w:hAnsiTheme="minorEastAsia" w:cs="宋体"/>
          <w:sz w:val="24"/>
          <w:szCs w:val="24"/>
        </w:rPr>
      </w:pPr>
      <w:r w:rsidRPr="005B072B">
        <w:rPr>
          <w:rFonts w:asciiTheme="minorEastAsia" w:hAnsiTheme="minorEastAsia" w:cs="Times New Roman"/>
          <w:sz w:val="20"/>
          <w:lang w:eastAsia="hi-IN" w:bidi="hi-IN"/>
        </w:rPr>
        <w:pict>
          <v:rect id="_x0000_s1150" style="position:absolute;left:0;text-align:left;margin-left:179.4pt;margin-top:2.4pt;width:60pt;height:26.4pt;z-index:251790336" fillcolor="#f79646" strokecolor="#f2f2f2" strokeweight="3pt">
            <v:shadow on="t" type="perspective" color="#974706" opacity=".5" offset="1pt" offset2="-1pt"/>
            <v:textbox style="mso-next-textbox:#_x0000_s1150">
              <w:txbxContent>
                <w:p w:rsidR="007321EA" w:rsidRDefault="007321EA" w:rsidP="007321EA">
                  <w:r>
                    <w:rPr>
                      <w:rFonts w:hint="eastAsia"/>
                    </w:rPr>
                    <w:t>接到报警</w:t>
                  </w:r>
                </w:p>
              </w:txbxContent>
            </v:textbox>
          </v:rect>
        </w:pict>
      </w:r>
      <w:r w:rsidRPr="005B072B">
        <w:rPr>
          <w:rFonts w:asciiTheme="minorEastAsia" w:hAnsiTheme="minorEastAsia" w:cs="Times New Roman"/>
          <w:sz w:val="20"/>
          <w:lang w:eastAsia="hi-IN" w:bidi="hi-IN"/>
        </w:rPr>
        <w:pict>
          <v:shape id="_x0000_s1151" type="#_x0000_t32" style="position:absolute;left:0;text-align:left;margin-left:206.4pt;margin-top:28.8pt;width:0;height:18.6pt;z-index:251791360" o:connectortype="straight">
            <v:stroke endarrow="block"/>
          </v:shape>
        </w:pict>
      </w:r>
      <w:r w:rsidRPr="005B072B">
        <w:rPr>
          <w:rFonts w:asciiTheme="minorEastAsia" w:hAnsiTheme="minorEastAsia" w:cs="Times New Roman"/>
          <w:sz w:val="20"/>
          <w:lang w:eastAsia="hi-IN" w:bidi="hi-IN"/>
        </w:rPr>
        <w:pict>
          <v:rect id="_x0000_s1152" style="position:absolute;left:0;text-align:left;margin-left:103.8pt;margin-top:47.4pt;width:204.6pt;height:26.4pt;z-index:251792384" fillcolor="#f79646" strokecolor="#f2f2f2" strokeweight="3pt">
            <v:shadow on="t" type="perspective" color="#974706" opacity=".5" offset="1pt" offset2="-1pt"/>
            <v:textbox style="mso-next-textbox:#_x0000_s1152">
              <w:txbxContent>
                <w:p w:rsidR="007321EA" w:rsidRDefault="007321EA" w:rsidP="007321EA">
                  <w:pPr>
                    <w:ind w:firstLineChars="200" w:firstLine="420"/>
                  </w:pPr>
                  <w:r>
                    <w:rPr>
                      <w:rFonts w:hint="eastAsia"/>
                    </w:rPr>
                    <w:t>判断地点，立即派人到事故地点</w:t>
                  </w:r>
                </w:p>
              </w:txbxContent>
            </v:textbox>
          </v:rect>
        </w:pict>
      </w:r>
      <w:r w:rsidRPr="005B072B">
        <w:rPr>
          <w:rFonts w:asciiTheme="minorEastAsia" w:hAnsiTheme="minorEastAsia" w:cs="Times New Roman"/>
          <w:sz w:val="20"/>
          <w:lang w:eastAsia="hi-IN" w:bidi="hi-IN"/>
        </w:rPr>
        <w:pict>
          <v:shape id="_x0000_s1153" type="#_x0000_t32" style="position:absolute;left:0;text-align:left;margin-left:206.4pt;margin-top:80.4pt;width:0;height:39pt;z-index:251793408" o:connectortype="straight">
            <v:stroke endarrow="block"/>
          </v:shape>
        </w:pict>
      </w:r>
      <w:r w:rsidRPr="005B072B">
        <w:rPr>
          <w:rFonts w:asciiTheme="minorEastAsia" w:hAnsiTheme="minorEastAsia" w:cs="Times New Roman"/>
          <w:sz w:val="20"/>
          <w:lang w:eastAsia="hi-IN" w:bidi="hi-IN"/>
        </w:rPr>
        <w:pict>
          <v:shape id="_x0000_s1154" type="#_x0000_t32" style="position:absolute;left:0;text-align:left;margin-left:48.6pt;margin-top:99pt;width:324pt;height:0;z-index:251794432" o:connectortype="straight"/>
        </w:pict>
      </w:r>
      <w:r w:rsidRPr="005B072B">
        <w:rPr>
          <w:rFonts w:asciiTheme="minorEastAsia" w:hAnsiTheme="minorEastAsia" w:cs="Times New Roman"/>
          <w:sz w:val="20"/>
          <w:lang w:eastAsia="hi-IN" w:bidi="hi-IN"/>
        </w:rPr>
        <w:pict>
          <v:shape id="_x0000_s1155" type="#_x0000_t32" style="position:absolute;left:0;text-align:left;margin-left:48.6pt;margin-top:100.2pt;width:0;height:18.6pt;z-index:251795456" o:connectortype="straight">
            <v:stroke endarrow="block"/>
          </v:shape>
        </w:pict>
      </w:r>
      <w:r w:rsidRPr="005B072B">
        <w:rPr>
          <w:rFonts w:asciiTheme="minorEastAsia" w:hAnsiTheme="minorEastAsia" w:cs="Times New Roman"/>
          <w:sz w:val="20"/>
          <w:lang w:eastAsia="hi-IN" w:bidi="hi-IN"/>
        </w:rPr>
        <w:pict>
          <v:shape id="_x0000_s1156" type="#_x0000_t32" style="position:absolute;left:0;text-align:left;margin-left:372.6pt;margin-top:100.8pt;width:0;height:18.6pt;z-index:251796480" o:connectortype="straight">
            <v:stroke endarrow="block"/>
          </v:shape>
        </w:pict>
      </w:r>
      <w:r w:rsidRPr="005B072B">
        <w:rPr>
          <w:rFonts w:asciiTheme="minorEastAsia" w:hAnsiTheme="minorEastAsia" w:cs="Times New Roman"/>
          <w:sz w:val="20"/>
          <w:lang w:eastAsia="hi-IN" w:bidi="hi-IN"/>
        </w:rPr>
        <w:pict>
          <v:rect id="_x0000_s1157" style="position:absolute;left:0;text-align:left;margin-left:.6pt;margin-top:119.4pt;width:110.4pt;height:62.4pt;z-index:251797504" fillcolor="#f79646" strokecolor="#f2f2f2" strokeweight="3pt">
            <v:shadow on="t" type="perspective" color="#974706" opacity=".5" offset="1pt" offset2="-1pt"/>
            <v:textbox style="mso-next-textbox:#_x0000_s1157">
              <w:txbxContent>
                <w:p w:rsidR="007321EA" w:rsidRDefault="007321EA" w:rsidP="007321EA"/>
                <w:p w:rsidR="007321EA" w:rsidRDefault="007321EA" w:rsidP="007321EA">
                  <w:r>
                    <w:rPr>
                      <w:rFonts w:hint="eastAsia"/>
                    </w:rPr>
                    <w:t>灾情轻：通知秩序人员自行处理</w:t>
                  </w:r>
                </w:p>
              </w:txbxContent>
            </v:textbox>
          </v:rect>
        </w:pict>
      </w:r>
      <w:r w:rsidRPr="005B072B">
        <w:rPr>
          <w:rFonts w:asciiTheme="minorEastAsia" w:hAnsiTheme="minorEastAsia" w:cs="Times New Roman"/>
          <w:sz w:val="20"/>
          <w:lang w:eastAsia="hi-IN" w:bidi="hi-IN"/>
        </w:rPr>
        <w:pict>
          <v:rect id="_x0000_s1158" style="position:absolute;left:0;text-align:left;margin-left:151.8pt;margin-top:123pt;width:110.4pt;height:62.4pt;z-index:251798528" fillcolor="#c0504d" strokecolor="#f2f2f2" strokeweight="3pt">
            <v:shadow on="t" type="perspective" color="#622423" opacity=".5" offset="1pt" offset2="-1pt"/>
            <v:textbox style="mso-next-textbox:#_x0000_s1158">
              <w:txbxContent>
                <w:p w:rsidR="007321EA" w:rsidRDefault="007321EA" w:rsidP="007321EA"/>
                <w:p w:rsidR="007321EA" w:rsidRDefault="007321EA" w:rsidP="007321EA">
                  <w:r>
                    <w:rPr>
                      <w:rFonts w:hint="eastAsia"/>
                    </w:rPr>
                    <w:t>灾情严重：通知消防部门，向公司汇报。</w:t>
                  </w:r>
                </w:p>
              </w:txbxContent>
            </v:textbox>
          </v:rect>
        </w:pict>
      </w:r>
      <w:r w:rsidRPr="005B072B">
        <w:rPr>
          <w:rFonts w:asciiTheme="minorEastAsia" w:hAnsiTheme="minorEastAsia" w:cs="Times New Roman"/>
          <w:sz w:val="20"/>
          <w:lang w:eastAsia="hi-IN" w:bidi="hi-IN"/>
        </w:rPr>
        <w:pict>
          <v:rect id="_x0000_s1159" style="position:absolute;left:0;text-align:left;margin-left:316.8pt;margin-top:123pt;width:110.4pt;height:62.4pt;z-index:251799552" fillcolor="#4bacc6" strokecolor="#f2f2f2" strokeweight="3pt">
            <v:shadow on="t" type="perspective" color="#205867" opacity=".5" offset="1pt" offset2="-1pt"/>
            <v:textbox style="mso-next-textbox:#_x0000_s1159">
              <w:txbxContent>
                <w:p w:rsidR="007321EA" w:rsidRDefault="007321EA" w:rsidP="007321EA"/>
                <w:p w:rsidR="007321EA" w:rsidRDefault="007321EA" w:rsidP="007321EA">
                  <w:r>
                    <w:rPr>
                      <w:rFonts w:hint="eastAsia"/>
                    </w:rPr>
                    <w:t>误报：查明原因，记录在案。</w:t>
                  </w:r>
                </w:p>
              </w:txbxContent>
            </v:textbox>
          </v:rect>
        </w:pict>
      </w:r>
      <w:r w:rsidRPr="005B072B">
        <w:rPr>
          <w:rFonts w:asciiTheme="minorEastAsia" w:hAnsiTheme="minorEastAsia" w:cs="Times New Roman"/>
          <w:sz w:val="20"/>
          <w:lang w:eastAsia="hi-IN" w:bidi="hi-IN"/>
        </w:rPr>
        <w:pict>
          <v:shape id="_x0000_s1160" type="#_x0000_t32" style="position:absolute;left:0;text-align:left;margin-left:206.4pt;margin-top:191.4pt;width:0;height:10.2pt;z-index:251800576" o:connectortype="straight"/>
        </w:pict>
      </w:r>
      <w:r w:rsidRPr="005B072B">
        <w:rPr>
          <w:rFonts w:asciiTheme="minorEastAsia" w:hAnsiTheme="minorEastAsia" w:cs="Times New Roman"/>
          <w:sz w:val="20"/>
          <w:lang w:eastAsia="hi-IN" w:bidi="hi-IN"/>
        </w:rPr>
        <w:pict>
          <v:shape id="_x0000_s1161" type="#_x0000_t32" style="position:absolute;left:0;text-align:left;margin-left:48.6pt;margin-top:201.6pt;width:324pt;height:0;z-index:251801600" o:connectortype="straight"/>
        </w:pict>
      </w:r>
      <w:r w:rsidRPr="005B072B">
        <w:rPr>
          <w:rFonts w:asciiTheme="minorEastAsia" w:hAnsiTheme="minorEastAsia" w:cs="Times New Roman"/>
          <w:sz w:val="20"/>
          <w:lang w:eastAsia="hi-IN" w:bidi="hi-IN"/>
        </w:rPr>
        <w:pict>
          <v:shape id="_x0000_s1162" type="#_x0000_t32" style="position:absolute;left:0;text-align:left;margin-left:48.6pt;margin-top:201.6pt;width:0;height:18.6pt;z-index:251802624" o:connectortype="straight">
            <v:stroke endarrow="block"/>
          </v:shape>
        </w:pict>
      </w:r>
      <w:r w:rsidRPr="005B072B">
        <w:rPr>
          <w:rFonts w:asciiTheme="minorEastAsia" w:hAnsiTheme="minorEastAsia" w:cs="Times New Roman"/>
          <w:sz w:val="20"/>
          <w:lang w:eastAsia="hi-IN" w:bidi="hi-IN"/>
        </w:rPr>
        <w:pict>
          <v:shape id="_x0000_s1163" type="#_x0000_t32" style="position:absolute;left:0;text-align:left;margin-left:154.8pt;margin-top:201.6pt;width:0;height:18.6pt;z-index:251803648" o:connectortype="straight">
            <v:stroke endarrow="block"/>
          </v:shape>
        </w:pict>
      </w:r>
      <w:r w:rsidRPr="005B072B">
        <w:rPr>
          <w:rFonts w:asciiTheme="minorEastAsia" w:hAnsiTheme="minorEastAsia" w:cs="Times New Roman"/>
          <w:sz w:val="20"/>
          <w:lang w:eastAsia="hi-IN" w:bidi="hi-IN"/>
        </w:rPr>
        <w:pict>
          <v:shape id="_x0000_s1164" type="#_x0000_t32" style="position:absolute;left:0;text-align:left;margin-left:262.2pt;margin-top:201.6pt;width:0;height:18.6pt;z-index:251804672" o:connectortype="straight">
            <v:stroke endarrow="block"/>
          </v:shape>
        </w:pict>
      </w:r>
      <w:r w:rsidRPr="005B072B">
        <w:rPr>
          <w:rFonts w:asciiTheme="minorEastAsia" w:hAnsiTheme="minorEastAsia" w:cs="Times New Roman"/>
          <w:sz w:val="20"/>
          <w:lang w:eastAsia="hi-IN" w:bidi="hi-IN"/>
        </w:rPr>
        <w:pict>
          <v:shape id="_x0000_s1165" type="#_x0000_t32" style="position:absolute;left:0;text-align:left;margin-left:372.6pt;margin-top:204.6pt;width:0;height:18.6pt;z-index:251805696" o:connectortype="straight">
            <v:stroke endarrow="block"/>
          </v:shape>
        </w:pict>
      </w:r>
      <w:r w:rsidRPr="005B072B">
        <w:rPr>
          <w:rFonts w:asciiTheme="minorEastAsia" w:hAnsiTheme="minorEastAsia" w:cs="Times New Roman"/>
          <w:sz w:val="20"/>
          <w:lang w:eastAsia="hi-IN" w:bidi="hi-IN"/>
        </w:rPr>
        <w:pict>
          <v:rect id="_x0000_s1166" style="position:absolute;left:0;text-align:left;margin-left:.6pt;margin-top:223.2pt;width:79.8pt;height:62.4pt;z-index:251806720" fillcolor="#f79646" strokecolor="#f2f2f2" strokeweight="3pt">
            <v:shadow on="t" type="perspective" color="#974706" opacity=".5" offset="1pt" offset2="-1pt"/>
            <v:textbox style="mso-next-textbox:#_x0000_s1166">
              <w:txbxContent>
                <w:p w:rsidR="007321EA" w:rsidRDefault="007321EA" w:rsidP="007321EA">
                  <w:r>
                    <w:rPr>
                      <w:rFonts w:hint="eastAsia"/>
                    </w:rPr>
                    <w:t>组织人员疏散，进行安全保护。</w:t>
                  </w:r>
                </w:p>
              </w:txbxContent>
            </v:textbox>
          </v:rect>
        </w:pict>
      </w:r>
      <w:r w:rsidRPr="005B072B">
        <w:rPr>
          <w:rFonts w:asciiTheme="minorEastAsia" w:hAnsiTheme="minorEastAsia" w:cs="Times New Roman"/>
          <w:sz w:val="20"/>
          <w:lang w:eastAsia="hi-IN" w:bidi="hi-IN"/>
        </w:rPr>
        <w:pict>
          <v:rect id="_x0000_s1167" style="position:absolute;left:0;text-align:left;margin-left:107.4pt;margin-top:223.2pt;width:79.8pt;height:62.4pt;z-index:251807744" fillcolor="#f79646" strokecolor="#f2f2f2" strokeweight="3pt">
            <v:shadow on="t" type="perspective" color="#974706" opacity=".5" offset="1pt" offset2="-1pt"/>
            <v:textbox style="mso-next-textbox:#_x0000_s1167">
              <w:txbxContent>
                <w:p w:rsidR="007321EA" w:rsidRDefault="007321EA" w:rsidP="007321EA">
                  <w:r>
                    <w:rPr>
                      <w:rFonts w:hint="eastAsia"/>
                    </w:rPr>
                    <w:t>组织义务消防员赶到现场灭火。</w:t>
                  </w:r>
                </w:p>
              </w:txbxContent>
            </v:textbox>
          </v:rect>
        </w:pict>
      </w:r>
      <w:r w:rsidRPr="005B072B">
        <w:rPr>
          <w:rFonts w:asciiTheme="minorEastAsia" w:hAnsiTheme="minorEastAsia" w:cs="Times New Roman"/>
          <w:sz w:val="20"/>
          <w:lang w:eastAsia="hi-IN" w:bidi="hi-IN"/>
        </w:rPr>
        <w:pict>
          <v:rect id="_x0000_s1168" style="position:absolute;left:0;text-align:left;margin-left:206.4pt;margin-top:223.2pt;width:79.8pt;height:62.4pt;z-index:251808768" fillcolor="#f79646" strokecolor="#f2f2f2" strokeweight="3pt">
            <v:shadow on="t" type="perspective" color="#974706" opacity=".5" offset="1pt" offset2="-1pt"/>
            <v:textbox style="mso-next-textbox:#_x0000_s1168">
              <w:txbxContent>
                <w:p w:rsidR="007321EA" w:rsidRDefault="007321EA" w:rsidP="007321EA">
                  <w:r>
                    <w:rPr>
                      <w:rFonts w:hint="eastAsia"/>
                    </w:rPr>
                    <w:t>切断电源供应，转换事故电源。</w:t>
                  </w:r>
                </w:p>
              </w:txbxContent>
            </v:textbox>
          </v:rect>
        </w:pict>
      </w:r>
      <w:r w:rsidRPr="005B072B">
        <w:rPr>
          <w:rFonts w:asciiTheme="minorEastAsia" w:hAnsiTheme="minorEastAsia" w:cs="Times New Roman"/>
          <w:sz w:val="20"/>
          <w:lang w:eastAsia="hi-IN" w:bidi="hi-IN"/>
        </w:rPr>
        <w:pict>
          <v:rect id="_x0000_s1169" style="position:absolute;left:0;text-align:left;margin-left:298.2pt;margin-top:223.2pt;width:136.2pt;height:62.4pt;z-index:251809792" fillcolor="#f79646" strokecolor="#f2f2f2" strokeweight="3pt">
            <v:shadow on="t" type="perspective" color="#974706" opacity=".5" offset="1pt" offset2="-1pt"/>
            <v:textbox style="mso-next-textbox:#_x0000_s1169">
              <w:txbxContent>
                <w:p w:rsidR="007321EA" w:rsidRDefault="007321EA" w:rsidP="007321EA">
                  <w:r>
                    <w:rPr>
                      <w:rFonts w:hint="eastAsia"/>
                    </w:rPr>
                    <w:t>检查已经自动启动的消防设备工作情况，必要时可强行启动消防设施。</w:t>
                  </w:r>
                </w:p>
              </w:txbxContent>
            </v:textbox>
          </v:rect>
        </w:pict>
      </w:r>
      <w:r w:rsidRPr="005B072B">
        <w:rPr>
          <w:rFonts w:asciiTheme="minorEastAsia" w:hAnsiTheme="minorEastAsia" w:cs="Times New Roman"/>
          <w:sz w:val="20"/>
          <w:lang w:eastAsia="hi-IN" w:bidi="hi-IN"/>
        </w:rPr>
        <w:pict>
          <v:shape id="_x0000_s1170" type="#_x0000_t32" style="position:absolute;left:0;text-align:left;margin-left:48.6pt;margin-top:289.8pt;width:0;height:10.2pt;z-index:251810816" o:connectortype="straight"/>
        </w:pict>
      </w:r>
      <w:r w:rsidRPr="005B072B">
        <w:rPr>
          <w:rFonts w:asciiTheme="minorEastAsia" w:hAnsiTheme="minorEastAsia" w:cs="Times New Roman"/>
          <w:sz w:val="20"/>
          <w:lang w:eastAsia="hi-IN" w:bidi="hi-IN"/>
        </w:rPr>
        <w:pict>
          <v:shape id="_x0000_s1171" type="#_x0000_t32" style="position:absolute;left:0;text-align:left;margin-left:151.8pt;margin-top:289.8pt;width:0;height:10.2pt;z-index:251811840" o:connectortype="straight"/>
        </w:pict>
      </w:r>
      <w:r w:rsidRPr="005B072B">
        <w:rPr>
          <w:rFonts w:asciiTheme="minorEastAsia" w:hAnsiTheme="minorEastAsia" w:cs="Times New Roman"/>
          <w:sz w:val="20"/>
          <w:lang w:eastAsia="hi-IN" w:bidi="hi-IN"/>
        </w:rPr>
        <w:pict>
          <v:shape id="_x0000_s1172" type="#_x0000_t32" style="position:absolute;left:0;text-align:left;margin-left:262.2pt;margin-top:289.8pt;width:0;height:10.2pt;z-index:251812864" o:connectortype="straight"/>
        </w:pict>
      </w:r>
      <w:r w:rsidRPr="005B072B">
        <w:rPr>
          <w:rFonts w:asciiTheme="minorEastAsia" w:hAnsiTheme="minorEastAsia" w:cs="Times New Roman"/>
          <w:sz w:val="20"/>
          <w:lang w:eastAsia="hi-IN" w:bidi="hi-IN"/>
        </w:rPr>
        <w:pict>
          <v:shape id="_x0000_s1173" type="#_x0000_t32" style="position:absolute;left:0;text-align:left;margin-left:375.6pt;margin-top:289.8pt;width:0;height:10.2pt;z-index:251813888" o:connectortype="straight"/>
        </w:pict>
      </w:r>
      <w:r w:rsidRPr="005B072B">
        <w:rPr>
          <w:rFonts w:asciiTheme="minorEastAsia" w:hAnsiTheme="minorEastAsia" w:cs="Times New Roman"/>
          <w:sz w:val="20"/>
          <w:lang w:eastAsia="hi-IN" w:bidi="hi-IN"/>
        </w:rPr>
        <w:pict>
          <v:shape id="_x0000_s1174" type="#_x0000_t32" style="position:absolute;left:0;text-align:left;margin-left:48.6pt;margin-top:300pt;width:324pt;height:0;z-index:251814912" o:connectortype="straight"/>
        </w:pict>
      </w:r>
      <w:r w:rsidRPr="005B072B">
        <w:rPr>
          <w:rFonts w:asciiTheme="minorEastAsia" w:hAnsiTheme="minorEastAsia" w:cs="Times New Roman"/>
          <w:sz w:val="20"/>
          <w:lang w:eastAsia="hi-IN" w:bidi="hi-IN"/>
        </w:rPr>
        <w:pict>
          <v:shape id="_x0000_s1175" type="#_x0000_t32" style="position:absolute;left:0;text-align:left;margin-left:210pt;margin-top:300pt;width:0;height:8.4pt;z-index:251815936" o:connectortype="straight">
            <v:stroke endarrow="block"/>
          </v:shape>
        </w:pict>
      </w:r>
      <w:r w:rsidRPr="005B072B">
        <w:rPr>
          <w:rFonts w:asciiTheme="minorEastAsia" w:hAnsiTheme="minorEastAsia" w:cs="Times New Roman"/>
          <w:sz w:val="20"/>
          <w:lang w:eastAsia="hi-IN" w:bidi="hi-IN"/>
        </w:rPr>
        <w:pict>
          <v:rect id="_x0000_s1176" style="position:absolute;left:0;text-align:left;margin-left:103.8pt;margin-top:311.4pt;width:204.6pt;height:26.4pt;z-index:251816960" fillcolor="#f79646" strokecolor="#f2f2f2" strokeweight="3pt">
            <v:shadow on="t" type="perspective" color="#974706" opacity=".5" offset="1pt" offset2="-1pt"/>
            <v:textbox style="mso-next-textbox:#_x0000_s1176">
              <w:txbxContent>
                <w:p w:rsidR="007321EA" w:rsidRDefault="007321EA" w:rsidP="007321EA">
                  <w:pPr>
                    <w:ind w:firstLineChars="200" w:firstLine="420"/>
                  </w:pPr>
                  <w:r>
                    <w:rPr>
                      <w:rFonts w:hint="eastAsia"/>
                    </w:rPr>
                    <w:t>检测火势情况，坚守消防中心岗位</w:t>
                  </w:r>
                </w:p>
              </w:txbxContent>
            </v:textbox>
          </v:rect>
        </w:pict>
      </w:r>
      <w:r w:rsidRPr="005B072B">
        <w:rPr>
          <w:rFonts w:asciiTheme="minorEastAsia" w:hAnsiTheme="minorEastAsia" w:cs="Times New Roman"/>
          <w:sz w:val="20"/>
          <w:lang w:eastAsia="hi-IN" w:bidi="hi-IN"/>
        </w:rPr>
        <w:pict>
          <v:shape id="_x0000_s1177" type="#_x0000_t32" style="position:absolute;left:0;text-align:left;margin-left:210pt;margin-top:337.8pt;width:0;height:8.4pt;z-index:251817984" o:connectortype="straight">
            <v:stroke endarrow="block"/>
          </v:shape>
        </w:pict>
      </w:r>
      <w:r w:rsidRPr="005B072B">
        <w:rPr>
          <w:rFonts w:asciiTheme="minorEastAsia" w:hAnsiTheme="minorEastAsia" w:cs="Times New Roman"/>
          <w:sz w:val="20"/>
          <w:lang w:eastAsia="hi-IN" w:bidi="hi-IN"/>
        </w:rPr>
        <w:pict>
          <v:rect id="_x0000_s1178" style="position:absolute;left:0;text-align:left;margin-left:42.6pt;margin-top:349.8pt;width:345pt;height:26.4pt;z-index:251819008" fillcolor="#f79646" strokecolor="#f2f2f2" strokeweight="3pt">
            <v:shadow on="t" type="perspective" color="#974706" opacity=".5" offset="1pt" offset2="-1pt"/>
            <v:textbox style="mso-next-textbox:#_x0000_s1178">
              <w:txbxContent>
                <w:p w:rsidR="007321EA" w:rsidRDefault="007321EA" w:rsidP="007321EA">
                  <w:r>
                    <w:rPr>
                      <w:rFonts w:hint="eastAsia"/>
                    </w:rPr>
                    <w:t>清理火灾现场，做好灾情记录，追究火灾责任人，并向有关部门报告。</w:t>
                  </w:r>
                </w:p>
              </w:txbxContent>
            </v:textbox>
          </v:rect>
        </w:pict>
      </w:r>
    </w:p>
    <w:p w:rsidR="007321EA" w:rsidRPr="0092304D" w:rsidRDefault="007321EA" w:rsidP="007321EA">
      <w:pPr>
        <w:rPr>
          <w:rFonts w:asciiTheme="minorEastAsia" w:hAnsiTheme="minorEastAsia" w:cs="宋体"/>
          <w:sz w:val="28"/>
          <w:szCs w:val="28"/>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rPr>
          <w:rFonts w:asciiTheme="minorEastAsia" w:hAnsiTheme="minorEastAsia"/>
          <w:szCs w:val="24"/>
        </w:rPr>
      </w:pP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（4）责任明确，消防设施完好率100%</w:t>
      </w:r>
    </w:p>
    <w:p w:rsidR="007321EA" w:rsidRPr="0092304D" w:rsidRDefault="007321EA" w:rsidP="007321EA">
      <w:pPr>
        <w:spacing w:line="360" w:lineRule="auto"/>
        <w:ind w:firstLineChars="250" w:firstLine="600"/>
        <w:rPr>
          <w:rFonts w:asciiTheme="minorEastAsia" w:hAnsiTheme="minorEastAsia" w:cs="宋体"/>
          <w:sz w:val="24"/>
          <w:szCs w:val="24"/>
        </w:rPr>
      </w:pPr>
      <w:r w:rsidRPr="0092304D">
        <w:rPr>
          <w:rFonts w:asciiTheme="minorEastAsia" w:hAnsiTheme="minorEastAsia" w:cs="宋体" w:hint="eastAsia"/>
          <w:sz w:val="24"/>
          <w:szCs w:val="24"/>
        </w:rPr>
        <w:t>巡逻岗具体负责定期巡视、保养（由专业维保单位承担）各种消防设施，确保消防设施完好率100%；保安部各区域巡逻保安员值勤期间有辅助管理职责，注意观察消防设施设备的情况，发现问题及时汇报。</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（5）加强培训宣传，营造群防群治氛围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立足消防工作需要，加大对内部员工的消防知识和技能培训，配合市消防管理部门，对内部工作人员开展消防知识培训，提高消防安全意识，培育群防群治的氛围。该项工作每年至少进行4次，由安保部具体策划实施。</w:t>
      </w:r>
    </w:p>
    <w:p w:rsidR="007321EA" w:rsidRPr="0092304D" w:rsidRDefault="007321EA" w:rsidP="007321EA">
      <w:pPr>
        <w:spacing w:line="360" w:lineRule="auto"/>
        <w:ind w:firstLine="561"/>
        <w:rPr>
          <w:rFonts w:asciiTheme="minorEastAsia" w:hAnsiTheme="minorEastAsia" w:cs="宋体"/>
          <w:b/>
          <w:sz w:val="24"/>
          <w:szCs w:val="36"/>
        </w:rPr>
      </w:pPr>
    </w:p>
    <w:p w:rsidR="007321EA" w:rsidRPr="0092304D" w:rsidRDefault="007321EA" w:rsidP="007321EA">
      <w:pPr>
        <w:rPr>
          <w:rFonts w:asciiTheme="minorEastAsia" w:hAnsiTheme="minorEastAsia"/>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Default="007321EA" w:rsidP="007321EA">
      <w:pPr>
        <w:shd w:val="clear" w:color="auto" w:fill="FFFFFF"/>
        <w:spacing w:line="360" w:lineRule="auto"/>
        <w:rPr>
          <w:rFonts w:asciiTheme="minorEastAsia" w:hAnsiTheme="minorEastAsia"/>
          <w:b/>
          <w:color w:val="000000"/>
          <w:sz w:val="32"/>
          <w:szCs w:val="32"/>
        </w:rPr>
      </w:pPr>
    </w:p>
    <w:p w:rsidR="007321EA" w:rsidRDefault="007321EA" w:rsidP="007321EA">
      <w:pPr>
        <w:shd w:val="clear" w:color="auto" w:fill="FFFFFF"/>
        <w:spacing w:line="360" w:lineRule="auto"/>
        <w:rPr>
          <w:rFonts w:asciiTheme="minorEastAsia" w:hAnsiTheme="minorEastAsia"/>
          <w:b/>
          <w:color w:val="000000"/>
          <w:sz w:val="32"/>
          <w:szCs w:val="32"/>
        </w:rPr>
      </w:pPr>
    </w:p>
    <w:p w:rsidR="007321EA" w:rsidRDefault="007321EA" w:rsidP="007321EA">
      <w:pPr>
        <w:shd w:val="clear" w:color="auto" w:fill="FFFFFF"/>
        <w:spacing w:line="360" w:lineRule="auto"/>
        <w:rPr>
          <w:rFonts w:asciiTheme="minorEastAsia" w:hAnsiTheme="minorEastAsia"/>
          <w:b/>
          <w:color w:val="000000"/>
          <w:sz w:val="32"/>
          <w:szCs w:val="32"/>
        </w:rPr>
      </w:pPr>
    </w:p>
    <w:p w:rsidR="007321EA" w:rsidRDefault="007321EA" w:rsidP="007321EA">
      <w:pPr>
        <w:shd w:val="clear" w:color="auto" w:fill="FFFFFF"/>
        <w:spacing w:line="360" w:lineRule="auto"/>
        <w:rPr>
          <w:rFonts w:asciiTheme="minorEastAsia" w:hAnsiTheme="minorEastAsia"/>
          <w:b/>
          <w:color w:val="000000"/>
          <w:sz w:val="32"/>
          <w:szCs w:val="32"/>
        </w:rPr>
      </w:pPr>
    </w:p>
    <w:p w:rsidR="007321EA" w:rsidRPr="005B5EFE" w:rsidRDefault="007321EA" w:rsidP="007321EA">
      <w:pPr>
        <w:shd w:val="clear" w:color="auto" w:fill="FFFFFF"/>
        <w:spacing w:line="360" w:lineRule="auto"/>
        <w:rPr>
          <w:rFonts w:asciiTheme="minorEastAsia" w:hAnsiTheme="minorEastAsia"/>
          <w:b/>
          <w:color w:val="000000"/>
          <w:sz w:val="32"/>
          <w:szCs w:val="32"/>
        </w:rPr>
      </w:pPr>
    </w:p>
    <w:p w:rsidR="007321EA" w:rsidRDefault="007321EA" w:rsidP="007321EA">
      <w:pPr>
        <w:spacing w:line="360" w:lineRule="auto"/>
        <w:ind w:firstLine="561"/>
        <w:jc w:val="center"/>
        <w:rPr>
          <w:rFonts w:ascii="宋体" w:hAnsi="宋体" w:cs="宋体"/>
          <w:b/>
          <w:sz w:val="32"/>
          <w:szCs w:val="36"/>
        </w:rPr>
      </w:pPr>
      <w:r w:rsidRPr="009D28CF">
        <w:rPr>
          <w:rFonts w:ascii="宋体" w:hAnsi="宋体" w:cs="宋体" w:hint="eastAsia"/>
          <w:b/>
          <w:sz w:val="32"/>
          <w:szCs w:val="36"/>
        </w:rPr>
        <w:t>第六章  保洁服务方案</w:t>
      </w:r>
    </w:p>
    <w:p w:rsidR="007321EA" w:rsidRPr="0092304D" w:rsidRDefault="007321EA" w:rsidP="007321EA">
      <w:pPr>
        <w:spacing w:line="360" w:lineRule="auto"/>
        <w:ind w:firstLine="561"/>
        <w:jc w:val="center"/>
        <w:rPr>
          <w:rFonts w:ascii="宋体" w:hAnsi="宋体" w:cs="宋体"/>
          <w:b/>
          <w:sz w:val="32"/>
          <w:szCs w:val="36"/>
        </w:rPr>
      </w:pPr>
    </w:p>
    <w:p w:rsidR="007321EA" w:rsidRPr="0092304D" w:rsidRDefault="007321EA" w:rsidP="007321EA">
      <w:pPr>
        <w:spacing w:line="360" w:lineRule="auto"/>
        <w:ind w:firstLineChars="250" w:firstLine="602"/>
        <w:rPr>
          <w:rFonts w:asciiTheme="minorEastAsia" w:hAnsiTheme="minorEastAsia" w:cs="宋体"/>
          <w:b/>
          <w:sz w:val="24"/>
          <w:szCs w:val="24"/>
        </w:rPr>
      </w:pPr>
      <w:r w:rsidRPr="0092304D">
        <w:rPr>
          <w:rFonts w:asciiTheme="minorEastAsia" w:hAnsiTheme="minorEastAsia" w:hint="eastAsia"/>
          <w:b/>
          <w:sz w:val="24"/>
          <w:szCs w:val="24"/>
        </w:rPr>
        <w:t>一、保洁员</w:t>
      </w:r>
      <w:r w:rsidRPr="0092304D">
        <w:rPr>
          <w:rFonts w:asciiTheme="minorEastAsia" w:hAnsiTheme="minorEastAsia" w:cs="宋体" w:hint="eastAsia"/>
          <w:b/>
          <w:sz w:val="24"/>
          <w:szCs w:val="24"/>
        </w:rPr>
        <w:t xml:space="preserve">基本要求及作业时间  </w:t>
      </w:r>
    </w:p>
    <w:p w:rsidR="007321EA" w:rsidRPr="0092304D" w:rsidRDefault="007321EA" w:rsidP="007321EA">
      <w:pPr>
        <w:spacing w:line="360" w:lineRule="auto"/>
        <w:ind w:firstLineChars="250" w:firstLine="600"/>
        <w:rPr>
          <w:rFonts w:asciiTheme="minorEastAsia" w:hAnsiTheme="minorEastAsia" w:cs="宋体"/>
          <w:sz w:val="24"/>
          <w:szCs w:val="24"/>
        </w:rPr>
      </w:pPr>
      <w:r w:rsidRPr="0092304D">
        <w:rPr>
          <w:rFonts w:asciiTheme="minorEastAsia" w:hAnsiTheme="minorEastAsia" w:cs="宋体" w:hint="eastAsia"/>
          <w:sz w:val="24"/>
          <w:szCs w:val="24"/>
        </w:rPr>
        <w:t>（一）基本要求</w:t>
      </w:r>
    </w:p>
    <w:p w:rsidR="007321EA" w:rsidRPr="0092304D" w:rsidRDefault="007321EA" w:rsidP="007321EA">
      <w:pPr>
        <w:numPr>
          <w:ilvl w:val="0"/>
          <w:numId w:val="11"/>
        </w:num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 xml:space="preserve">保洁人员18-50周岁，应按公司规定统一着装，佩带胸牌、仪容仪表整洁端庄。 </w:t>
      </w:r>
    </w:p>
    <w:p w:rsidR="007321EA" w:rsidRPr="0092304D" w:rsidRDefault="007321EA" w:rsidP="007321EA">
      <w:pPr>
        <w:numPr>
          <w:ilvl w:val="0"/>
          <w:numId w:val="11"/>
        </w:num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适时、及时、准时进行保洁服务；为业主、办事人员提供一个清洁、舒适的工作环境。操作规范化、管理科学化。</w:t>
      </w:r>
    </w:p>
    <w:p w:rsidR="007321EA" w:rsidRPr="0092304D" w:rsidRDefault="007321EA" w:rsidP="007321EA">
      <w:pPr>
        <w:numPr>
          <w:ilvl w:val="0"/>
          <w:numId w:val="11"/>
        </w:num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爱护物业各项设施及财物。</w:t>
      </w:r>
    </w:p>
    <w:p w:rsidR="007321EA" w:rsidRPr="0092304D" w:rsidRDefault="007321EA" w:rsidP="007321EA">
      <w:pPr>
        <w:numPr>
          <w:ilvl w:val="0"/>
          <w:numId w:val="11"/>
        </w:num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及时处理垃圾，按指定地点分类安放废弃物。</w:t>
      </w:r>
    </w:p>
    <w:p w:rsidR="007321EA" w:rsidRPr="0092304D" w:rsidRDefault="007321EA" w:rsidP="007321EA">
      <w:pPr>
        <w:numPr>
          <w:ilvl w:val="0"/>
          <w:numId w:val="11"/>
        </w:num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节约用电、用水。 遵守安全条例和操作程序。</w:t>
      </w:r>
    </w:p>
    <w:p w:rsidR="007321EA" w:rsidRPr="0092304D" w:rsidRDefault="007321EA" w:rsidP="007321EA">
      <w:pPr>
        <w:numPr>
          <w:ilvl w:val="0"/>
          <w:numId w:val="11"/>
        </w:num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 xml:space="preserve">使用材料和清洁剂不应对建筑物材质造成损害，维护建筑物原貌。 </w:t>
      </w:r>
    </w:p>
    <w:p w:rsidR="007321EA" w:rsidRPr="0092304D" w:rsidRDefault="007321EA" w:rsidP="007321EA">
      <w:pPr>
        <w:numPr>
          <w:ilvl w:val="0"/>
          <w:numId w:val="11"/>
        </w:num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 xml:space="preserve">文明、有序作业，最大限度地减少对周围环境及业主工作的影响。 </w:t>
      </w:r>
    </w:p>
    <w:p w:rsidR="007321EA" w:rsidRPr="0092304D" w:rsidRDefault="007321EA" w:rsidP="007321EA">
      <w:pPr>
        <w:spacing w:line="360" w:lineRule="auto"/>
        <w:ind w:left="560"/>
        <w:rPr>
          <w:rFonts w:asciiTheme="minorEastAsia" w:hAnsiTheme="minorEastAsia" w:cs="宋体"/>
          <w:b/>
          <w:sz w:val="24"/>
          <w:szCs w:val="24"/>
        </w:rPr>
      </w:pPr>
      <w:r w:rsidRPr="0092304D">
        <w:rPr>
          <w:rFonts w:asciiTheme="minorEastAsia" w:hAnsiTheme="minorEastAsia" w:cs="宋体" w:hint="eastAsia"/>
          <w:b/>
          <w:sz w:val="24"/>
          <w:szCs w:val="24"/>
        </w:rPr>
        <w:t>二、保洁部岗位配置及工作时间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99"/>
        <w:gridCol w:w="2712"/>
        <w:gridCol w:w="2712"/>
      </w:tblGrid>
      <w:tr w:rsidR="007321EA" w:rsidRPr="0092304D" w:rsidTr="00EE45AE">
        <w:trPr>
          <w:trHeight w:val="794"/>
        </w:trPr>
        <w:tc>
          <w:tcPr>
            <w:tcW w:w="1818" w:type="pct"/>
            <w:tcBorders>
              <w:top w:val="single" w:sz="4" w:space="0" w:color="auto"/>
              <w:left w:val="single" w:sz="4" w:space="0" w:color="auto"/>
              <w:bottom w:val="single" w:sz="4" w:space="0" w:color="auto"/>
              <w:right w:val="single" w:sz="4" w:space="0" w:color="auto"/>
            </w:tcBorders>
            <w:shd w:val="clear" w:color="auto" w:fill="92D05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岗位分布</w:t>
            </w:r>
          </w:p>
        </w:tc>
        <w:tc>
          <w:tcPr>
            <w:tcW w:w="1591" w:type="pct"/>
            <w:tcBorders>
              <w:top w:val="single" w:sz="4" w:space="0" w:color="auto"/>
              <w:left w:val="single" w:sz="4" w:space="0" w:color="auto"/>
              <w:bottom w:val="single" w:sz="4" w:space="0" w:color="auto"/>
              <w:right w:val="single" w:sz="4" w:space="0" w:color="auto"/>
            </w:tcBorders>
            <w:shd w:val="clear" w:color="auto" w:fill="92D05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人数（19人）</w:t>
            </w:r>
          </w:p>
        </w:tc>
        <w:tc>
          <w:tcPr>
            <w:tcW w:w="1591" w:type="pct"/>
            <w:tcBorders>
              <w:top w:val="single" w:sz="4" w:space="0" w:color="auto"/>
              <w:left w:val="single" w:sz="4" w:space="0" w:color="auto"/>
              <w:bottom w:val="single" w:sz="4" w:space="0" w:color="auto"/>
              <w:right w:val="single" w:sz="4" w:space="0" w:color="auto"/>
            </w:tcBorders>
            <w:shd w:val="clear" w:color="auto" w:fill="92D05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工作时间</w:t>
            </w:r>
          </w:p>
        </w:tc>
      </w:tr>
      <w:tr w:rsidR="007321EA" w:rsidRPr="0092304D" w:rsidTr="00EE45AE">
        <w:trPr>
          <w:trHeight w:val="530"/>
        </w:trPr>
        <w:tc>
          <w:tcPr>
            <w:tcW w:w="1818"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lastRenderedPageBreak/>
              <w:t>班长</w:t>
            </w:r>
          </w:p>
        </w:tc>
        <w:tc>
          <w:tcPr>
            <w:tcW w:w="159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1人</w:t>
            </w:r>
          </w:p>
        </w:tc>
        <w:tc>
          <w:tcPr>
            <w:tcW w:w="1591" w:type="pct"/>
            <w:vMerge w:val="restart"/>
            <w:tcBorders>
              <w:top w:val="single" w:sz="4" w:space="0" w:color="auto"/>
              <w:left w:val="single" w:sz="4" w:space="0" w:color="auto"/>
              <w:right w:val="single" w:sz="4" w:space="0" w:color="auto"/>
            </w:tcBorders>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春冬季：7:30-11:30；</w:t>
            </w:r>
          </w:p>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 xml:space="preserve">       14:00-17：30</w:t>
            </w:r>
          </w:p>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夏秋季：7:30-11:30；</w:t>
            </w:r>
          </w:p>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 xml:space="preserve">       14:30-18：00</w:t>
            </w:r>
          </w:p>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周末安排值班人员，其余人员轮休。</w:t>
            </w:r>
          </w:p>
        </w:tc>
      </w:tr>
      <w:tr w:rsidR="007321EA" w:rsidRPr="0092304D" w:rsidTr="00EE45AE">
        <w:trPr>
          <w:trHeight w:val="1153"/>
        </w:trPr>
        <w:tc>
          <w:tcPr>
            <w:tcW w:w="1818"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楼层保洁员</w:t>
            </w:r>
          </w:p>
        </w:tc>
        <w:tc>
          <w:tcPr>
            <w:tcW w:w="159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16人</w:t>
            </w:r>
          </w:p>
        </w:tc>
        <w:tc>
          <w:tcPr>
            <w:tcW w:w="1591" w:type="pct"/>
            <w:vMerge/>
            <w:tcBorders>
              <w:left w:val="single" w:sz="4" w:space="0" w:color="auto"/>
              <w:right w:val="single" w:sz="4" w:space="0" w:color="auto"/>
            </w:tcBorders>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p>
        </w:tc>
      </w:tr>
      <w:tr w:rsidR="007321EA" w:rsidRPr="0092304D" w:rsidTr="00EE45AE">
        <w:trPr>
          <w:trHeight w:val="526"/>
        </w:trPr>
        <w:tc>
          <w:tcPr>
            <w:tcW w:w="1818"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庭院保洁</w:t>
            </w:r>
          </w:p>
        </w:tc>
        <w:tc>
          <w:tcPr>
            <w:tcW w:w="159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1人</w:t>
            </w:r>
          </w:p>
        </w:tc>
        <w:tc>
          <w:tcPr>
            <w:tcW w:w="0" w:type="auto"/>
            <w:vMerge/>
            <w:tcBorders>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仿宋_GB2312"/>
                <w:sz w:val="24"/>
                <w:szCs w:val="24"/>
                <w:shd w:val="clear" w:color="auto" w:fill="FFFFFF"/>
              </w:rPr>
            </w:pPr>
          </w:p>
        </w:tc>
      </w:tr>
      <w:tr w:rsidR="007321EA" w:rsidRPr="0092304D" w:rsidTr="00EE45AE">
        <w:trPr>
          <w:trHeight w:val="526"/>
        </w:trPr>
        <w:tc>
          <w:tcPr>
            <w:tcW w:w="1818"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rPr>
            </w:pPr>
            <w:r w:rsidRPr="0092304D">
              <w:rPr>
                <w:rFonts w:asciiTheme="minorEastAsia" w:hAnsiTheme="minorEastAsia" w:cs="仿宋_GB2312" w:hint="eastAsia"/>
                <w:sz w:val="24"/>
                <w:szCs w:val="24"/>
              </w:rPr>
              <w:t>垃圾清运</w:t>
            </w:r>
          </w:p>
        </w:tc>
        <w:tc>
          <w:tcPr>
            <w:tcW w:w="159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1人</w:t>
            </w:r>
          </w:p>
        </w:tc>
        <w:tc>
          <w:tcPr>
            <w:tcW w:w="1591"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tabs>
                <w:tab w:val="left" w:pos="7095"/>
              </w:tabs>
              <w:spacing w:line="360" w:lineRule="auto"/>
              <w:jc w:val="center"/>
              <w:rPr>
                <w:rFonts w:asciiTheme="minorEastAsia" w:hAnsiTheme="minorEastAsia" w:cs="仿宋_GB2312"/>
                <w:sz w:val="24"/>
                <w:szCs w:val="24"/>
                <w:shd w:val="clear" w:color="auto" w:fill="FFFFFF"/>
              </w:rPr>
            </w:pPr>
            <w:r w:rsidRPr="0092304D">
              <w:rPr>
                <w:rFonts w:asciiTheme="minorEastAsia" w:hAnsiTheme="minorEastAsia" w:cs="仿宋_GB2312" w:hint="eastAsia"/>
                <w:sz w:val="24"/>
                <w:szCs w:val="24"/>
                <w:shd w:val="clear" w:color="auto" w:fill="FFFFFF"/>
              </w:rPr>
              <w:t>每天分两次清运，早7：:30分前，下午14:00前清运完毕。</w:t>
            </w:r>
          </w:p>
        </w:tc>
      </w:tr>
    </w:tbl>
    <w:p w:rsidR="007321EA" w:rsidRPr="0092304D" w:rsidRDefault="007321EA" w:rsidP="007321EA">
      <w:pPr>
        <w:autoSpaceDE w:val="0"/>
        <w:autoSpaceDN w:val="0"/>
        <w:adjustRightInd w:val="0"/>
        <w:spacing w:line="360" w:lineRule="auto"/>
        <w:ind w:firstLineChars="200" w:firstLine="482"/>
        <w:outlineLvl w:val="2"/>
        <w:rPr>
          <w:rFonts w:asciiTheme="minorEastAsia" w:hAnsiTheme="minorEastAsia" w:cs="宋体"/>
          <w:b/>
          <w:sz w:val="24"/>
        </w:rPr>
      </w:pPr>
      <w:r w:rsidRPr="0092304D">
        <w:rPr>
          <w:rFonts w:asciiTheme="minorEastAsia" w:hAnsiTheme="minorEastAsia" w:cs="宋体" w:hint="eastAsia"/>
          <w:b/>
          <w:sz w:val="24"/>
        </w:rPr>
        <w:t>三、保洁服务岗位职责及规章制度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1、保洁部岗位职责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保洁班长</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（1）在项目负责人的直接领导下负责各物业的环境绿化、清洁卫生以及消杀等工作；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（2）熟悉和遵守国家有关清洁卫生的法规、及熟练使用各种保洁用具，懂得处理各种不同的物业对环境的要求；</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（3）尽力协调各部门的工作，积极配合综合管理部及其他部门处理好各种关于客户的投诉事件。</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（4）负责签发保洁部下达公司的各种文件、报表、通知和内部管理规定；制定公司保洁部的各项环境清洁保洁任务；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（5）负责物业区域所有关于清洁卫生的统一管理和协调，并积极配合国家有关部门对清洁卫生的各种检查工作，协调内外关系；</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（6）负责向项目负责人提出保洁卫生管理方面的合理化建议；</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（7）负责每月定期向上级领导汇报当月完成和进行的主要工作及下月的主要工作安排。</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（8）负责组织人员配合公司及采购单位的其他临时事情；</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（9）负责制定保洁的工作流程与监督质量，接受客户的合理化建议；</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（10）负责监督物业区域的清洁与保洁工作，按照服务标准的要求落实；</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（11）负责定期召开安全部全体人员例会，对环境保洁部近期的工作进行总结，提工作中发生的问题及问题的处理办法；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2、保洁员、垃圾清运员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（1）负责物业区域电梯厅、走道、楼梯等公共区域、天棚的清洁工作。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（2）负责物业区域的井道口、管线、消防栓等设备设施的清洁工作。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（3）负责物业区域内公共卫生间、洗手池的清洁工作。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（4）负责地下室、天台、转换层的清洁及其明暗沟的疏通清理工作。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（5）对用户违反清洁管理规定的行为进行劝阻纠正。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（6）经常巡视所属之工作范围，遇有欠妥之地方，及时解决。</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（7）对公司所发之工具用料，须妥为使用及保管。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（8）工作时须小心，以免伤害他人或引致本身受伤，须按指示工作，以策安全。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 清洁工具不得随便乱放，以免妨碍观瞻。</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cs="宋体" w:hint="eastAsia"/>
          <w:sz w:val="24"/>
          <w:szCs w:val="24"/>
        </w:rPr>
        <w:t>（10）</w:t>
      </w:r>
      <w:r w:rsidRPr="0092304D">
        <w:rPr>
          <w:rFonts w:asciiTheme="minorEastAsia" w:hAnsiTheme="minorEastAsia" w:hint="eastAsia"/>
          <w:sz w:val="24"/>
          <w:szCs w:val="24"/>
        </w:rPr>
        <w:t>按照要求将垃圾分类清运到相应的垃圾中转站或存放点。严禁随处倾倒或随处存放垃圾。</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（11）积极完成上级交给的各项临时任务。</w:t>
      </w:r>
    </w:p>
    <w:p w:rsidR="007321EA" w:rsidRPr="0092304D" w:rsidRDefault="007321EA" w:rsidP="007321EA">
      <w:pPr>
        <w:adjustRightInd w:val="0"/>
        <w:snapToGrid w:val="0"/>
        <w:spacing w:line="560" w:lineRule="exact"/>
        <w:ind w:firstLineChars="250" w:firstLine="600"/>
        <w:outlineLvl w:val="1"/>
        <w:rPr>
          <w:rFonts w:asciiTheme="minorEastAsia" w:hAnsiTheme="minorEastAsia" w:cs="宋体"/>
          <w:b/>
          <w:sz w:val="24"/>
          <w:szCs w:val="24"/>
        </w:rPr>
      </w:pPr>
      <w:r>
        <w:rPr>
          <w:rFonts w:asciiTheme="minorEastAsia" w:hAnsiTheme="minorEastAsia" w:cs="宋体"/>
          <w:noProof/>
          <w:sz w:val="24"/>
          <w:szCs w:val="24"/>
        </w:rPr>
        <w:drawing>
          <wp:anchor distT="0" distB="0" distL="114300" distR="114300" simplePos="0" relativeHeight="251693056" behindDoc="0" locked="0" layoutInCell="1" allowOverlap="1">
            <wp:simplePos x="0" y="0"/>
            <wp:positionH relativeFrom="margin">
              <wp:posOffset>323850</wp:posOffset>
            </wp:positionH>
            <wp:positionV relativeFrom="margin">
              <wp:posOffset>914400</wp:posOffset>
            </wp:positionV>
            <wp:extent cx="5002530" cy="2918460"/>
            <wp:effectExtent l="19050" t="0" r="7620" b="0"/>
            <wp:wrapSquare wrapText="bothSides"/>
            <wp:docPr id="265" name="图片 11" descr="ea513debcc4bcc4685dc52c30f5b1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ea513debcc4bcc4685dc52c30f5b1e5"/>
                    <pic:cNvPicPr>
                      <a:picLocks noChangeAspect="1" noChangeArrowheads="1"/>
                    </pic:cNvPicPr>
                  </pic:nvPicPr>
                  <pic:blipFill>
                    <a:blip r:embed="rId13"/>
                    <a:srcRect r="19046"/>
                    <a:stretch>
                      <a:fillRect/>
                    </a:stretch>
                  </pic:blipFill>
                  <pic:spPr bwMode="auto">
                    <a:xfrm>
                      <a:off x="0" y="0"/>
                      <a:ext cx="5002530" cy="2918460"/>
                    </a:xfrm>
                    <a:prstGeom prst="rect">
                      <a:avLst/>
                    </a:prstGeom>
                    <a:noFill/>
                  </pic:spPr>
                </pic:pic>
              </a:graphicData>
            </a:graphic>
          </wp:anchor>
        </w:drawing>
      </w:r>
      <w:r w:rsidRPr="0092304D">
        <w:rPr>
          <w:rFonts w:asciiTheme="minorEastAsia" w:hAnsiTheme="minorEastAsia" w:cs="宋体" w:hint="eastAsia"/>
          <w:b/>
          <w:sz w:val="24"/>
          <w:szCs w:val="24"/>
        </w:rPr>
        <w:t>四、员工行为规范</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1、热爱物业服务工</w:t>
      </w:r>
      <w:r w:rsidRPr="0092304D">
        <w:rPr>
          <w:rFonts w:asciiTheme="minorEastAsia" w:hAnsiTheme="minorEastAsia" w:hint="eastAsia"/>
          <w:sz w:val="24"/>
          <w:szCs w:val="24"/>
        </w:rPr>
        <w:t>作,</w:t>
      </w:r>
      <w:r w:rsidRPr="0092304D">
        <w:rPr>
          <w:rFonts w:asciiTheme="minorEastAsia" w:hAnsiTheme="minorEastAsia" w:cs="宋体" w:hint="eastAsia"/>
          <w:sz w:val="24"/>
          <w:szCs w:val="24"/>
        </w:rPr>
        <w:t>努力钻研物业管理专业技术知识,认真、及时地完成本职工作。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2、忠诚正直,严守信用,关心集体,团结同事,不弄虚作假,不阳奉阴违,不向客户收受或索取任何形式的礼物或佣金。</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3、自觉维护分公司声誉,提倡部门之间、员工之间真诚合作的精神,高效率</w:t>
      </w:r>
      <w:r w:rsidRPr="0092304D">
        <w:rPr>
          <w:rFonts w:asciiTheme="minorEastAsia" w:hAnsiTheme="minorEastAsia" w:cs="宋体" w:hint="eastAsia"/>
          <w:sz w:val="24"/>
          <w:szCs w:val="24"/>
        </w:rPr>
        <w:lastRenderedPageBreak/>
        <w:t>地为客户排忧解难,急客户之所急,不互相推诿、扯皮。</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4、具有强烈的质量意识和安全观念,贯彻质量体系,遵守操作规程,杜绝责任事故。</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5、提倡勤俭办企业,自觉地为分公司增收节支,提倡精打细算,千方百计降低各项管理费用。</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6、工作时间要穿统一制作的工作服。外出办事时间穿深色西服或其他服装。</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7、工作时间要佩戴工作牌,统一佩戴在左胸处。</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8、遵守劳动纪律,不迟到、不早退、不旷工,工作时间不吃零食,不炒股票、不串岗闲聊,不看与工作业务无关的书籍和杂志,不做与工作无关的事情。</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9、讲究仪表,树立文明健康的形象。工作时间不坦胸露背,不在办公区域抽烟,不佩戴戒指、耳环和过于外露的项链、手链等饰物,不留长指甲。男员工不准留长发、长胡须；女员工不得上浓装,不得在指甲上涂色。</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10、注重文明礼貌。对客户和同事要面带微笑,多用敬语,"请"、"谢"字不离口。在办公区间不大声喧哗,所有外来电话,务必在三响之内接答,接电话时先说"您好",报单位。对客户,任何时候不准讲"不知道"、"不是我的事"。要注意称呼客户姓氏,未知姓氏之前,要称呼"先生"或"小姐"、"女士",杜绝"喂"字称呼。</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11、环境管理,要身先士卒。要保持办公室和其它管理用房的清洁卫生。个人桌面整齐干净,板下不乱压图片、名片、饰物等。做到不随地吐痰,不乱丢杂物,不讲脏话、粗话,不损坏公物,不乱停放车辆。</w:t>
      </w:r>
    </w:p>
    <w:p w:rsidR="007321EA" w:rsidRPr="0092304D" w:rsidRDefault="007321EA" w:rsidP="007321EA">
      <w:pPr>
        <w:spacing w:line="360" w:lineRule="auto"/>
        <w:ind w:firstLine="560"/>
        <w:rPr>
          <w:rFonts w:asciiTheme="minorEastAsia" w:hAnsiTheme="minorEastAsia" w:cs="宋体"/>
          <w:b/>
          <w:sz w:val="24"/>
          <w:szCs w:val="24"/>
        </w:rPr>
      </w:pPr>
      <w:r w:rsidRPr="0092304D">
        <w:rPr>
          <w:rFonts w:asciiTheme="minorEastAsia" w:hAnsiTheme="minorEastAsia" w:cs="宋体" w:hint="eastAsia"/>
          <w:b/>
          <w:sz w:val="24"/>
          <w:szCs w:val="24"/>
        </w:rPr>
        <w:t>五、保洁部员工工作纪律</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1、保洁员认真学习公司规定的劳动纪律及各项守则规定，并且牢记于心中。</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2、在保洁工作中，保洁员工不得偷、拿采购单位的任何物品，更不能向采购单位人索取物品（包括私人物品及公物）。</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3、在保洁工作中，如需要挪动物品时，应轻拿、轻放，不得损坏任何物品。</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4、清洁时应小心轻巧操作，不得损坏任何物品。清洁完毕，物品摆放原位。</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5、在保洁工作中，对于规定不触动的物品，严禁触动，也不能乱动其他物品，更不能破坏所有物品。</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6、保洁中，不宜进行的场地、房间，决不能擅自入内搞卫生。</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7、在保洁中，严禁对采购单位询问。不该打听的事，不该说的话不说。既热情礼貌，又注意分寸、不失仪态。</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lastRenderedPageBreak/>
        <w:t>8、在保洁工作中，如发现采购单位遗失的贵重物品（包括钱包等），应将之如数归还失主，发扬拾金不昧的精神。</w:t>
      </w:r>
    </w:p>
    <w:p w:rsidR="007321EA" w:rsidRPr="0092304D" w:rsidRDefault="007321EA" w:rsidP="007321EA">
      <w:pPr>
        <w:spacing w:line="360" w:lineRule="auto"/>
        <w:ind w:firstLineChars="250" w:firstLine="602"/>
        <w:rPr>
          <w:rFonts w:asciiTheme="minorEastAsia" w:hAnsiTheme="minorEastAsia"/>
          <w:b/>
          <w:sz w:val="24"/>
          <w:szCs w:val="24"/>
        </w:rPr>
      </w:pPr>
    </w:p>
    <w:p w:rsidR="007321EA" w:rsidRPr="0092304D" w:rsidRDefault="007321EA" w:rsidP="007321EA">
      <w:pPr>
        <w:spacing w:line="360" w:lineRule="auto"/>
        <w:ind w:firstLineChars="250" w:firstLine="602"/>
        <w:rPr>
          <w:rFonts w:asciiTheme="minorEastAsia" w:hAnsiTheme="minorEastAsia"/>
          <w:b/>
          <w:sz w:val="24"/>
          <w:szCs w:val="24"/>
        </w:rPr>
      </w:pPr>
    </w:p>
    <w:p w:rsidR="007321EA" w:rsidRPr="0092304D" w:rsidRDefault="007321EA" w:rsidP="007321EA">
      <w:pPr>
        <w:spacing w:line="360" w:lineRule="auto"/>
        <w:ind w:firstLineChars="250" w:firstLine="602"/>
        <w:rPr>
          <w:rFonts w:asciiTheme="minorEastAsia" w:hAnsiTheme="minorEastAsia"/>
          <w:b/>
          <w:sz w:val="24"/>
          <w:szCs w:val="24"/>
        </w:rPr>
      </w:pPr>
    </w:p>
    <w:p w:rsidR="007321EA" w:rsidRDefault="007321EA" w:rsidP="007321EA">
      <w:pPr>
        <w:spacing w:line="360" w:lineRule="auto"/>
        <w:ind w:firstLineChars="245" w:firstLine="590"/>
        <w:rPr>
          <w:rFonts w:asciiTheme="minorEastAsia" w:hAnsiTheme="minorEastAsia"/>
          <w:b/>
          <w:sz w:val="24"/>
          <w:szCs w:val="24"/>
        </w:rPr>
      </w:pPr>
      <w:r w:rsidRPr="0092304D">
        <w:rPr>
          <w:rFonts w:asciiTheme="minorEastAsia" w:hAnsiTheme="minorEastAsia" w:hint="eastAsia"/>
          <w:b/>
          <w:sz w:val="24"/>
          <w:szCs w:val="24"/>
        </w:rPr>
        <w:t>六、保洁作业程序流程图</w:t>
      </w:r>
    </w:p>
    <w:p w:rsidR="007321EA" w:rsidRDefault="007321EA" w:rsidP="007321EA">
      <w:pPr>
        <w:spacing w:line="360" w:lineRule="auto"/>
        <w:ind w:firstLineChars="245" w:firstLine="590"/>
        <w:rPr>
          <w:rFonts w:asciiTheme="minorEastAsia" w:hAnsiTheme="minorEastAsia"/>
          <w:b/>
          <w:sz w:val="24"/>
          <w:szCs w:val="24"/>
        </w:rPr>
      </w:pPr>
    </w:p>
    <w:p w:rsidR="007321EA" w:rsidRPr="0092304D" w:rsidRDefault="007321EA" w:rsidP="007321EA">
      <w:pPr>
        <w:spacing w:line="360" w:lineRule="auto"/>
        <w:ind w:firstLineChars="245" w:firstLine="588"/>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r w:rsidRPr="005B072B">
        <w:rPr>
          <w:rFonts w:asciiTheme="minorEastAsia" w:hAnsiTheme="minorEastAsia" w:cs="Times New Roman"/>
          <w:sz w:val="20"/>
          <w:lang w:eastAsia="hi-IN" w:bidi="hi-IN"/>
        </w:rPr>
        <w:pict>
          <v:shape id="文本框 469" o:spid="_x0000_s1179" type="#_x0000_t202" style="position:absolute;left:0;text-align:left;margin-left:84.75pt;margin-top:6.35pt;width:99pt;height:23.4pt;z-index:251820032" o:gfxdata="UEsDBAoAAAAAAIdO4kAAAAAAAAAAAAAAAAAEAAAAZHJzL1BLAwQUAAAACACHTuJAAhHsaNQAAAAJ&#10;AQAADwAAAGRycy9kb3ducmV2LnhtbE2PQU/DMAyF70j8h8hI3FjaTe2gNN0BaYITEhs/wGtMW0ic&#10;qkm38u8xJ7j5+T09f653i3fqTFMcAhvIVxko4jbYgTsD78f93T2omJAtusBk4Jsi7JrrqxorGy78&#10;RudD6pSUcKzQQJ/SWGkd2548xlUYicX7CJPHJHLqtJ3wIuXe6XWWldrjwHKhx5Geemq/DrM34J7b&#10;tHkd5s5y/KR9WHJ+KXJjbm/y7BFUoiX9heEXX9ChEaZTmNlG5USXD4VEZVhvQUlgU25lcTJQiKGb&#10;Wv//oPkBUEsDBBQAAAAIAIdO4kCM1NjM/AEAAPsDAAAOAAAAZHJzL2Uyb0RvYy54bWytU0uOEzEQ&#10;3SNxB8t70p0EkkkrnZEghA0CpIEDVGx3tyX/ZHvSnQvADVixYc+5co4pO5mQmWGBEL1wl13l51fv&#10;2cvrQSuyEz5Ia2o6HpWUCMMsl6at6ZfPmxdXlIQIhoOyRtR0LwK9Xj1/tuxdJSa2s4oLTxDEhKp3&#10;Ne1idFVRBNYJDWFknTCYbKzXEHHq24J76BFdq2JSlrOit547b5kIAVfXxyRdZfymESx+bJogIlE1&#10;RW4xjz6P2zQWqyVUrQfXSXaiAf/AQoM0eOgZag0RyK2XT6C0ZN4G28QRs7qwTSOZyD1gN+PyUTc3&#10;HTiRe0FxgjvLFP4fLPuw++SJ5DV9OVtQYkCjSYfv3w4/fh1+fiVpESXqXaiw8sZhbRxe2wGtvl8P&#10;uJg6Hxqv0x97IphHsfdngcUQCUubJq/m0xJTDHOTxXx8lR0ofu92PsR3wmqSgpp6NDDrCrv3ISIT&#10;LL0vSYcFqyTfSKXyxLfbN8qTHaDZm/wlkrjlQZkypE9U5pkI4KVrFETkpB3KEEybD3ywJVwiT6eL&#10;xWz2J+TEbA2hOzLICKkMKi2j8DnqBPC3hpO4dyi0wTdBExstOCVK4BNKUa6MINXfVGJ7yqRDRL7u&#10;J5mSY0dnUhSH7YCgKdxavkcXb52XbYcKZx+LlMEblsU6vYZ0hS/nGF++2dU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AhHsaNQAAAAJAQAADwAAAAAAAAABACAAAAAiAAAAZHJzL2Rvd25yZXYueG1s&#10;UEsBAhQAFAAAAAgAh07iQIzU2Mz8AQAA+wMAAA4AAAAAAAAAAQAgAAAAIwEAAGRycy9lMm9Eb2Mu&#10;eG1sUEsFBgAAAAAGAAYAWQEAAJEFAAAAAA==&#10;" strokecolor="#396" strokeweight="1pt">
            <v:textbox>
              <w:txbxContent>
                <w:p w:rsidR="007321EA" w:rsidRDefault="007321EA" w:rsidP="007321EA">
                  <w:pPr>
                    <w:rPr>
                      <w:rFonts w:ascii="仿宋" w:eastAsia="仿宋" w:hAnsi="仿宋" w:cs="仿宋"/>
                      <w:sz w:val="24"/>
                      <w:szCs w:val="24"/>
                    </w:rPr>
                  </w:pPr>
                  <w:r>
                    <w:rPr>
                      <w:rFonts w:ascii="仿宋" w:eastAsia="仿宋" w:hAnsi="仿宋" w:cs="仿宋" w:hint="eastAsia"/>
                      <w:b/>
                      <w:color w:val="339966"/>
                      <w:sz w:val="24"/>
                    </w:rPr>
                    <w:t xml:space="preserve"> </w:t>
                  </w:r>
                  <w:r>
                    <w:rPr>
                      <w:rFonts w:ascii="仿宋" w:eastAsia="仿宋" w:hAnsi="仿宋" w:cs="仿宋" w:hint="eastAsia"/>
                      <w:b/>
                      <w:color w:val="000000"/>
                      <w:sz w:val="24"/>
                      <w:szCs w:val="24"/>
                    </w:rPr>
                    <w:t>上午上班</w:t>
                  </w:r>
                </w:p>
              </w:txbxContent>
            </v:textbox>
          </v:shape>
        </w:pict>
      </w:r>
      <w:r w:rsidRPr="005B072B">
        <w:rPr>
          <w:rFonts w:asciiTheme="minorEastAsia" w:hAnsiTheme="minorEastAsia" w:cs="Times New Roman"/>
          <w:sz w:val="20"/>
          <w:lang w:eastAsia="hi-IN" w:bidi="hi-IN"/>
        </w:rPr>
        <w:pict>
          <v:shape id="文本框 470" o:spid="_x0000_s1180" type="#_x0000_t202" style="position:absolute;left:0;text-align:left;margin-left:220.5pt;margin-top:6.35pt;width:123.75pt;height:23.4pt;z-index:251821056" o:gfxdata="UEsDBAoAAAAAAIdO4kAAAAAAAAAAAAAAAAAEAAAAZHJzL1BLAwQUAAAACACHTuJAXDCBv9sAAAAJ&#10;AQAADwAAAGRycy9kb3ducmV2LnhtbE2PT0vDQBTE74LfYXmCF7G7KU2bxmx6EIqHgmArirdt9pkE&#10;s29DdtN/n97nqR6HGWZ+U6xOrhMHHELrSUMyUSCQKm9bqjW879aPGYgQDVnTeUINZwywKm9vCpNb&#10;f6Q3PGxjLbiEQm40NDH2uZShatCZMPE9EnvffnAmshxqaQdz5HLXyalSc+lMS7zQmB6fG6x+tqPT&#10;cHndfHwuHza7xK/Pi/gyfqlL32t9f5eoJxART/Eahj98RoeSmfZ+JBtEp2E2S/hLZGO6AMGBeZal&#10;IPYa0mUKsizk/wflL1BLAwQUAAAACACHTuJAxS37CPwBAAD6AwAADgAAAGRycy9lMm9Eb2MueG1s&#10;rVNLjhMxEN0jcQfLe9JJhiSTVjojQQgbBEgDB6j4023JP9medOcCcANWbNhzrjkHZScTMsACIXrh&#10;LrvKr169Kq9uBqPJXoSonG3oZDSmRFjmuLJtQz9+2D67piQmsBy0s6KhBxHpzfrpk1XvazF1ndNc&#10;BIIgNta9b2iXkq+rKrJOGIgj54VFp3TBQMJtaCseoEd0o6vpeDyvehe4D46JGPF0c3TSdcGXUrD0&#10;TsooEtENRW6prKGsu7xW6xXUbQDfKXaiAf/AwoCymPQMtYEE5C6o36CMYsFFJ9OIOVM5KRUTpQas&#10;ZjL+pZrbDrwotaA40Z9liv8Plr3dvw9E8YY+X6A+Fgw26f7L5/uv3++/fSL5ECXqfawx8tZjbBpe&#10;uAFb/XAe8TBXPshg8h9rIuhHsMNZYDEkwvKl2WIyn84oYeibLheT6wJf/bztQ0yvhTMkGw0N2MCi&#10;K+zfxIRMMPQhJCeLTiu+VVqXTWh3L3Uge8Bmb8uXSeKVR2Hakr6hy1nhAThzUkNCSsajCtG2Jd+j&#10;G/ES+OpquZzP/wSciW0gdkcCBSGHQW1UEqFYnQD+ynKSDh51tvgkaCZjBKdEC3xB2SqRCZT+m0is&#10;TtucRJRpP6mUG3ZsTLbSsBsQNJs7xw/YxDsfVNuhwKWNVfbggBWtTo8hT/DlHu3LJ7v+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wwgb/bAAAACQEAAA8AAAAAAAAAAQAgAAAAIgAAAGRycy9kb3du&#10;cmV2LnhtbFBLAQIUABQAAAAIAIdO4kDFLfsI/AEAAPoDAAAOAAAAAAAAAAEAIAAAACoBAABkcnMv&#10;ZTJvRG9jLnhtbFBLBQYAAAAABgAGAFkBAACYBQ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开窗通风</w:t>
                  </w:r>
                </w:p>
              </w:txbxContent>
            </v:textbox>
          </v:shape>
        </w:pict>
      </w:r>
      <w:r w:rsidRPr="005B072B">
        <w:rPr>
          <w:rFonts w:asciiTheme="minorEastAsia" w:hAnsiTheme="minorEastAsia" w:cs="Times New Roman"/>
          <w:sz w:val="20"/>
          <w:lang w:eastAsia="hi-IN" w:bidi="hi-IN"/>
        </w:rPr>
        <w:pict>
          <v:line id="直接连接符 471" o:spid="_x0000_s1181" style="position:absolute;left:0;text-align:left;flip:x;z-index:251822080" from="355.95pt,16.35pt" to="356.25pt,56.3pt" o:gfxdata="UEsDBAoAAAAAAIdO4kAAAAAAAAAAAAAAAAAEAAAAZHJzL1BLAwQUAAAACACHTuJA36eUX9gAAAAK&#10;AQAADwAAAGRycy9kb3ducmV2LnhtbE2PwU7DMBBE70j8g7VI3KhjI5o2xOkBCSFOiBSEuLnx4kTE&#10;62A7afl7zAmOq3maeVvvTm5kC4Y4eFIgVgUwpM6bgayCl/391QZYTJqMHj2hgm+MsGvOz2pdGX+k&#10;Z1zaZFkuoVhpBX1KU8V57Hp0Oq78hJSzDx+cTvkMlpugj7ncjVwWxZo7PVBe6PWEdz12n+3sFDj7&#10;EOyrfPxa3t9Eu3nC7TKLpNTlhShugSU8pT8YfvWzOjTZ6eBnMpGNCkohthlVcC1LYBkohbwBdsik&#10;kGvgTc3/v9D8AFBLAwQUAAAACACHTuJAdaKE7+4BAAC1AwAADgAAAGRycy9lMm9Eb2MueG1srVNL&#10;jhMxEN0jcQfLe9KdhElmWunMYsLAAkEkhgNU/Om25J9sTzq5BBdAYgcrlrPnNgzHmLITogE2CLGx&#10;yq7yc71Xz4vLndFkK0JUzrZ0PKopEZY5rmzX0vc318/OKYkJLAftrGjpXkR6uXz6ZDH4Rkxc7zQX&#10;gSCIjc3gW9qn5JuqiqwXBuLIeWExKV0wkHAbuooHGBDd6GpS17NqcIH74JiIEU9XhyRdFnwpBUtv&#10;pYwiEd1S7C2VNZR1k9dquYCmC+B7xY5twD90YUBZfPQEtYIE5DaoP6CMYsFFJ9OIOVM5KRUThQOy&#10;Gde/sXnXgxeFC4oT/Umm+P9g2ZvtOhDFW/p8PqbEgsEh3X+8+/7h849vn3C9//qF5BQKNfjYYP2V&#10;XYfjLvp1yKx3MhgitfKv0ANFB2RGdkXm/UlmsUuE4eH0fIyjYJg4q+fT2VnGrg4gGcyHmF4KZ0gO&#10;WqqVzRpAA9vXMR1Kf5bkY23JgK9O5nUGBfSQ1JAwNB5ZRduVy9Fpxa+V1vlKDN3mSgeyBXTFdHpx&#10;MZsde/ilLL+ygtgf6koql0HTC+AvLCdp71Eti8amuQcjOCVa4D/IUalMoPTfVCJ9bTO0KJ49Es2C&#10;HyTO0cbxPc7q1gfV9ShMmUmVM+iNouDRx9l8j/cYP/5tyw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fp5Rf2AAAAAoBAAAPAAAAAAAAAAEAIAAAACIAAABkcnMvZG93bnJldi54bWxQSwECFAAUAAAA&#10;CACHTuJAdaKE7+4BAAC1AwAADgAAAAAAAAABACAAAAAnAQAAZHJzL2Uyb0RvYy54bWxQSwUGAAAA&#10;AAYABgBZAQAAhwUAAAAA&#10;" strokecolor="#396" strokeweight="1pt">
            <v:fill o:detectmouseclick="t"/>
          </v:line>
        </w:pict>
      </w:r>
      <w:r w:rsidRPr="005B072B">
        <w:rPr>
          <w:rFonts w:asciiTheme="minorEastAsia" w:hAnsiTheme="minorEastAsia" w:cs="Times New Roman"/>
          <w:sz w:val="20"/>
          <w:lang w:eastAsia="hi-IN" w:bidi="hi-IN"/>
        </w:rPr>
        <w:pict>
          <v:line id="直接连接符 473" o:spid="_x0000_s1182" style="position:absolute;left:0;text-align:left;z-index:251823104" from="345pt,16.35pt" to="355.5pt,16.35pt" o:gfxdata="UEsDBAoAAAAAAIdO4kAAAAAAAAAAAAAAAAAEAAAAZHJzL1BLAwQUAAAACACHTuJAAHX/T9gAAAAJ&#10;AQAADwAAAGRycy9kb3ducmV2LnhtbE2PzU7DMBCE70i8g7VIXBC1k1RtCXEqhISAGy1BiJsbL0lE&#10;vA6x+8Pbs4hDe9zZ0cw3xfLgerHDMXSeNCQTBQKp9rajRkP1+nC9ABGiIWt6T6jhBwMsy/OzwuTW&#10;72mFu3VsBIdQyI2GNsYhlzLULToTJn5A4t+nH52JfI6NtKPZc7jrZarUTDrTETe0ZsD7Fuuv9dZp&#10;wMe7j5dOZd/PT9X7NK0yXMi3K60vLxJ1CyLiIR7N8IfP6FAy08ZvyQbRa5jdKN4SNWTpHAQb5knC&#10;wuZfkGUhTxeUv1BLAwQUAAAACACHTuJAwiXR5+QBAACoAwAADgAAAGRycy9lMm9Eb2MueG1srVNL&#10;jhMxEN0jcQfLe9KdNGSYVjqzmDBsEESCOUDFn25L/sn2pJNLcAEkdrBiyZ7bMBxjyk4mDLBBiE11&#10;2VV+rvf8enGxM5psRYjK2Y5OJzUlwjLHle07ev3u6slzSmICy0E7Kzq6F5FeLB8/Woy+FTM3OM1F&#10;IAhiYzv6jg4p+baqIhuEgThxXlgsShcMJFyGvuIBRkQ3uprV9bwaXeA+OCZixN3VoUiXBV9KwdIb&#10;KaNIRHcUZ0slhhI3OVbLBbR9AD8odhwD/mEKA8ripSeoFSQgN0H9AWUUCy46mSbMmcpJqZgoHJDN&#10;tP6NzdsBvChcUJzoTzLF/wfLXm/XgSje0adnDSUWDD7S7Yev399/+vHtI8bbL59JLqFQo48t9l/a&#10;dTiuol+HzHong8lf5EN2Rdz9SVyxS4Th5rRpmmf4BOy+VP0850NML4UzJCcd1cpm2tDC9lVMeBe2&#10;3rfkbW3JiICzszrjAdpGakiYGo9Eou3L4ei04ldK63wkhn5zqQPZAhqhac7P5/NMCYF/acu3rCAO&#10;h75SOlhkEMBfWE7S3qNAFr1M8wxGcEq0QOvnDAGhTaD033Ti1drmA6LY9Eg0a3xQNWcbx/f4PDc+&#10;qH5AYaZl5lxBO5Tpj9bNfnu4xvzhD7a8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B1/0/YAAAA&#10;CQEAAA8AAAAAAAAAAQAgAAAAIgAAAGRycy9kb3ducmV2LnhtbFBLAQIUABQAAAAIAIdO4kDCJdHn&#10;5AEAAKgDAAAOAAAAAAAAAAEAIAAAACcBAABkcnMvZTJvRG9jLnhtbFBLBQYAAAAABgAGAFkBAAB9&#10;BQAAAAA=&#10;" strokecolor="#396" strokeweight="1pt">
            <v:fill o:detectmouseclick="t"/>
          </v:line>
        </w:pict>
      </w:r>
    </w:p>
    <w:p w:rsidR="007321EA" w:rsidRPr="0092304D" w:rsidRDefault="007321EA" w:rsidP="007321EA">
      <w:pPr>
        <w:spacing w:line="480" w:lineRule="exact"/>
        <w:rPr>
          <w:rFonts w:asciiTheme="minorEastAsia" w:hAnsiTheme="minorEastAsia" w:cs="宋体"/>
          <w:sz w:val="24"/>
          <w:szCs w:val="24"/>
        </w:rPr>
      </w:pPr>
      <w:r w:rsidRPr="005B072B">
        <w:rPr>
          <w:rFonts w:asciiTheme="minorEastAsia" w:hAnsiTheme="minorEastAsia" w:cs="Times New Roman"/>
          <w:sz w:val="20"/>
          <w:lang w:eastAsia="hi-IN" w:bidi="hi-IN"/>
        </w:rPr>
        <w:pict>
          <v:line id="直接连接符 476" o:spid="_x0000_s1183" style="position:absolute;left:0;text-align:left;z-index:251824128" from="329.25pt,27.85pt" to="355.5pt,27.85pt" o:gfxdata="UEsDBAoAAAAAAIdO4kAAAAAAAAAAAAAAAAAEAAAAZHJzL1BLAwQUAAAACACHTuJAHo/zBdkAAAAJ&#10;AQAADwAAAGRycy9kb3ducmV2LnhtbE2PTU/DMAyG70j8h8hIXNCWdKNbVZpOCAkBtzE6IW5ZY9qK&#10;xilN9sG/x4gDHG0/ev28xerkenHAMXSeNCRTBQKp9rajRkP1cj/JQIRoyJreE2r4wgCr8vysMLn1&#10;R3rGwyY2gkMo5EZDG+OQSxnqFp0JUz8g8e3dj85EHsdG2tEcOdz1cqbUQjrTEX9ozYB3LdYfm73T&#10;gA+3b+tOzT+fHqvX61k1x0xur7S+vEjUDYiIp/gHw48+q0PJTju/JxtEr2GRZimjGtJ0CYKBZZJw&#10;ud3vQpaF/N+g/AZQSwMEFAAAAAgAh07iQKtNOuXkAQAAqAMAAA4AAABkcnMvZTJvRG9jLnhtbK1T&#10;S44TMRDdI3EHy3vS+UDCtNKZxYRhgyAScICK7e625J9cnnRyCS6AxA5WLNlzG4ZjUHYyGT4bhOhF&#10;ddlVrqr3/Ly83FvDdiqi9q7hk9GYM+WEl9p1DX/75vrRU84wgZNgvFMNPyjkl6uHD5ZDqNXU995I&#10;FRkVcVgPoeF9SqGuKhS9soAjH5SjYOujhUTL2FUywkDVramm4/G8GnyUIXqhEGl3fQzyVanftkqk&#10;V22LKjHTcJotFRuL3WZbrZZQdxFCr8VpDPiHKSxoR03PpdaQgN1E/Ucpq0X06Ns0Et5Wvm21UAUD&#10;oZmMf0PzuoegChYiB8OZJvx/ZcXL3SYyLRv+eDHnzIGlS7p9/+Xbu4/fv34ge/v5E8shImoIWFP+&#10;ldvE0wrDJmbU+zba/Cc8bF/IPZzJVfvEBG3O6Fs84Uzchar7cyFieq68ZdlpuNEuw4Yadi8wUS9K&#10;vUvJ28axgcQ2XYzpSgWQbFoDiVwbCAi6rhxGb7S81sbkIxi77ZWJbAckhNns4mJeIFHhX9JylzVg&#10;f8wroaNEegXymZMsHQIR5EjLPM9gleTMKJJ+9oqYEmjzN5nU2rg8mioyPQHNHB9Zzd7WywNdz02I&#10;uuuJmEluUeUIyaHQcpJu1tvP65J1/8B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ej/MF2QAA&#10;AAkBAAAPAAAAAAAAAAEAIAAAACIAAABkcnMvZG93bnJldi54bWxQSwECFAAUAAAACACHTuJAq006&#10;5eQBAACoAwAADgAAAAAAAAABACAAAAAoAQAAZHJzL2Uyb0RvYy54bWxQSwUGAAAAAAYABgBZAQAA&#10;fgUAAAAA&#10;" strokecolor="#396" strokeweight="1pt">
            <v:fill o:detectmouseclick="t"/>
          </v:line>
        </w:pict>
      </w:r>
      <w:r w:rsidRPr="005B072B">
        <w:rPr>
          <w:rFonts w:asciiTheme="minorEastAsia" w:hAnsiTheme="minorEastAsia" w:cs="Times New Roman"/>
          <w:sz w:val="20"/>
          <w:lang w:eastAsia="hi-IN" w:bidi="hi-IN"/>
        </w:rPr>
        <w:pict>
          <v:shape id="文本框 474" o:spid="_x0000_s1184" type="#_x0000_t202" style="position:absolute;left:0;text-align:left;margin-left:141.15pt;margin-top:16.6pt;width:183.75pt;height:23.4pt;z-index:251825152" o:gfxdata="UEsDBAoAAAAAAIdO4kAAAAAAAAAAAAAAAAAEAAAAZHJzL1BLAwQUAAAACACHTuJAAveziNsAAAAJ&#10;AQAADwAAAGRycy9kb3ducmV2LnhtbE2PTUvDQBCG74L/YRnBi9jdJFLTmEkPQvFQEGxF8bbNjkkw&#10;uxuym379esdTPQ7z8L7PWy6Pthd7GkPnHUIyUyDI1d50rkF4367ucxAhamd07x0hnCjAsrq+KnVh&#10;/MG90X4TG8EhLhQaoY1xKKQMdUtWh5kfyPHv249WRz7HRppRHzjc9jJVai6t7hw3tHqg55bqn81k&#10;Ec6v64/Pxd16m/jV6TG+TF/qPAyItzeJegIR6RgvMPzpszpU7LTzkzNB9AhpnmaMImRZCoKB+cOC&#10;t+wQcqVAVqX8v6D6BVBLAwQUAAAACACHTuJAtw5tXP8BAAD6AwAADgAAAGRycy9lMm9Eb2MueG1s&#10;rVPNbhMxEL4j8Q6W72STTZs2q2wqQQgXBEiFB5jY3l1L/pPtZjcvAG/AiQt3nivP0bGThrTlgBB7&#10;8I5nxp+/+cazuBm0Ilvhg7SmppPRmBJhmOXStDX98nn96pqSEMFwUNaImu5EoDfLly8WvatEaTur&#10;uPAEQUyoelfTLkZXFUVgndAQRtYJg8HGeg0Rt74tuIce0bUqyvF4VvTWc+ctEyGgd3UI0mXGbxrB&#10;4semCSISVVPkFvPq87pJa7FcQNV6cJ1kRxrwDyw0SIOXnqBWEIHcefkMSkvmbbBNHDGrC9s0kolc&#10;A1YzGT+p5rYDJ3ItKE5wJ5nC/4NlH7afPJG8phdXF5QY0Nik/fdv+x+/9j+/kuREiXoXKsy8dZgb&#10;h9d2wFY/+AM6U+VD43X6Y00E4yj27iSwGCJh6Cyn0+msvKSEYaycX02ucweK36edD/GdsJoko6Ye&#10;G5h1he37EJEJpj6kpMuCVZKvpVJ549vNG+XJFrDZ6/wlknjkUZoypK/p/DLzAHxzjYKIlLRDFYJp&#10;832PToRz4Ol0Pp/N/gSciK0gdAcCGSGlQaVlFD5bnQD+1nASdw51NjgSNJHRglOiBE5QsnJmBKn+&#10;JhOrUyZdIvJrP6qUGnZoTLLisBkQNJkby3fYxDvnZduhwLmNRYrgA8taHYchveDzPdrnI7u8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L3s4jbAAAACQEAAA8AAAAAAAAAAQAgAAAAIgAAAGRycy9k&#10;b3ducmV2LnhtbFBLAQIUABQAAAAIAIdO4kC3Dm1c/wEAAPoDAAAOAAAAAAAAAAEAIAAAACoBAABk&#10;cnMvZTJvRG9jLnhtbFBLBQYAAAAABgAGAFkBAACbBQ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卫生间清洁，办公区域整理</w:t>
                  </w:r>
                </w:p>
              </w:txbxContent>
            </v:textbox>
          </v:shape>
        </w:pict>
      </w:r>
      <w:r w:rsidRPr="005B072B">
        <w:rPr>
          <w:rFonts w:asciiTheme="minorEastAsia" w:hAnsiTheme="minorEastAsia" w:cs="Times New Roman"/>
          <w:sz w:val="20"/>
          <w:lang w:eastAsia="hi-IN" w:bidi="hi-IN"/>
        </w:rPr>
        <w:pict>
          <v:line id="直接连接符 472" o:spid="_x0000_s1185" style="position:absolute;left:0;text-align:left;z-index:251826176" from="183.75pt,6.35pt" to="220.5pt,6.35pt" o:gfxdata="UEsDBAoAAAAAAIdO4kAAAAAAAAAAAAAAAAAEAAAAZHJzL1BLAwQUAAAACACHTuJAiy9UvtgAAAAJ&#10;AQAADwAAAGRycy9kb3ducmV2LnhtbE2PS0/DMBCE70j8B2uRuCBq50FbhTgVQkLArZQgxM2NlyQi&#10;XofYffDvWcQBjjvzaXamXB3dIPY4hd6ThmSmQCA13vbUaqif7y6XIEI0ZM3gCTV8YYBVdXpSmsL6&#10;Az3hfhNbwSEUCqOhi3EspAxNh86EmR+R2Hv3kzORz6mVdjIHDneDTJWaS2d64g+dGfG2w+Zjs3Ma&#10;8P7mbd2r7PPxoX7N0zrDpXy50Pr8LFHXICIe4x8MP/W5OlTcaet3ZIMYNGTzxRWjbKQLEAzkecLj&#10;tr+CrEr5f0H1DVBLAwQUAAAACACHTuJA7B0kqeQBAACoAwAADgAAAGRycy9lMm9Eb2MueG1srVNL&#10;jhMxEN0jcQfLe9KdniFhWunMYsKwQRAJOEDFn25L/sn2pJNLcAEkdrBiyX5uw3AMyk4mDLBBiE11&#10;2fV9z68XlzujyVaEqJzt6HRSUyIsc1zZvqPv3l4/eUZJTGA5aGdFR/ci0svl40eL0beicYPTXASC&#10;TWxsR9/RISXfVlVkgzAQJ84Li0HpgoGEx9BXPMCI3Y2umrqeVaML3AfHRIx4uzoE6bL0l1Kw9FrK&#10;KBLRHcXdUrGh2E221XIBbR/AD4od14B/2MKAsjj01GoFCchNUH+0MooFF51ME+ZM5aRUTBQMiGZa&#10;/4bmzQBeFCxITvQnmuL/a8tebdeBKN7R83lDiQWDj3T34eu395++335Ee/flM8khJGr0scX8K7sO&#10;x1P065BR72Qw+Yt4yK6Quz+RK3aJMLw8n83mzVNK2H2o+lnnQ0wvhDMkOx3VymbY0ML2ZUw4C1Pv&#10;U/K1tmREsTXzGp+UAcpGakjoGo9Aou1LcXRa8WuldS6Jod9c6UC2gEI4O7u4mM0yJGz8S1qesoI4&#10;HPJK6CCRQQB/bjlJe48EWdQyzTsYwSnRAqWfPWwIbQKl/yYTR2ubC0SR6RFo5vjAavY2ju/xeW58&#10;UP2AxEzLzjmCcijbH6Wb9fbwjP7DH2z5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svVL7YAAAA&#10;CQEAAA8AAAAAAAAAAQAgAAAAIgAAAGRycy9kb3ducmV2LnhtbFBLAQIUABQAAAAIAIdO4kDsHSSp&#10;5AEAAKgDAAAOAAAAAAAAAAEAIAAAACcBAABkcnMvZTJvRG9jLnhtbFBLBQYAAAAABgAGAFkBAAB9&#10;BQAAAAA=&#10;" strokecolor="#396" strokeweight="1pt">
            <v:fill o:detectmouseclick="t"/>
          </v:line>
        </w:pict>
      </w:r>
      <w:r w:rsidRPr="0092304D">
        <w:rPr>
          <w:rFonts w:asciiTheme="minorEastAsia" w:hAnsiTheme="minorEastAsia" w:cs="宋体" w:hint="eastAsia"/>
          <w:sz w:val="24"/>
          <w:szCs w:val="24"/>
        </w:rPr>
        <w:t xml:space="preserve"> </w:t>
      </w:r>
    </w:p>
    <w:p w:rsidR="007321EA" w:rsidRPr="0092304D" w:rsidRDefault="007321EA" w:rsidP="007321EA">
      <w:pPr>
        <w:spacing w:line="480" w:lineRule="exact"/>
        <w:rPr>
          <w:rFonts w:asciiTheme="minorEastAsia" w:hAnsiTheme="minorEastAsia" w:cs="宋体"/>
          <w:sz w:val="24"/>
          <w:szCs w:val="24"/>
        </w:rPr>
      </w:pPr>
      <w:r w:rsidRPr="005B072B">
        <w:rPr>
          <w:rFonts w:asciiTheme="minorEastAsia" w:hAnsiTheme="minorEastAsia" w:cs="Times New Roman"/>
          <w:sz w:val="20"/>
          <w:lang w:eastAsia="hi-IN" w:bidi="hi-IN"/>
        </w:rPr>
        <w:pict>
          <v:line id="直接连接符 475" o:spid="_x0000_s1186" style="position:absolute;left:0;text-align:left;z-index:251827200" from="235.5pt,12.1pt" to="235.5pt,28.65pt" o:gfxdata="UEsDBAoAAAAAAIdO4kAAAAAAAAAAAAAAAAAEAAAAZHJzL1BLAwQUAAAACACHTuJALeaE2NgAAAAJ&#10;AQAADwAAAGRycy9kb3ducmV2LnhtbE2PS0/DMBCE70j8B2uRuKDWzgNahWwqhISAG5RUiJsbL0lE&#10;vA6x++DfY8QBjrMzmv2mXB3tIPY0+d4xQjJXIIgbZ3puEeqXu9kShA+ajR4cE8IXeVhVpyelLow7&#10;8DPt16EVsYR9oRG6EMZCSt90ZLWfu5E4eu9usjpEObXSTPoQy+0gU6WupNU9xw+dHum2o+ZjvbMI&#10;dH/z9tSr7PPxoX7N0zqjpdxcIJ6fJeoaRKBj+AvDD35Ehyoybd2OjRcDQr5I4paAkOYpiBj4PWwR&#10;LhcZyKqU/xdU31BLAwQUAAAACACHTuJA8VmwPeUBAACoAwAADgAAAGRycy9lMm9Eb2MueG1srVNL&#10;jhMxEN0jcQfLe9LdGcjMtNKZxYRhgyAScICKP92W/JPtSSeX4AJI7GDFkj23YTgGZXcIA2wQYlNd&#10;dpWf6z2/Xl7tjSY7EaJytqPNrKZEWOa4sn1H37y+eXRBSUxgOWhnRUcPItKr1cMHy9G3Yu4Gp7kI&#10;BEFsbEff0SEl31ZVZIMwEGfOC4tF6YKBhMvQVzzAiOhGV/O6XlSjC9wHx0SMuLueinRV8KUULL2U&#10;MopEdEdxtlRiKHGbY7VaQtsH8INixzHgH6YwoCxeeoJaQwJyG9QfUEax4KKTacacqZyUionCAdk0&#10;9W9sXg3gReGC4kR/kin+P1j2YrcJRPGOPj5/QokFg4909+7z17cfvn15j/Hu00eSSyjU6GOL/dd2&#10;E46r6Dchs97LYPIX+ZB9EfdwElfsE2HTJsPdeVM3FwWu+nnOh5ieCWdITjqqlc20oYXd85jwLmz9&#10;0ZK3tSUjmm1+XuOTMkDbSA0JU+ORSLR9ORydVvxGaZ2PxNBvr3UgO0AjnJ1dXi4WmRIC/9KWb1lD&#10;HKa+UposMgjgTy0n6eBRIItepnkGIzglWqD1c4aA0CZQ+m868Wpt8wFRbHokmjWeVM3Z1vEDPs+t&#10;D6ofUJimzJwraIcy/dG62W/315jf/8FW3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t5oTY2AAA&#10;AAkBAAAPAAAAAAAAAAEAIAAAACIAAABkcnMvZG93bnJldi54bWxQSwECFAAUAAAACACHTuJA8Vmw&#10;PeUBAACoAwAADgAAAAAAAAABACAAAAAnAQAAZHJzL2Uyb0RvYy54bWxQSwUGAAAAAAYABgBZAQAA&#10;fgUAAAAA&#10;" strokecolor="#396" strokeweight="1pt">
            <v:fill o:detectmouseclick="t"/>
          </v:line>
        </w:pict>
      </w:r>
    </w:p>
    <w:p w:rsidR="007321EA" w:rsidRPr="0092304D" w:rsidRDefault="007321EA" w:rsidP="007321EA">
      <w:pPr>
        <w:spacing w:line="480" w:lineRule="exact"/>
        <w:rPr>
          <w:rFonts w:asciiTheme="minorEastAsia" w:hAnsiTheme="minorEastAsia" w:cs="宋体"/>
          <w:sz w:val="24"/>
          <w:szCs w:val="24"/>
        </w:rPr>
      </w:pPr>
      <w:r w:rsidRPr="005B072B">
        <w:rPr>
          <w:rFonts w:asciiTheme="minorEastAsia" w:hAnsiTheme="minorEastAsia" w:cs="Times New Roman"/>
          <w:sz w:val="20"/>
          <w:lang w:eastAsia="hi-IN" w:bidi="hi-IN"/>
        </w:rPr>
        <w:pict>
          <v:line id="直接连接符 478" o:spid="_x0000_s1187" style="position:absolute;left:0;text-align:left;flip:x;z-index:251828224" from="235.95pt,24.35pt" to="236.25pt,40.35pt" o:gfxdata="UEsDBAoAAAAAAIdO4kAAAAAAAAAAAAAAAAAEAAAAZHJzL1BLAwQUAAAACACHTuJAV23DM9gAAAAJ&#10;AQAADwAAAGRycy9kb3ducmV2LnhtbE2PwU7DMAyG70i8Q2QkbixpNWjXNd0BCSFOiA6EuGWNl1Y0&#10;TknSbrw94QQ3W/70+/vr3dmObEEfBkcSspUAhtQ5PZCR8Lp/uCmBhahIq9ERSvjGALvm8qJWlXYn&#10;esGljYalEAqVktDHOFWch65Hq8LKTUjpdnTeqphWb7j26pTC7chzIe64VQOlD72a8L7H7rOdrQRr&#10;Hr15y5++lo/3rC2fcbPMWZTy+ioTW2ARz/EPhl/9pA5Ncjq4mXRgo4R1kW0SmoayAJaAdZHfAjtI&#10;KEUBvKn5/wbND1BLAwQUAAAACACHTuJA6XL02O0BAAC1AwAADgAAAGRycy9lMm9Eb2MueG1srVNL&#10;jhMxEN0jcQfLe9KdBGVmWunMYsLAAkEkmANU/Om25J9sTzq5BBdAYgcrluznNgzHmLLTRANsEGJj&#10;lV3l53qvnpeXe6PJToSonG3pdFJTIixzXNmupTfvr5+dUxITWA7aWdHSg4j0cvX0yXLwjZi53mku&#10;AkEQG5vBt7RPyTdVFVkvDMSJ88JiUrpgIOE2dBUPMCC60dWsrhfV4AL3wTERI56uj0m6KvhSCpbe&#10;ShlFIrql2FsqayjrNq/VaglNF8D3io1twD90YUBZfPQEtYYE5DaoP6CMYsFFJ9OEOVM5KRUThQOy&#10;mda/sXnXgxeFC4oT/Umm+P9g2ZvdJhDFW/r8DEdlweCQ7j9++/7h84+7T7jef/1CcgqFGnxssP7K&#10;bsK4i34TMuu9DIZIrfwr9EDRAZmRfZH5cJJZ7BNheDg/n+IoGCZm9RyHmLGrI0gG8yGml8IZkoOW&#10;amWzBtDA7nVMx9KfJflYWzLgq7MzBCIM0ENSQ8LQeGQVbVcuR6cVv1Za5ysxdNsrHcgO0BXz+cXF&#10;YjH28EtZfmUNsT/WlVQug6YXwF9YTtLBo1oWjU1zD0ZwSrTAf5CjUplA6b+pRPraZmhRPDsSzYIf&#10;Jc7R1vEDzurWB9X1KMy09Jwz6I2i4OjjbL7He4wf/7bV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dtwzPYAAAACQEAAA8AAAAAAAAAAQAgAAAAIgAAAGRycy9kb3ducmV2LnhtbFBLAQIUABQAAAAI&#10;AIdO4kDpcvTY7QEAALUDAAAOAAAAAAAAAAEAIAAAACcBAABkcnMvZTJvRG9jLnhtbFBLBQYAAAAA&#10;BgAGAFkBAACGBQAAAAA=&#10;" strokecolor="#396" strokeweight="1pt">
            <v:fill o:detectmouseclick="t"/>
          </v:line>
        </w:pict>
      </w:r>
      <w:r w:rsidRPr="005B072B">
        <w:rPr>
          <w:rFonts w:asciiTheme="minorEastAsia" w:hAnsiTheme="minorEastAsia" w:cs="Times New Roman"/>
          <w:sz w:val="20"/>
          <w:lang w:eastAsia="hi-IN" w:bidi="hi-IN"/>
        </w:rPr>
        <w:pict>
          <v:shape id="文本框 477" o:spid="_x0000_s1188" type="#_x0000_t202" style="position:absolute;left:0;text-align:left;margin-left:95.25pt;margin-top:1.35pt;width:278.25pt;height:23.4pt;z-index:251829248" o:gfxdata="UEsDBAoAAAAAAIdO4kAAAAAAAAAAAAAAAAAEAAAAZHJzL1BLAwQUAAAACACHTuJA8yGwmNkAAAAI&#10;AQAADwAAAGRycy9kb3ducmV2LnhtbE2PT0vDQBTE74LfYXmCF2l3U1pjYjY9CMVDQbAVi7dt9pkE&#10;s29DdtN/n97nqR6HGWZ+UyxPrhMHHELrSUMyVSCQKm9bqjV8bFeTJxAhGrKm84QazhhgWd7eFCa3&#10;/kjveNjEWnAJhdxoaGLscylD1aAzYep7JPa+/eBMZDnU0g7myOWukzOlHqUzLfFCY3p8abD62YxO&#10;w+Vt/bnLHtbbxK/OaXwdv9Sl77W+v0vUM4iIp3gNwx8+o0PJTHs/kg2iY52pBUc1zFIQ7KfzlL/t&#10;NcyzBciykP8PlL9QSwMEFAAAAAgAh07iQJMOnX/+AQAA+gMAAA4AAABkcnMvZTJvRG9jLnhtbK1T&#10;Ta7TMBDeI3EHy3uatqHta9T0SVDKBgHSgwNMbSex5D/Zfk16AbgBKzbsOVfPwdjtK33AAiGycMYz&#10;488z3+dZ3Q5akb3wQVpT08loTIkwzHJp2pp+/LB9dkNJiGA4KGtETQ8i0Nv10yer3lViajuruPAE&#10;QUyoelfTLkZXFUVgndAQRtYJg8HGeg0Rt74tuIce0bUqpuPxvOit585bJkJA7+YUpOuM3zSCxXdN&#10;E0QkqqZYW8yrz+surcV6BVXrwXWSncuAf6hCgzR46QVqAxHIvZe/QWnJvA22iSNmdWGbRjKRe8Bu&#10;JuNfurnrwIncC5IT3IWm8P9g2dv9e08kr+nzxYISAxpFOn75fPz6/fjtE0lOpKh3ocLMO4e5cXhh&#10;B5T6wR/QmTofGq/TH3siGEeyDxeCxRAJQ2c5K8vFYkYJw9h0uZjcZAWKn6edD/G1sJoko6YeBcy8&#10;wv5NiFgJpj6kpMuCVZJvpVJ549vdS+XJHlDsbf5SkXjkUZoypK/pcjZNdQC+uUZBRFM7ZCGYNt/3&#10;6ES4Bi7L5XI+/xNwKmwDoTsVkBFSGlRaRuGz1Qngrwwn8eCQZ4MjQVMxWnBKlMAJSlbOjCDV32Ri&#10;d8qkS0R+7WeWkmAnYZIVh92AoMncWX5AEe+dl22HBGcZixTBB5a5Og9DesHXe7SvR3b9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MhsJjZAAAACAEAAA8AAAAAAAAAAQAgAAAAIgAAAGRycy9kb3du&#10;cmV2LnhtbFBLAQIUABQAAAAIAIdO4kCTDp1//gEAAPoDAAAOAAAAAAAAAAEAIAAAACgBAABkcnMv&#10;ZTJvRG9jLnhtbFBLBQYAAAAABgAGAFkBAACYBQ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办公区内卫生保洁（门、窗台、桌椅）</w:t>
                  </w:r>
                </w:p>
              </w:txbxContent>
            </v:textbox>
          </v:shape>
        </w:pict>
      </w:r>
      <w:r w:rsidRPr="0092304D">
        <w:rPr>
          <w:rFonts w:asciiTheme="minorEastAsia" w:hAnsiTheme="minorEastAsia" w:cs="宋体" w:hint="eastAsia"/>
          <w:sz w:val="24"/>
          <w:szCs w:val="24"/>
        </w:rPr>
        <w:t xml:space="preserve"> </w:t>
      </w:r>
    </w:p>
    <w:p w:rsidR="007321EA" w:rsidRPr="0092304D" w:rsidRDefault="007321EA" w:rsidP="007321EA">
      <w:pPr>
        <w:spacing w:line="480" w:lineRule="exact"/>
        <w:rPr>
          <w:rFonts w:asciiTheme="minorEastAsia" w:hAnsiTheme="minorEastAsia" w:cs="宋体"/>
          <w:sz w:val="24"/>
          <w:szCs w:val="24"/>
        </w:rPr>
      </w:pPr>
      <w:r w:rsidRPr="005B072B">
        <w:rPr>
          <w:rFonts w:asciiTheme="minorEastAsia" w:hAnsiTheme="minorEastAsia" w:cs="Times New Roman"/>
          <w:sz w:val="20"/>
          <w:lang w:eastAsia="hi-IN" w:bidi="hi-IN"/>
        </w:rPr>
        <w:pict>
          <v:shape id="文本框 483" o:spid="_x0000_s1189" type="#_x0000_t202" style="position:absolute;left:0;text-align:left;margin-left:167.25pt;margin-top:81.35pt;width:136.5pt;height:23.4pt;z-index:251830272" o:gfxdata="UEsDBAoAAAAAAIdO4kAAAAAAAAAAAAAAAAAEAAAAZHJzL1BLAwQUAAAACACHTuJA23wiFdsAAAAJ&#10;AQAADwAAAGRycy9kb3ducmV2LnhtbE2PzU7DMBCE70i8g7VIXFBrh5KmhDg9IFUcKiHRoiJubrwk&#10;EfE6ip3+PT3LCW67O6PZb4rlyXXigENoPWlIpgoEUuVtS7WG9+1qsgARoiFrOk+o4YwBluX1VWFy&#10;64/0hodNrAWHUMiNhibGPpcyVA06E6a+R2Ltyw/ORF6HWtrBHDncdfJeqbl0piX+0Jgenxusvjej&#10;03B5Xe8+Hu/W28Svzll8GT/Vpe+1vr1J1BOIiKf4Z4ZffEaHkpn2fiQbRKdhNntI2crCIgPBhrnK&#10;+LDnIU1BloX836D8AVBLAwQUAAAACACHTuJA3IgNQP0BAAD6AwAADgAAAGRycy9lMm9Eb2MueG1s&#10;rVNLjhMxEN0jcQfLe9JJmmSSVjojQQgbBEgDB6jY7m5L/sn2pDsXgBuwYsOec+UclJ1MyAALhOiF&#10;u+wqP796z17dDlqRvfBBWlPTyWhMiTDMcmnamn78sH22oCREMByUNaKmBxHo7frpk1XvKjG1nVVc&#10;eIIgJlS9q2kXo6uKIrBOaAgj64TBZGO9hohT3xbcQ4/oWhXT8Xhe9NZz5y0TIeDq5pSk64zfNILF&#10;d00TRCSqpsgt5tHncZfGYr2CqvXgOsnONOAfWGiQBg+9QG0gArn38jcoLZm3wTZxxKwubNNIJnIP&#10;2M1k/Es3dx04kXtBcYK7yBT+Hyx7u3/vieQ1fb4oKTGg0aTjl8/Hr9+P3z6RtIgS9S5UWHnnsDYO&#10;L+yAVj+sB1xMnQ+N1+mPPRHMo9iHi8BiiISlTTdlOZthimFuuryZLLIDxc/dzof4WlhNUlBTjwZm&#10;XWH/JkRkgqUPJemwYJXkW6lUnvh291J5sgc0e5u/RBK3PCpThvQ1Xc6mM+QBeOcaBRFD7VCFYNp8&#10;3qMd4Rq4LJfL+fxPwInYBkJ3IpARUhlUWkbhc9QJ4K8MJ/HgUGeDT4ImMlpwSpTAF5SiXBlBqr+p&#10;xO6USYeIfNvPKiXDTsakKA67AUFTuLP8gCbeOy/bDgXONhYpgxcsa3V+DOkGX88xvn6y6x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bfCIV2wAAAAkBAAAPAAAAAAAAAAEAIAAAACIAAABkcnMvZG93&#10;bnJldi54bWxQSwECFAAUAAAACACHTuJA3IgNQP0BAAD6AwAADgAAAAAAAAABACAAAAAqAQAAZHJz&#10;L2Uyb0RvYy54bWxQSwUGAAAAAAYABgBZAQAAmQU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巡回保洁卫生间</w:t>
                  </w:r>
                </w:p>
              </w:txbxContent>
            </v:textbox>
          </v:shape>
        </w:pict>
      </w:r>
      <w:r w:rsidRPr="005B072B">
        <w:rPr>
          <w:rFonts w:asciiTheme="minorEastAsia" w:hAnsiTheme="minorEastAsia" w:cs="Times New Roman"/>
          <w:sz w:val="20"/>
          <w:lang w:eastAsia="hi-IN" w:bidi="hi-IN"/>
        </w:rPr>
        <w:pict>
          <v:shape id="文本框 481" o:spid="_x0000_s1190" type="#_x0000_t202" style="position:absolute;left:0;text-align:left;margin-left:93pt;margin-top:49.1pt;width:278.25pt;height:23.4pt;z-index:251831296" o:gfxdata="UEsDBAoAAAAAAIdO4kAAAAAAAAAAAAAAAAAEAAAAZHJzL1BLAwQUAAAACACHTuJAErn679sAAAAJ&#10;AQAADwAAAGRycy9kb3ducmV2LnhtbE2PT0vDQBTE74LfYXmCF2l3E2zTxmx6EIqHgmArFm/b7DMJ&#10;Zt+G7Kb/Pr3Pkx6HGWZ+U6zOrhNHHELrSUMyVSCQKm9bqjW879aTBYgQDVnTeUINFwywKm9vCpNb&#10;f6I3PG5jLbiEQm40NDH2uZShatCZMPU9EntffnAmshxqaQdz4nLXyVSpuXSmJV5oTI/PDVbf29Fp&#10;uL5uPvbLh80u8etLFl/GT3Xte63v7xL1BCLiOf6F4Ref0aFkpoMfyQbRsV7M+UvUMFMpCA5kj+kM&#10;xEHDMlMgy0L+f1D+AFBLAwQUAAAACACHTuJAOY/d8P4BAAD6AwAADgAAAGRycy9lMm9Eb2MueG1s&#10;rVNLjhMxEN0jcQfLe9L5kF8rnZEghA0CpIEDVGx3tyX/ZHvSnQvADVixYc+5cg7KTiaTGVggRC/c&#10;5aryc9V7rtVNrxXZCx+kNRUdDYaUCMMsl6ap6OdP2xcLSkIEw0FZIyp6EIHerJ8/W3WuFGPbWsWF&#10;JwhiQtm5irYxurIoAmuFhjCwThgM1tZriLj1TcE9dIiuVTEeDmdFZz133jIRAno3pyBdZ/y6Fix+&#10;qOsgIlEVxdpiXn1ed2kt1isoGw+ulexcBvxDFRqkwUsvUBuIQO68/A1KS+ZtsHUcMKsLW9eSidwD&#10;djMaPunmtgUnci9ITnAXmsL/g2Xv9x89kbyiLxcjSgxoFOn47evx+8/jjy8kOZGizoUSM28d5sb+&#10;le1R6nt/QGfqvK+9Tn/siWAcyT5cCBZ9JAydk+lkMp9PKWEYGy/no0VWoHg47XyIb4XVJBkV9Shg&#10;5hX270LESjD1PiVdFqySfCuVyhvf7F4rT/aAYm/zl4rEI4/SlCFdRZfTcaoD8M3VCiKa2iELwTT5&#10;vkcnwjXwZLJczmZ/Ak6FbSC0pwIyQkqDUssofLZaAfyN4SQeHPJscCRoKkYLTokSOEHJypkRpPqb&#10;TOxOmXSJyK/9zFIS7CRMsmK/6xE0mTvLDyjinfOyaZHgLGORIvjAMlfnYUgv+HqP9vXIr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rn679sAAAAJAQAADwAAAAAAAAABACAAAAAiAAAAZHJzL2Rv&#10;d25yZXYueG1sUEsBAhQAFAAAAAgAh07iQDmP3fD+AQAA+gMAAA4AAAAAAAAAAQAgAAAAKgEAAGRy&#10;cy9lMm9Eb2MueG1sUEsFBgAAAAAGAAYAWQEAAJoFA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公共区域卫生保洁（电梯间垃圾筒、地面、门窗、电梯门）</w:t>
                  </w:r>
                </w:p>
                <w:p w:rsidR="007321EA" w:rsidRDefault="007321EA" w:rsidP="007321EA"/>
              </w:txbxContent>
            </v:textbox>
          </v:shape>
        </w:pict>
      </w:r>
      <w:r w:rsidRPr="005B072B">
        <w:rPr>
          <w:rFonts w:asciiTheme="minorEastAsia" w:hAnsiTheme="minorEastAsia" w:cs="Times New Roman"/>
          <w:sz w:val="20"/>
          <w:lang w:eastAsia="hi-IN" w:bidi="hi-IN"/>
        </w:rPr>
        <w:pict>
          <v:shape id="文本框 479" o:spid="_x0000_s1191" type="#_x0000_t202" style="position:absolute;left:0;text-align:left;margin-left:165.75pt;margin-top:12.85pt;width:136.5pt;height:23.4pt;z-index:251832320" o:gfxdata="UEsDBAoAAAAAAIdO4kAAAAAAAAAAAAAAAAAEAAAAZHJzL1BLAwQUAAAACACHTuJA9zHSVtsAAAAJ&#10;AQAADwAAAGRycy9kb3ducmV2LnhtbE2PTU/DMAyG70j8h8hIXBBL2tEVSt0dkCYOk5DYEIhb1pi2&#10;onGqJt3Xryec4Gj70evnLZdH24s9jb5zjJDMFAji2pmOG4S37er2HoQPmo3uHRPCiTwsq8uLUhfG&#10;HfiV9pvQiBjCvtAIbQhDIaWvW7Laz9xAHG9fbrQ6xHFspBn1IYbbXqZKLaTVHccPrR7oqaX6ezNZ&#10;hPPL+v3j4Wa9TdzqlIfn6VOdhwHx+ipRjyACHcMfDL/6UR2q6LRzExsveoT5PMkiipBmOYgILNRd&#10;XOwQ8jQDWZXyf4PqB1BLAwQUAAAACACHTuJAOmjXy/0BAAD6AwAADgAAAGRycy9lMm9Eb2MueG1s&#10;rVNLjhMxEN0jcQfLe9L5kGS6lc5IEMIGAdLAASq2u9uSf7I96c4F4Aas2LDnXDkHZScTMsACIXrh&#10;LrvKz6/es1e3g1ZkL3yQ1tR0MhpTIgyzXJq2ph8/bJ/dUBIiGA7KGlHTgwj0dv30yap3lZjaziou&#10;PEEQE6re1bSL0VVFEVgnNISRdcJgsrFeQ8SpbwvuoUd0rYrpeLwoeuu585aJEHB1c0rSdcZvGsHi&#10;u6YJIhJVU+QW8+jzuEtjsV5B1XpwnWRnGvAPLDRIg4deoDYQgdx7+RuUlszbYJs4YlYXtmkkE7kH&#10;7GYy/qWbuw6cyL2gOMFdZAr/D5a93b/3RPKaPl+WlBjQaNLxy+fj1+/Hb59IWkSJehcqrLxzWBuH&#10;F3ZAqx/WAy6mzofG6/THngjmUezDRWAxRMLSpuVsNp9jimFuWi4nN9mB4udu50N8LawmKaipRwOz&#10;rrB/EyIywdKHknRYsEryrVQqT3y7e6k82QOavc1fIolbHpUpQ/qalvPpHHkA3rlGQcRQO1QhmDaf&#10;92hHuAaezcpysfgTcCK2gdCdCGSEVAaVllH4HHUC+CvDSTw41Nngk6CJjBacEiXwBaUoV0aQ6m8q&#10;sTtl0iEi3/azSsmwkzEpisNuQNAU7iw/oIn3zsu2Q4GzjUXK4AXLWp0fQ7rB13OMr5/s+g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3MdJW2wAAAAkBAAAPAAAAAAAAAAEAIAAAACIAAABkcnMvZG93&#10;bnJldi54bWxQSwECFAAUAAAACACHTuJAOmjXy/0BAAD6AwAADgAAAAAAAAABACAAAAAqAQAAZHJz&#10;L2Uyb0RvYy54bWxQSwUGAAAAAAYABgBZAQAAmQU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巡回保洁卫生间</w:t>
                  </w:r>
                </w:p>
                <w:p w:rsidR="007321EA" w:rsidRDefault="007321EA" w:rsidP="007321EA"/>
              </w:txbxContent>
            </v:textbox>
          </v:shape>
        </w:pict>
      </w:r>
      <w:r w:rsidRPr="005B072B">
        <w:rPr>
          <w:rFonts w:asciiTheme="minorEastAsia" w:hAnsiTheme="minorEastAsia" w:cs="Times New Roman"/>
          <w:sz w:val="20"/>
          <w:lang w:eastAsia="hi-IN" w:bidi="hi-IN"/>
        </w:rPr>
        <w:pict>
          <v:shape id="文本框 487" o:spid="_x0000_s1192" type="#_x0000_t202" style="position:absolute;left:0;text-align:left;margin-left:120.6pt;margin-top:155.1pt;width:231pt;height:23.4pt;z-index:251833344" o:gfxdata="UEsDBAoAAAAAAIdO4kAAAAAAAAAAAAAAAAAEAAAAZHJzL1BLAwQUAAAACACHTuJAWHHyrdoAAAAJ&#10;AQAADwAAAGRycy9kb3ducmV2LnhtbE2PT0vDQBDF74LfYRnBi9jdxNLamE0PQvFQENqK4m2bHZNg&#10;dnbJbvrv0zue9DRvmMeb3yuXJ9eLAw6x86QhmygQSLW3HTUa3nar+0cQMRmypveEGs4YYVldX5Wm&#10;sP5IGzxsUyM4hGJhNLQphULKWLfoTJz4gMS3Lz84k3gdGmkHc+Rw18tcqZl0piP+0JqAzy3W39vR&#10;abi8rt8/FnfrXeZX53l6GT/VJQStb28y9QQi4Sn9meEXn9GhYqa9H8lG0WvIp1nOVhY5TzbM1QOL&#10;vYbZQoGsSvm/QfUDUEsDBBQAAAAIAIdO4kCZlP4u/gEAAPoDAAAOAAAAZHJzL2Uyb0RvYy54bWyt&#10;U0uOEzEQ3SNxB8t70p2EyaeVzkgQwgYB0sABKra725J/sj3pzgXgBqzYsOdcOQdlJxMywAIheuEu&#10;V5Wfq95zrW4Hrche+CCtqel4VFIiDLNcmramHz9sny0oCREMB2WNqOlBBHq7fvpk1btKTGxnFRee&#10;IIgJVe9q2sXoqqIIrBMawsg6YTDYWK8h4ta3BffQI7pWxaQsZ0VvPXfeMhECejenIF1n/KYRLL5r&#10;miAiUTXF2mJefV53aS3WK6haD66T7FwG/EMVGqTBSy9QG4hA7r38DUpL5m2wTRwxqwvbNJKJ3AN2&#10;My5/6eauAydyL0hOcBeawv+DZW/37z2RvKbPF3NKDGgU6fjl8/Hr9+O3TyQ5kaLehQoz7xzmxuGF&#10;HVDqB39AZ+p8aLxOf+yJYBzJPlwIFkMkDJ2T5XQ6LzHEMDZZzseLrEDx87TzIb4WVpNk1NSjgJlX&#10;2L8JESvB1IeUdFmwSvKtVCpvfLt7qTzZA4q9zV8qEo88SlOG9DVd3kxusA7AN9coiGhqhywE0+b7&#10;Hp0I18DT6XI5m/0JOBW2gdCdCsgIKQ0qLaPw2eoE8FeGk3hwyLPBkaCpGC04JUrgBCUrZ0aQ6m8y&#10;sTtl0iUiv/YzS0mwkzDJisNuQNBk7iw/oIj3zsu2Q4KzjEWK4APLXJ2HIb3g6z3a1yO7/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cfKt2gAAAAkBAAAPAAAAAAAAAAEAIAAAACIAAABkcnMvZG93&#10;bnJldi54bWxQSwECFAAUAAAACACHTuJAmZT+Lv4BAAD6AwAADgAAAAAAAAABACAAAAApAQAAZHJz&#10;L2Uyb0RvYy54bWxQSwUGAAAAAAYABgBZAQAAmQU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卫生间巡回保洁下班</w:t>
                  </w:r>
                </w:p>
                <w:p w:rsidR="007321EA" w:rsidRDefault="007321EA" w:rsidP="007321EA">
                  <w:pPr>
                    <w:jc w:val="center"/>
                    <w:rPr>
                      <w:rFonts w:ascii="宋体" w:hAnsi="宋体"/>
                    </w:rPr>
                  </w:pPr>
                </w:p>
                <w:p w:rsidR="007321EA" w:rsidRDefault="007321EA" w:rsidP="007321EA"/>
              </w:txbxContent>
            </v:textbox>
          </v:shape>
        </w:pict>
      </w:r>
      <w:r w:rsidRPr="005B072B">
        <w:rPr>
          <w:rFonts w:asciiTheme="minorEastAsia" w:hAnsiTheme="minorEastAsia" w:cs="Times New Roman"/>
          <w:sz w:val="20"/>
          <w:lang w:eastAsia="hi-IN" w:bidi="hi-IN"/>
        </w:rPr>
        <w:pict>
          <v:shape id="文本框 485" o:spid="_x0000_s1193" type="#_x0000_t202" style="position:absolute;left:0;text-align:left;margin-left:108.75pt;margin-top:121.35pt;width:257.25pt;height:23.4pt;z-index:251834368" o:gfxdata="UEsDBAoAAAAAAIdO4kAAAAAAAAAAAAAAAAAEAAAAZHJzL1BLAwQUAAAACACHTuJAk2YJLNoAAAAJ&#10;AQAADwAAAGRycy9kb3ducmV2LnhtbE2PTUvEMBCG74L/IYzgRdyklbVu7XQPwuJhQXBXFG/ZJrbF&#10;ZhKadL9+veNJj8P78M7zVsujG8TejrH3hJDNFAhLjTc9tQhv29XtA4iYNBk9eLIIJxthWV9eVLo0&#10;/kCvdr9JreASiqVG6FIKpZSx6azTceaDJc6+/Oh04nNspRn1gcvdIHOl7qXTPfGHTgf71NnmezM5&#10;hPPL+v1jcbPeZn51KtLz9KnOISBeX2XqEUSyx/QHw68+q0PNTjs/kYliQMizYs4owlwVIBgo7nIe&#10;t0NYcCDrSv5fUP8AUEsDBBQAAAAIAIdO4kAivsvU/QEAAPoDAAAOAAAAZHJzL2Uyb0RvYy54bWyt&#10;U0uOEzEQ3SNxB8t70p2EyaeVzkgQwgYB0sABKra725J/sj3pzgXgBqzYsOdcOQdlJxMywAIheuEu&#10;V5VfvXplr24Hrche+CCtqel4VFIiDLNcmramHz9sny0oCREMB2WNqOlBBHq7fvpk1btKTGxnFRee&#10;IIgJVe9q2sXoqqIIrBMawsg6YTDYWK8h4ta3BffQI7pWxaQsZ0VvPXfeMhECejenIF1n/KYRLL5r&#10;miAiUTVFbjGvPq+7tBbrFVStB9dJdqYB/8BCgzRY9AK1gQjk3svfoLRk3gbbxBGzurBNI5nIPWA3&#10;4/KXbu46cCL3guIEd5Ep/D9Y9nb/3hPJa/p8cUOJAY1DOn75fPz6/fjtE0lOlKh3ocLMO4e5cXhh&#10;Bxz1gz+gM3U+NF6nP/ZEMI5iHy4CiyEShs7pZDYv51iHYWyynI8XeQLFz9POh/haWE2SUVOPA8y6&#10;wv5NiMgEUx9SUrFgleRbqVTe+Hb3UnmyBxz2Nn+JJB55lKYM6Wu6vJkkHoB3rlEQ0dQOVQimzfUe&#10;nQjXwNPpcjmb/Qk4EdtA6E4EMkJKg0rLKHy2OgH8leEkHhzqbPBJ0ERGC06JEviCkpUzI0j1N5nY&#10;nTKpiMi3/axSGthpMMmKw25A0GTuLD/gEO+dl22HAucxFimCFyxrdX4M6QZf79G+frLr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NmCSzaAAAACQEAAA8AAAAAAAAAAQAgAAAAIgAAAGRycy9kb3du&#10;cmV2LnhtbFBLAQIUABQAAAAIAIdO4kAivsvU/QEAAPoDAAAOAAAAAAAAAAEAIAAAACkBAABkcnMv&#10;ZTJvRG9jLnhtbFBLBQYAAAAABgAGAFkBAACYBQ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卫生保洁（各楼层地面、窗台）</w:t>
                  </w:r>
                </w:p>
                <w:p w:rsidR="007321EA" w:rsidRDefault="007321EA" w:rsidP="007321EA"/>
              </w:txbxContent>
            </v:textbox>
          </v:shape>
        </w:pict>
      </w:r>
      <w:r w:rsidRPr="005B072B">
        <w:rPr>
          <w:rFonts w:asciiTheme="minorEastAsia" w:hAnsiTheme="minorEastAsia" w:cs="Times New Roman"/>
          <w:sz w:val="20"/>
          <w:lang w:eastAsia="hi-IN" w:bidi="hi-IN"/>
        </w:rPr>
        <w:pict>
          <v:line id="直接连接符 480" o:spid="_x0000_s1194" style="position:absolute;left:0;text-align:left;flip:x;z-index:251835392" from="235.2pt,33.45pt" to="235.5pt,51.2pt" o:gfxdata="UEsDBAoAAAAAAIdO4kAAAAAAAAAAAAAAAAAEAAAAZHJzL1BLAwQUAAAACACHTuJAW4vMv9cAAAAJ&#10;AQAADwAAAGRycy9kb3ducmV2LnhtbE2PwU7DMBBE70j8g7VI3KidytA0xOkBCSFOiBSEuLnx4kTE&#10;drCdtPw9ywmOq3mafVPvTm5kC8Y0BK+gWAlg6LtgBm8VvOzvr0pgKWtv9Bg8KvjGBLvm/KzWlQlH&#10;/4xLmy2jEp8qraDPeao4T12PTqdVmNBT9hGi05nOaLmJ+kjlbuRrIW6404OnD72e8K7H7rOdnQJn&#10;H6J9XT9+Le9vRVs+4XaZi6zU5UUhboFlPOU/GH71SR0acjqE2ZvERgVyIyShFJRbYATITUHjDgqu&#10;pQTe1Pz/guYHUEsDBBQAAAAIAIdO4kDvtcJs7gEAALUDAAAOAAAAZHJzL2Uyb0RvYy54bWytU0uO&#10;EzEQ3SNxB8t70klnJmRa6cxiwsACQSSGA1T86bbkn2xPOrkEF0BiByuWs+c2DMeYshOiATYIsbHK&#10;rvKres/Pi8ud0WQrQlTOtnQyGlMiLHNc2a6l72+un80piQksB+2saOleRHq5fPpkMfhG1K53motA&#10;EMTGZvAt7VPyTVVF1gsDceS8sJiULhhIuA1dxQMMiG50VY/Hs2pwgfvgmIgRT1eHJF0WfCkFS2+l&#10;jCIR3VKcLZU1lHWT12q5gKYL4HvFjmPAP0xhQFlseoJaQQJyG9QfUEax4KKTacScqZyUionCAdlM&#10;xr+xedeDF4ULihP9Sab4/2DZm+06EMVbejZHfSwYfKT7j3ffP3z+8e0Trvdfv5CcQqEGHxusv7Lr&#10;cNxFvw6Z9U4GQ6RW/hV6oOiAzMiuyLw/ySx2iTA8nM4n2Iphoq7Pz+rzjF0dQDKYDzG9FM6QHLRU&#10;K5s1gAa2r2M6lP4sycfakgG71s/HGRTQQ1JDwtB4ZBVtVy5HpxW/VlrnKzF0mysdyBbQFdPpxcVs&#10;dpzhl7LcZQWxP9SVVC6DphfAX1hO0t6jWhaNTfMMRnBKtMB/kKNSmUDpv6lE+tpmaFE8eySaBT9I&#10;nKON43t8q1sfVNejMJMyc86gN4qCRx9n8z3eY/z4ty0f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uLzL/XAAAACQEAAA8AAAAAAAAAAQAgAAAAIgAAAGRycy9kb3ducmV2LnhtbFBLAQIUABQAAAAI&#10;AIdO4kDvtcJs7gEAALUDAAAOAAAAAAAAAAEAIAAAACYBAABkcnMvZTJvRG9jLnhtbFBLBQYAAAAA&#10;BgAGAFkBAACGBQAAAAA=&#10;" strokecolor="#396" strokeweight="1pt">
            <v:fill o:detectmouseclick="t"/>
          </v:line>
        </w:pict>
      </w:r>
      <w:r w:rsidRPr="005B072B">
        <w:rPr>
          <w:rFonts w:asciiTheme="minorEastAsia" w:hAnsiTheme="minorEastAsia" w:cs="Times New Roman"/>
          <w:sz w:val="20"/>
          <w:lang w:eastAsia="hi-IN" w:bidi="hi-IN"/>
        </w:rPr>
        <w:pict>
          <v:line id="直接连接符 482" o:spid="_x0000_s1195" style="position:absolute;left:0;text-align:left;flip:x;z-index:251836416" from="235.2pt,68.3pt" to="235.5pt,85.6pt" o:gfxdata="UEsDBAoAAAAAAIdO4kAAAAAAAAAAAAAAAAAEAAAAZHJzL1BLAwQUAAAACACHTuJA44U9hdgAAAAJ&#10;AQAADwAAAGRycy9kb3ducmV2LnhtbE2PwU7DMAyG70i8Q2QkbixJVdata7oDEkKcEB0Icctak1Y0&#10;SUnSbrw95gQ3W/70+/ur/dmObMEQB+8UyJUAhq713eCMgpfD/c0GWEzadXr0DhV8Y4R9fXlR6bLz&#10;J/eMS5MMoxAXS62gT2kqOY9tj1bHlZ/Q0e3DB6sTrcHwLugThduRZ0KsudWDow+9nvCux/azma0C&#10;ax6Cec0ev5b3N9lsnnC7zDIpdX0lxQ5YwnP6g+FXn9ShJqejn10X2aggL0ROKA1iDYyAvJBU7qig&#10;uM2A1xX/36D+AVBLAwQUAAAACACHTuJAYD65Ue0BAAC1AwAADgAAAGRycy9lMm9Eb2MueG1srVNL&#10;jhMxEN0jcQfLe9KdBGWSVjqzmDCwQBAJ5gAVf7ot+Sfbk04uwQWQ2MGKJfu5DcMxpuyEaIANQmxK&#10;Zdfzc73n8vJybzTZiRCVsy0dj2pKhGWOK9u19Ob99bM5JTGB5aCdFS09iEgvV0+fLAffiInrneYi&#10;ECSxsRl8S/uUfFNVkfXCQBw5LywWpQsGEi5DV/EAA7IbXU3qelYNLnAfHBMx4u76WKSrwi+lYOmt&#10;lFEkoluKvaUSQ4nbHKvVEpougO8VO7UB/9CFAWXx0jPVGhKQ26D+oDKKBRedTCPmTOWkVEwUDahm&#10;XP+m5l0PXhQtaE70Z5vi/6Nlb3abQBRv6fP5hBILBh/p/uO37x8+/7j7hPH+6xeSS2jU4GOD+Cu7&#10;CadV9JuQVe9lMERq5V/hDBQfUBnZF5sPZ5vFPhGGm9P5GJ+CYWEyXlxgjmzVkSST+RDTS+EMyUlL&#10;tbLZA2hg9zqmI/QnJG9rSwa8dXJRZ1LAGZIaEqbGo6pou3I4Oq34tdI6H4mh217pQHaAUzGdLhaz&#10;2amHX2D5ljXE/ogrpQyDphfAX1hO0sGjWxYHm+YejOCUaIH/IGcFmUDpv0GifG0ztSgzexKaDT9a&#10;nLOt4wd8q1sfVNejMePSc67gbBQHT3Och+/xGvPHv231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OOFPYXYAAAACQEAAA8AAAAAAAAAAQAgAAAAIgAAAGRycy9kb3ducmV2LnhtbFBLAQIUABQAAAAI&#10;AIdO4kBgPrlR7QEAALUDAAAOAAAAAAAAAAEAIAAAACcBAABkcnMvZTJvRG9jLnhtbFBLBQYAAAAA&#10;BgAGAFkBAACGBQAAAAA=&#10;" strokecolor="#396" strokeweight="1pt">
            <v:fill o:detectmouseclick="t"/>
          </v:line>
        </w:pict>
      </w:r>
      <w:r w:rsidRPr="005B072B">
        <w:rPr>
          <w:rFonts w:asciiTheme="minorEastAsia" w:hAnsiTheme="minorEastAsia" w:cs="Times New Roman"/>
          <w:sz w:val="20"/>
          <w:lang w:eastAsia="hi-IN" w:bidi="hi-IN"/>
        </w:rPr>
        <w:pict>
          <v:line id="直接连接符 484" o:spid="_x0000_s1196" style="position:absolute;left:0;text-align:left;flip:x;z-index:251837440" from="235.95pt,101.45pt" to="236.25pt,120.35pt" o:gfxdata="UEsDBAoAAAAAAIdO4kAAAAAAAAAAAAAAAAAEAAAAZHJzL1BLAwQUAAAACACHTuJALV3tKtgAAAAJ&#10;AQAADwAAAGRycy9kb3ducmV2LnhtbE2PwU7DMBBE70j8g7VI3KidqJA0jdMDEkKcECkIcXPjrRMR&#10;28F20vL3LCc47a5mNPum3p3tyBYMcfBOQrYSwNB1Xg/OSHjdP9yUwGJSTqvRO5TwjRF2zeVFrSrt&#10;T+4FlzYZRiEuVkpCn9JUcR67Hq2KKz+hI+3og1WJzmC4DupE4XbkuRB33KrB0YdeTXjfY/fZzlaC&#10;NY/BvOVPX8vHe9aWz7hZ5ixJeX2ViS2whOf0Z4ZffEKHhpgOfnY6slHCusg2ZCVB0CTDushvgR1o&#10;KQvgTc3/N2h+AFBLAwQUAAAACACHTuJAdEQ70vABAAC1AwAADgAAAGRycy9lMm9Eb2MueG1srVNL&#10;jhMxEN0jcQfLe9Kdj0Kmlc4sJgwsEESCOUDFn25L/sn2pJNLcAEkdrBiyX5uw3CMKTshGmCDEBur&#10;7Cq/qvf8vLzcG012IkTlbEvHo5oSYZnjynYtvXl//WxBSUxgOWhnRUsPItLL1dMny8E3YuJ6p7kI&#10;BEFsbAbf0j4l31RVZL0wEEfOC4tJ6YKBhNvQVTzAgOhGV5O6nleDC9wHx0SMeLo+Jumq4EspWHor&#10;ZRSJ6JbibKmsoazbvFarJTRdAN8rdhoD/mEKA8pi0zPUGhKQ26D+gDKKBRedTCPmTOWkVEwUDshm&#10;XP/G5l0PXhQuKE70Z5ni/4Nlb3abQBRv6Wwxo8SCwUe6//jt+4fPP+4+4Xr/9QvJKRRq8LHB+iu7&#10;Cadd9JuQWe9lMERq5V+hB4oOyIzsi8yHs8xinwjDw+lijE/BMDGZ1fW0PEJ1BMlgPsT0UjhDctBS&#10;rWzWABrYvY4JG2Ppz5J8rC0ZsOvkeZ1BAT0kNSQMjUdW0XblcnRa8Wuldb4SQ7e90oHsAF0xnV5c&#10;zOeZHwL/Upa7rCH2x7qSOvqlF8BfWE7SwaNaFo1N8wxGcEq0wH+QIwSEJoHSf1OJrbXNF0Tx7Ilo&#10;FvwocY62jh/wrW59UF2PwozLzDmD3ijTn3yczfd4j/Hj37Z6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1d7SrYAAAACQEAAA8AAAAAAAAAAQAgAAAAIgAAAGRycy9kb3ducmV2LnhtbFBLAQIUABQA&#10;AAAIAIdO4kB0RDvS8AEAALUDAAAOAAAAAAAAAAEAIAAAACcBAABkcnMvZTJvRG9jLnhtbFBLBQYA&#10;AAAABgAGAFkBAACJBQAAAAA=&#10;" strokecolor="#396" strokeweight="1pt">
            <v:fill o:detectmouseclick="t"/>
          </v:line>
        </w:pict>
      </w:r>
      <w:r w:rsidRPr="005B072B">
        <w:rPr>
          <w:rFonts w:asciiTheme="minorEastAsia" w:hAnsiTheme="minorEastAsia" w:cs="Times New Roman"/>
          <w:sz w:val="20"/>
          <w:lang w:eastAsia="hi-IN" w:bidi="hi-IN"/>
        </w:rPr>
        <w:pict>
          <v:line id="直接连接符 486" o:spid="_x0000_s1197" style="position:absolute;left:0;text-align:left;flip:x;z-index:251838464" from="236.25pt,141.85pt" to="236.7pt,155.6pt" o:gfxdata="UEsDBAoAAAAAAIdO4kAAAAAAAAAAAAAAAAAEAAAAZHJzL1BLAwQUAAAACACHTuJAi3qe0NgAAAAJ&#10;AQAADwAAAGRycy9kb3ducmV2LnhtbE2PwU7DMAyG70i8Q2QkbixNV+hWmu6AhBAnRAGh3bLGpBWN&#10;U5K0G29POMHNlj/9/v56d7IjW9CHwZEEscqAIXVOD2QkvL7cX22AhahIq9ERSvjGALvm/KxWlXZH&#10;esaljYalEAqVktDHOFWch65Hq8LKTUjp9uG8VTGt3nDt1TGF25HnWXbDrRoofejVhHc9dp/tbCVY&#10;8+DNW/74tezfRbt5wu0yiyjl5YXIboFFPMU/GH71kzo0yengZtKBjRKKMr9OaBrWJbAEFOW6AHaQ&#10;UIoceFPz/w2aH1BLAwQUAAAACACHTuJAiapKffEBAAC1AwAADgAAAGRycy9lMm9Eb2MueG1srVNL&#10;jhMxEN0jcQfLe9JJZpLMtNKZxYSBBYJIzByg4k+3Jf9ke9LJJbgAEjtYsWTPbRiOQdkdogE2CLEp&#10;lV3l53rPz8urvdFkJ0JUzjZ0MhpTIixzXNm2oXe3N88uKIkJLAftrGjoQUR6tXr6ZNn7Wkxd5zQX&#10;gSCIjXXvG9ql5OuqiqwTBuLIeWGxKF0wkHAZ2ooH6BHd6Go6Hs+r3gXug2MiRtxdD0W6KvhSCpbe&#10;SBlFIrqhOFsqMZS4zbFaLaFuA/hOseMY8A9TGFAWLz1BrSEBuQ/qDyijWHDRyTRizlROSsVE4YBs&#10;JuPf2LztwIvCBcWJ/iRT/H+w7PVuE4jiDT2/mFNiweAjPbz/8u3dx+9fP2B8+PyJ5BIK1ftYY/+1&#10;3YTjKvpNyKz3MhgitfIv0QNFB2RG9kXmw0lmsU+E4eZsMZlRwrAwWZzPp7OMXQ0gGcyHmF4IZ0hO&#10;GqqVzRpADbtXMQ2tP1vytrakR6TpYozvywA9JDUkTI1HVtG25XB0WvEbpXU+EkO7vdaB7ABdcXZ2&#10;eTkv/HCGX9ryLWuI3dBXSoNfOgH8ueUkHTyqZdHYNM9gBKdEC/wHOcNJoU6g9N904tXa5gOiePZI&#10;NAs+SJyzreMHfKt7H1TboTCToluuoDeKgkcfZ/M9XmP++Letf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Lep7Q2AAAAAkBAAAPAAAAAAAAAAEAIAAAACIAAABkcnMvZG93bnJldi54bWxQSwECFAAU&#10;AAAACACHTuJAiapKffEBAAC1AwAADgAAAAAAAAABACAAAAAnAQAAZHJzL2Uyb0RvYy54bWxQSwUG&#10;AAAAAAYABgBZAQAAigUAAAAA&#10;" strokecolor="#396" strokeweight="1pt">
            <v:fill o:detectmouseclick="t"/>
          </v:line>
        </w:pict>
      </w:r>
      <w:r w:rsidRPr="005B072B">
        <w:rPr>
          <w:rFonts w:asciiTheme="minorEastAsia" w:hAnsiTheme="minorEastAsia" w:cs="Times New Roman"/>
          <w:sz w:val="20"/>
          <w:lang w:eastAsia="hi-IN" w:bidi="hi-IN"/>
        </w:rPr>
        <w:pict>
          <v:shape id="文本框 488" o:spid="_x0000_s1198" type="#_x0000_t202" style="position:absolute;left:0;text-align:left;margin-left:42pt;margin-top:195.15pt;width:115.5pt;height:23.4pt;z-index:251839488" o:gfxdata="UEsDBAoAAAAAAIdO4kAAAAAAAAAAAAAAAAAEAAAAZHJzL1BLAwQUAAAACACHTuJAW2K0bdQAAAAJ&#10;AQAADwAAAGRycy9kb3ducmV2LnhtbE2PwU7DMBBE70j8g7VI3Kht0qAqjdMDUgUnJEo/wI2XJMVe&#10;R7HThr9nOcFxZ0azb+rdEry44JSGSAb0SoFAaqMbqDNw/Ng/bECkbMlZHwkNfGOCXXN7U9vKxSu9&#10;4+WQO8EllCproM95rKRMbY/BplUckdj7jFOwmc+pk26yVy4PXj4q9SSDHYg/9HbE5x7br8McDPiX&#10;Nhdvw9w5Smfcx0XTa6mNub/Tagsi45L/wvCLz+jQMNMpzuSS8AY2a56SDZTrAgT7hS5ZOHFQaQ2y&#10;qeX/Bc0PUEsDBBQAAAAIAIdO4kA5++H6/QEAAPsDAAAOAAAAZHJzL2Uyb0RvYy54bWytU02O0zAU&#10;3iNxB8t7mrQzZNqo6UhQygYB0sABXm0nseQ/2Z4mvQDcgBUb9pyr5+DZ7ZQOsECILJxnv+fP3/s+&#10;e3k7akV2wgdpTUOnk5ISYZjl0nQN/fhh82xOSYhgOChrREP3ItDb1dMny8HVYmZ7q7jwBEFMqAfX&#10;0D5GVxdFYL3QECbWCYPJ1noNEae+K7iHAdG1KmZlWRWD9dx5y0QIuLo+Jukq47etYPFd2wYRiWoo&#10;cot59HncprFYLaHuPLheshMN+AcWGqTBQ89Qa4hA7r38DUpL5m2wbZwwqwvbtpKJ3AN2My1/6eau&#10;BydyLyhOcGeZwv+DZW937z2RvKHXc7TKgEaTDl8+H75+P3z7RNIiSjS4UGPlncPaOL6wI1r9sB5w&#10;MXU+tl6nP/ZEMI9i788CizESljZdV9X8OaYY5maLm+k8O1D83O18iK+F1SQFDfVoYNYVdm9CRCZY&#10;+lCSDgtWSb6RSuWJ77YvlSc7QLM3+UskccujMmXIgFRmN2UiAnjpWgURQ+1QhmC6fOCjLeES+epq&#10;saiqPyEnZmsI/ZFBRkhlUGsZhc9RL4C/MpzEvUOhDb4JmthowSlRAp9QinJlBKn+phLbUyYdIvJ1&#10;P8mUHDs6k6I4bkcETeHW8j26eO+87HpUOPtYpAzesCzW6TWkK3w5x/jyza5+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FtitG3UAAAACQEAAA8AAAAAAAAAAQAgAAAAIgAAAGRycy9kb3ducmV2Lnht&#10;bFBLAQIUABQAAAAIAIdO4kA5++H6/QEAAPsDAAAOAAAAAAAAAAEAIAAAACMBAABkcnMvZTJvRG9j&#10;LnhtbFBLBQYAAAAABgAGAFkBAACSBQAAAAA=&#10;" strokecolor="#396" strokeweight="1pt">
            <v:textbox>
              <w:txbxContent>
                <w:p w:rsidR="007321EA" w:rsidRDefault="007321EA" w:rsidP="007321EA">
                  <w:pPr>
                    <w:jc w:val="center"/>
                    <w:rPr>
                      <w:rFonts w:ascii="宋体" w:hAnsi="宋体"/>
                      <w:b/>
                      <w:color w:val="000000"/>
                      <w:sz w:val="24"/>
                      <w:szCs w:val="24"/>
                    </w:rPr>
                  </w:pPr>
                  <w:r>
                    <w:rPr>
                      <w:rFonts w:ascii="仿宋" w:eastAsia="仿宋" w:hAnsi="仿宋" w:cs="仿宋" w:hint="eastAsia"/>
                      <w:b/>
                      <w:color w:val="000000"/>
                      <w:sz w:val="24"/>
                      <w:szCs w:val="24"/>
                    </w:rPr>
                    <w:t>下午上班</w:t>
                  </w:r>
                </w:p>
                <w:p w:rsidR="007321EA" w:rsidRDefault="007321EA" w:rsidP="007321EA">
                  <w:pPr>
                    <w:jc w:val="center"/>
                    <w:rPr>
                      <w:b/>
                      <w:color w:val="FF0000"/>
                      <w:sz w:val="24"/>
                    </w:rPr>
                  </w:pPr>
                </w:p>
                <w:p w:rsidR="007321EA" w:rsidRDefault="007321EA" w:rsidP="007321EA">
                  <w:pPr>
                    <w:jc w:val="center"/>
                    <w:rPr>
                      <w:b/>
                      <w:color w:val="FF0000"/>
                      <w:sz w:val="24"/>
                    </w:rPr>
                  </w:pPr>
                </w:p>
                <w:p w:rsidR="007321EA" w:rsidRDefault="007321EA" w:rsidP="007321EA"/>
              </w:txbxContent>
            </v:textbox>
          </v:shape>
        </w:pict>
      </w:r>
      <w:r w:rsidRPr="005B072B">
        <w:rPr>
          <w:rFonts w:asciiTheme="minorEastAsia" w:hAnsiTheme="minorEastAsia" w:cs="Times New Roman"/>
          <w:sz w:val="20"/>
          <w:lang w:eastAsia="hi-IN" w:bidi="hi-IN"/>
        </w:rPr>
        <w:pict>
          <v:shape id="文本框 430" o:spid="_x0000_s1199" type="#_x0000_t202" style="position:absolute;left:0;text-align:left;margin-left:159pt;margin-top:329.9pt;width:136.5pt;height:23.4pt;z-index:251840512" o:gfxdata="UEsDBAoAAAAAAIdO4kAAAAAAAAAAAAAAAAAEAAAAZHJzL1BLAwQUAAAACACHTuJAAYC3W9sAAAAJ&#10;AQAADwAAAGRycy9kb3ducmV2LnhtbE2PzU7DMBCE70i8g7VIXBC1XdSShjg9IFUcKiHRIhA3N16S&#10;iHgdxU7/np7lVG67O6PZb4rl0Xdij0NsAxnQEwUCqQqupdrA+3Z1n4GIyZKzXSA0cMIIy/L6qrC5&#10;Cwd6w/0m1YJDKObWQJNSn0sZqwa9jZPQI7H2HQZvE69DLd1gDxzuOzlVai69bYk/NLbH5warn83o&#10;DZxf1x+fi7v1VofV6TG9jF/q3PfG3N5o9QQi4TFdzPCHz+hQMtMujOSi6Aw86Iy7JB5mXIENs4Xm&#10;w85ANp2DLAv5v0H5C1BLAwQUAAAACACHTuJANdP85v0BAAD6AwAADgAAAGRycy9lMm9Eb2MueG1s&#10;rVPNjtMwEL4j8Q6W7zRtQ7vbqOlKUMoFAdLCA0xtJ7HkP9neJn0BeANOXLjzXH0Oxm632104IEQO&#10;ztgz/uabb8bLm0ErshM+SGtqOhmNKRGGWS5NW9PPnzYvrikJEQwHZY2o6V4EerN6/mzZu0pMbWcV&#10;F54giAlV72raxeiqogisExrCyDph0NlYryHi1rcF99AjulbFdDyeF7313HnLRAh4uj466SrjN41g&#10;8UPTBBGJqilyi3n1ed2mtVgtoWo9uE6yEw34BxYapMGkZ6g1RCB3Xv4GpSXzNtgmjpjVhW0ayUSu&#10;AauZjJ9Uc9uBE7kWFCe4s0zh/8Gy97uPnkhe05cl6mNAY5MO374evv88/PhC0iFK1LtQYeStw9g4&#10;vLIDtvr+POBhqnxovE5/rImgH8H2Z4HFEAlLl67KcjZDF0PfdHE1uc7wxcNt50N8K6wmyaipxwZm&#10;XWH3LkRkgqH3ISlZsEryjVQqb3y7fa082QE2e5O/RBKvPApThvQ1XcymM+QBOHONgoimdqhCMG3O&#10;9+hGuAQuy8ViPv8TcCK2htAdCWSEFAaVllH4bHUC+BvDSdw71Nngk6CJjBacEiXwBSUrR0aQ6m8i&#10;sTplUhKRp/2kUmrYsTHJisN2QNBkbi3fYxPvnJdthwLnNhbJgwOWtTo9hjTBl3u0L5/s6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BgLdb2wAAAAkBAAAPAAAAAAAAAAEAIAAAACIAAABkcnMvZG93&#10;bnJldi54bWxQSwECFAAUAAAACACHTuJANdP85v0BAAD6AwAADgAAAAAAAAABACAAAAAqAQAAZHJz&#10;L2Uyb0RvYy54bWxQSwUGAAAAAAYABgBZAQAAmQU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巡回保洁卫生间</w:t>
                  </w:r>
                </w:p>
                <w:p w:rsidR="007321EA" w:rsidRDefault="007321EA" w:rsidP="007321EA">
                  <w:pPr>
                    <w:jc w:val="center"/>
                    <w:rPr>
                      <w:rFonts w:ascii="宋体" w:hAnsi="宋体"/>
                    </w:rPr>
                  </w:pPr>
                </w:p>
                <w:p w:rsidR="007321EA" w:rsidRDefault="007321EA" w:rsidP="007321EA"/>
              </w:txbxContent>
            </v:textbox>
          </v:shape>
        </w:pict>
      </w:r>
      <w:r w:rsidRPr="005B072B">
        <w:rPr>
          <w:rFonts w:asciiTheme="minorEastAsia" w:hAnsiTheme="minorEastAsia" w:cs="Times New Roman"/>
          <w:sz w:val="20"/>
          <w:lang w:eastAsia="hi-IN" w:bidi="hi-IN"/>
        </w:rPr>
        <w:pict>
          <v:shape id="文本框 438" o:spid="_x0000_s1200" type="#_x0000_t202" style="position:absolute;left:0;text-align:left;margin-left:113.25pt;margin-top:448.95pt;width:241.45pt;height:23.4pt;z-index:251841536" o:gfxdata="UEsDBAoAAAAAAIdO4kAAAAAAAAAAAAAAAAAEAAAAZHJzL1BLAwQUAAAACACHTuJADFcGttwAAAAJ&#10;AQAADwAAAGRycy9kb3ducmV2LnhtbE2Py07DMBBF90j8gzVIbBC1k0LThDhdIFUsKiG1Ra3YufGQ&#10;RMRjK3b6+nrMCpaje3TvmXJxNj074uA7SxKSiQCGVFvdUSPhY7t8nAPzQZFWvSWUcEEPi+r2plSF&#10;tida43ETGhZLyBdKQhuCKzj3dYtG+Yl1SDH7soNRIZ5Dw/WgTrHc9DwVYsaN6igutMrha4v192Y0&#10;Eq7vq90+f1htE7u8ZOFt/BRX56S8v0vEC7CA5/AHw69+VIcqOh3sSNqzXkKazp4jKmE6zYFFIBP5&#10;E7CDhLnIgFcl//9B9QNQSwMEFAAAAAgAh07iQN+F3jn+AQAA+gMAAA4AAABkcnMvZTJvRG9jLnht&#10;bK1TzY7TMBC+I/EOlu80absbtlHTlaCUCwKkhQeY2k5iyX+yvU36AvAGnLhw57n6HIzdbukCB4TI&#10;wRnPjD/PfJ9neTtqRXbCB2lNQ6eTkhJhmOXSdA39+GHz7IaSEMFwUNaIhu5FoLerp0+Wg6vFzPZW&#10;ceEJgphQD66hfYyuLorAeqEhTKwTBoOt9Roibn1XcA8DomtVzMqyKgbrufOWiRDQuz4G6Srjt61g&#10;8V3bBhGJaijWFvPq87pNa7FaQt15cL1kpzLgH6rQIA1eeoZaQwRy7+VvUFoyb4Nt44RZXdi2lUzk&#10;HrCbaflLN3c9OJF7QXKCO9MU/h8se7t774nkDb2ao1QGNIp0+PL58PX74dsnkpxI0eBCjZl3DnPj&#10;+MKOKPWDP6AzdT62Xqc/9kQwjmTvzwSLMRKGznlZVVfTa0oYxmaL59ObrEDx87TzIb4WVpNkNNSj&#10;gJlX2L0JESvB1IeUdFmwSvKNVCpvfLd9qTzZAYq9yV8qEo88SlOGDA1dXM9SHYBvrlUQ0dQOWQim&#10;y/c9OhEugefzxaKq/gScCltD6I8FZISUBrWWUfhs9QL4K8NJ3Dvk2eBI0FSMFpwSJXCCkpUzI0j1&#10;N5nYnTLpEpFf+4mlJNhRmGTFcTsiaDK3lu9RxHvnZdcjwVnGIkXwgWWuTsOQXvDlHu3LkV39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xXBrbcAAAACQEAAA8AAAAAAAAAAQAgAAAAIgAAAGRycy9k&#10;b3ducmV2LnhtbFBLAQIUABQAAAAIAIdO4kDfhd45/gEAAPoDAAAOAAAAAAAAAAEAIAAAACsBAABk&#10;cnMvZTJvRG9jLnhtbFBLBQYAAAAABgAGAFkBAACbBQ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卫生间清洁，收集区域垃圾下班</w:t>
                  </w:r>
                </w:p>
                <w:p w:rsidR="007321EA" w:rsidRDefault="007321EA" w:rsidP="007321EA">
                  <w:pPr>
                    <w:jc w:val="center"/>
                    <w:rPr>
                      <w:sz w:val="24"/>
                    </w:rPr>
                  </w:pPr>
                </w:p>
                <w:p w:rsidR="007321EA" w:rsidRDefault="007321EA" w:rsidP="007321EA"/>
              </w:txbxContent>
            </v:textbox>
          </v:shape>
        </w:pict>
      </w:r>
      <w:r w:rsidRPr="005B072B">
        <w:rPr>
          <w:rFonts w:asciiTheme="minorEastAsia" w:hAnsiTheme="minorEastAsia" w:cs="Times New Roman"/>
          <w:sz w:val="20"/>
          <w:lang w:eastAsia="hi-IN" w:bidi="hi-IN"/>
        </w:rPr>
        <w:pict>
          <v:shape id="文本框 436" o:spid="_x0000_s1201" type="#_x0000_t202" style="position:absolute;left:0;text-align:left;margin-left:138pt;margin-top:385.35pt;width:178.5pt;height:23.4pt;z-index:251842560" o:gfxdata="UEsDBAoAAAAAAIdO4kAAAAAAAAAAAAAAAAAEAAAAZHJzL1BLAwQUAAAACACHTuJAEIWWz9oAAAAI&#10;AQAADwAAAGRycy9kb3ducmV2LnhtbE2PzU7DMBCE70i8g7VIXBC100JKQ5wekCoOlZDaolbc3GRJ&#10;IuK1FTv9e3q2J7jtaEaz3+Tzk+3EAfvQOtKQjBQIpNJVLdUaPjeLxxcQIRqqTOcINZwxwLy4vclN&#10;VrkjrfCwjrXgEgqZ0dDE6DMpQ9mgNWHkPBJ73663JrLsa1n15sjltpNjpVJpTUv8oTEe3xosf9aD&#10;1XD5WG53s4flJnGL8zS+D1/q4r3W93eJegUR8RT/wnDFZ3QomGnvBqqC6DSMpylvidcDBPvpZMJ6&#10;r+Fp9gyyyOX/AcUvUEsDBBQAAAAIAIdO4kDdKweo/wEAAPoDAAAOAAAAZHJzL2Uyb0RvYy54bWyt&#10;U82O0zAQviPxDpbvNG1KwyZquhKUckGAtPAArn8SS/6T7W3SF4A34MSFO8/V59ix2y3d3csKkYMz&#10;nhl//uab8fJ61ArtuA/SmhbPJlOMuKGWSdO1+NvXzasrjEIkhhFlDW/xngd8vXr5Yjm4hpe2t4px&#10;jwDEhGZwLe5jdE1RBNpzTcLEOm4gKKzXJMLWdwXzZAB0rYpyOq2KwXrmvKU8BPCuj0G8yvhCcBo/&#10;CxF4RKrFwC3m1ed1m9ZitSRN54nrJT3RIP/AQhNp4NIz1JpEgm69fAKlJfU2WBEn1OrCCiEpzzVA&#10;NbPpo2pueuJ4rgXECe4sU/h/sPTT7otHkrX49bzCyBANTTr8/HH49efw+ztKTpBocKGBzBsHuXF8&#10;a0do9b0/gDNVPgqv0x9qQhAHsfdngfkYEQVnWVZVvYAQhVhZv5ld5Q4Uf087H+IHbjVKRos9NDDr&#10;SnYfQwQmkHqfki4LVkm2kUrlje+275RHOwLN3uQvkYQjD9KUQUOL60W5AB4EZk4oEsHUDlQIpsv3&#10;PTgRLoHn87qusiqPgROxNQn9kUBGOM6XlpH7PGk9J+y9YSjuHehs4EngREZzhpHi8IKSlTMjkeo5&#10;mUBCmVQ9z9N+Uik17NiYZMVxOwJoMreW7aGJt87LrgeBcxuLFIEBy1qdHkOa4Ms92JdPdnU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IWWz9oAAAAIAQAADwAAAAAAAAABACAAAAAiAAAAZHJzL2Rv&#10;d25yZXYueG1sUEsBAhQAFAAAAAgAh07iQN0rB6j/AQAA+gMAAA4AAAAAAAAAAQAgAAAAKQEAAGRy&#10;cy9lMm9Eb2MueG1sUEsFBgAAAAAGAAYAWQEAAJoFA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卫生间巡回保洁</w:t>
                  </w:r>
                </w:p>
                <w:p w:rsidR="007321EA" w:rsidRDefault="007321EA" w:rsidP="007321EA"/>
              </w:txbxContent>
            </v:textbox>
          </v:shape>
        </w:pict>
      </w:r>
      <w:r w:rsidRPr="005B072B">
        <w:rPr>
          <w:rFonts w:asciiTheme="minorEastAsia" w:hAnsiTheme="minorEastAsia" w:cs="Times New Roman"/>
          <w:sz w:val="20"/>
          <w:lang w:eastAsia="hi-IN" w:bidi="hi-IN"/>
        </w:rPr>
        <w:pict>
          <v:shape id="文本框 437" o:spid="_x0000_s1202" type="#_x0000_t202" style="position:absolute;left:0;text-align:left;margin-left:174.75pt;margin-top:417.15pt;width:106.5pt;height:23.4pt;z-index:251843584" o:gfxdata="UEsDBAoAAAAAAIdO4kAAAAAAAAAAAAAAAAAEAAAAZHJzL1BLAwQUAAAACACHTuJA5sMO7tsAAAAJ&#10;AQAADwAAAGRycy9kb3ducmV2LnhtbE2PTU/DMAyG70j8h8hIXBBLutGylaY7IE0cJiFtQyBuWWPa&#10;isapmnRfvx5zgqP9Pnr9uFieXCcOOITWk4ZkokAgVd62VGt4263u5yBCNGRN5wk1nDHAsry+Kkxu&#10;/ZE2eNjGWnAJhdxoaGLscylD1aAzYeJ7JM6+/OBM5HGopR3MkctdJ6dKZdKZlvhCY3p8brD63o5O&#10;w+V1/f6xuFvvEr86P8aX8VNd+l7r25tEPYGIeIp/MPzqszqU7LT3I9kgOg2zh0XKKAfzGQgG0mzK&#10;i72GLE1AloX8/0H5A1BLAwQUAAAACACHTuJAtiFg9vwBAAD6AwAADgAAAGRycy9lMm9Eb2MueG1s&#10;rVNLjhMxEN0jcQfLe9L5kMyklc5IEMIGAdLAASr+dFvyT7Yn3bkA3IAVG/aca85B2cmEDLBAiF64&#10;y67y86v37NXNYDTZixCVsw2djMaUCMscV7Zt6McP22fXlMQEloN2VjT0ICK9WT99sup9Laauc5qL&#10;QBDExrr3De1S8nVVRdYJA3HkvLCYlC4YSDgNbcUD9IhudDUdjxdV7wL3wTERI65ujkm6LvhSCpbe&#10;SRlFIrqhyC2VMZRxl8dqvYK6DeA7xU404B9YGFAWDz1DbSABuQvqNyijWHDRyTRizlROSsVE6QG7&#10;mYx/6ea2Ay9KLyhO9GeZ4v+DZW/37wNRvKHPZ1eUWDBo0v2Xz/dfv99/+0TyIkrU+1hj5a3H2jS8&#10;cANa/bAecTF3Pshg8h97IphHsQ9ngcWQCMubZvPpfI4phrnp8mpyXRyofu72IabXwhmSg4YGNLDo&#10;Cvs3MSETLH0oyYdFpxXfKq3LJLS7lzqQPaDZ2/JlkrjlUZm2pG/oEpkgD8A7JzUkDI1HFaJty3mP&#10;dsRL4NlsuVws/gSciW0gdkcCBSGXQW1UEqFEnQD+ynKSDh51tvgkaCZjBKdEC3xBOSqVCZT+m0rs&#10;Ttt8iCi3/aRSNuxoTI7SsBsQNIc7xw9o4p0Pqu1Q4GJjlTN4wYpWp8eQb/DlHOPLJ7v+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bDDu7bAAAACQEAAA8AAAAAAAAAAQAgAAAAIgAAAGRycy9kb3du&#10;cmV2LnhtbFBLAQIUABQAAAAIAIdO4kC2IWD2/AEAAPoDAAAOAAAAAAAAAAEAIAAAACoBAABkcnMv&#10;ZTJvRG9jLnhtbFBLBQYAAAAABgAGAFkBAACYBQAAAAA=&#10;" strokecolor="#396">
            <v:textbox>
              <w:txbxContent>
                <w:p w:rsidR="007321EA" w:rsidRDefault="007321EA" w:rsidP="007321EA">
                  <w:pPr>
                    <w:rPr>
                      <w:rFonts w:ascii="仿宋" w:eastAsia="仿宋" w:hAnsi="仿宋" w:cs="仿宋"/>
                      <w:b/>
                      <w:bCs/>
                      <w:sz w:val="24"/>
                      <w:szCs w:val="24"/>
                    </w:rPr>
                  </w:pPr>
                  <w:r>
                    <w:rPr>
                      <w:rFonts w:ascii="仿宋" w:eastAsia="仿宋" w:hAnsi="仿宋" w:cs="仿宋" w:hint="eastAsia"/>
                      <w:b/>
                      <w:bCs/>
                      <w:sz w:val="24"/>
                      <w:szCs w:val="24"/>
                    </w:rPr>
                    <w:t>计划保洁内容</w:t>
                  </w:r>
                </w:p>
                <w:p w:rsidR="007321EA" w:rsidRDefault="007321EA" w:rsidP="007321EA"/>
              </w:txbxContent>
            </v:textbox>
          </v:shape>
        </w:pict>
      </w:r>
      <w:r w:rsidRPr="005B072B">
        <w:rPr>
          <w:rFonts w:asciiTheme="minorEastAsia" w:hAnsiTheme="minorEastAsia" w:cs="Times New Roman"/>
          <w:sz w:val="20"/>
          <w:lang w:eastAsia="hi-IN" w:bidi="hi-IN"/>
        </w:rPr>
        <w:pict>
          <v:shape id="文本框 432" o:spid="_x0000_s1203" type="#_x0000_t202" style="position:absolute;left:0;text-align:left;margin-left:124.55pt;margin-top:358.2pt;width:214.45pt;height:23.4pt;z-index:251844608" o:gfxdata="UEsDBAoAAAAAAIdO4kAAAAAAAAAAAAAAAAAEAAAAZHJzL1BLAwQUAAAACACHTuJAPo2rkNsAAAAJ&#10;AQAADwAAAGRycy9kb3ducmV2LnhtbE2Py2rDMBBF94X+g5hCN6WRZEwSu5azKIQuAoUmpaU7xVJt&#10;U2skLDmvr+901SyHOdx7brU6uYEd7Bh7jwrkTACz2HjTY6vgfbd+XAKLSaPRg0er4GwjrOrbm0qX&#10;xh/xzR62qWUUgrHUCrqUQsl5bDrrdJz5YJF+3350OtE5ttyM+kjhbuCZEHPudI/U0Olgnzvb/Gwn&#10;p+Dyuvn4LB42O+nX50V6mb7EJQSl7u+keAKW7Cn9w/CnT+pQk9PeT2giGxRkeSEJVZDnOTAC5osl&#10;jdsrKGQGvK749YL6F1BLAwQUAAAACACHTuJA6AQBTf4BAAD6AwAADgAAAGRycy9lMm9Eb2MueG1s&#10;rVPNjtMwEL4j8Q6W7zRtSrvbqOlKUMoFAdLCA0xtJ7HkP9neJn0BeANOXLjzXH0Oxm632104IEQO&#10;znhm/Hnm+zzLm0ErshM+SGtqOhmNKRGGWS5NW9PPnzYvrikJEQwHZY2o6V4EerN6/mzZu0qUtrOK&#10;C08QxISqdzXtYnRVUQTWCQ1hZJ0wGGys1xBx69uCe+gRXauiHI/nRW89d94yEQJ618cgXWX8phEs&#10;fmiaICJRNcXaYl59XrdpLVZLqFoPrpPsVAb8QxUapMFLz1BriEDuvPwNSkvmbbBNHDGrC9s0konc&#10;A3YzGT/p5rYDJ3IvSE5wZ5rC/4Nl73cfPZG8pi+nJSUGNIp0+Pb18P3n4ccXkpxIUe9ChZm3DnPj&#10;8MoOKPW9P6AzdT40Xqc/9kQwjmTvzwSLIRKGzvKqnM4mM0oYxsrF1eQ6K1A8nHY+xLfCapKMmnoU&#10;MPMKu3chYiWYep+SLgtWSb6RSuWNb7evlSc7QLE3+UtF4pFHacqQvqaLWZnqAHxzjYKIpnbIQjBt&#10;vu/RiXAJPJ0uFvP5n4BTYWsI3bGAjJDSoNIyCp+tTgB/YziJe4c8GxwJmorRglOiBE5QsnJmBKn+&#10;JhO7UyZdIvJrP7GUBDsKk6w4bAcETebW8j2KeOe8bDskOMtYpAg+sMzVaRjSC77co305sq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Po2rkNsAAAAJAQAADwAAAAAAAAABACAAAAAiAAAAZHJzL2Rv&#10;d25yZXYueG1sUEsBAhQAFAAAAAgAh07iQOgEAU3+AQAA+gMAAA4AAAAAAAAAAQAgAAAAKgEAAGRy&#10;cy9lMm9Eb2MueG1sUEsFBgAAAAAGAAYAWQEAAJoFA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公共区域卫生保洁（步行梯踏步清洁）</w:t>
                  </w:r>
                </w:p>
                <w:p w:rsidR="007321EA" w:rsidRDefault="007321EA" w:rsidP="007321EA">
                  <w:pPr>
                    <w:jc w:val="center"/>
                    <w:rPr>
                      <w:rFonts w:ascii="宋体" w:hAnsi="宋体"/>
                    </w:rPr>
                  </w:pPr>
                </w:p>
                <w:p w:rsidR="007321EA" w:rsidRDefault="007321EA" w:rsidP="007321EA"/>
              </w:txbxContent>
            </v:textbox>
          </v:shape>
        </w:pict>
      </w:r>
      <w:r w:rsidRPr="005B072B">
        <w:rPr>
          <w:rFonts w:asciiTheme="minorEastAsia" w:hAnsiTheme="minorEastAsia" w:cs="Times New Roman"/>
          <w:sz w:val="20"/>
          <w:lang w:eastAsia="hi-IN" w:bidi="hi-IN"/>
        </w:rPr>
        <w:pict>
          <v:shape id="文本框 429" o:spid="_x0000_s1204" type="#_x0000_t202" style="position:absolute;left:0;text-align:left;margin-left:45.8pt;margin-top:292.15pt;width:326.1pt;height:23.4pt;z-index:251845632" o:gfxdata="UEsDBAoAAAAAAIdO4kAAAAAAAAAAAAAAAAAEAAAAZHJzL1BLAwQUAAAACACHTuJAl0gfa9kAAAAH&#10;AQAADwAAAGRycy9kb3ducmV2LnhtbE2PS0/DMBCE70j8B2uRuCBqm9JXyKYHpIpDJaS2CMTNjZck&#10;Il5HsdPXr8ec4Dia0cw3+fLkWnGgPjSeEfRIgSAuvW24Qnjbre7nIEI0bE3rmRDOFGBZXF/lJrP+&#10;yBs6bGMlUgmHzCDUMXaZlKGsyZkw8h1x8r5870xMsq+k7c0xlbtWPig1lc40nBZq09FzTeX3dnAI&#10;l9f1+8fibr3TfnWexZfhU126DvH2RqsnEJFO8S8Mv/gJHYrEtPcD2yBahIWepiTCfAwi2bPHcXqy&#10;R5hMNMgil//5ix9QSwMEFAAAAAgAh07iQMg8zdX+AQAA+gMAAA4AAABkcnMvZTJvRG9jLnhtbK1T&#10;zY7TMBC+I/EOlu80bXa3u4margSlXBAgLTzA1HYSS/6T7W3SF4A34MSFO8/V59ix2y1d4IAQreSM&#10;Z8afZ75vvLgdtSJb4YO0pqGzyZQSYZjl0nQN/fRx/eKGkhDBcFDWiIbuRKC3y+fPFoOrRWl7q7jw&#10;BEFMqAfX0D5GVxdFYL3QECbWCYPB1noNEbe+K7iHAdG1KsrpdF4M1nPnLRMhoHd1CNJlxm9bweL7&#10;tg0iEtVQrC3m1ed1k9ZiuYC68+B6yY5lwD9UoUEavPQEtYII5N7L36C0ZN4G28YJs7qwbSuZyD1g&#10;N7PpL93c9eBE7gXJCe5EU/h/sOzd9oMnkjf0sqwoMaBRpP3XL/tvP/bfP5PkRIoGF2rMvHOYG8eX&#10;dkSpH/0BnanzsfU6fbEngnEke3ciWIyRMHRezvB/jSGGsbK6nt1kBYqfp50P8Y2wmiSjoR4FzLzC&#10;9m2IWAmmPqaky4JVkq+lUnnju80r5ckWUOx1/qUi8ciTNGXI0NDqqrzCOgBnrlUQ0dQOWQimy/c9&#10;ORHOgS8uqmo+/xNwKmwFoT8UkBFSGtRaRuGz1Qvgrw0nceeQZ4NPgqZitOCUKIEvKFk5M4JUf5OJ&#10;3SmTLhF52o8sJcEOwiQrjpsRQZO5sXyHIt47L7seCc4yFimCA5a5Oj6GNMHne7TPn+zy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dIH2vZAAAABwEAAA8AAAAAAAAAAQAgAAAAIgAAAGRycy9kb3du&#10;cmV2LnhtbFBLAQIUABQAAAAIAIdO4kDIPM3V/gEAAPoDAAAOAAAAAAAAAAEAIAAAACgBAABkcnMv&#10;ZTJvRG9jLnhtbFBLBQYAAAAABgAGAFkBAACYBQAAAAA=&#10;" strokecolor="#396">
            <v:textbox>
              <w:txbxContent>
                <w:p w:rsidR="007321EA" w:rsidRDefault="007321EA" w:rsidP="007321EA">
                  <w:pPr>
                    <w:rPr>
                      <w:rFonts w:ascii="仿宋" w:eastAsia="仿宋" w:hAnsi="仿宋" w:cs="仿宋"/>
                      <w:b/>
                      <w:bCs/>
                      <w:sz w:val="24"/>
                      <w:szCs w:val="24"/>
                    </w:rPr>
                  </w:pPr>
                  <w:r>
                    <w:rPr>
                      <w:rFonts w:ascii="仿宋" w:eastAsia="仿宋" w:hAnsi="仿宋" w:cs="仿宋" w:hint="eastAsia"/>
                      <w:b/>
                      <w:bCs/>
                      <w:sz w:val="24"/>
                      <w:szCs w:val="24"/>
                    </w:rPr>
                    <w:t>公共区域卫生保洁（电梯间垃圾筒、地面、门窗、电梯门）</w:t>
                  </w:r>
                </w:p>
              </w:txbxContent>
            </v:textbox>
          </v:shape>
        </w:pict>
      </w:r>
      <w:r w:rsidRPr="005B072B">
        <w:rPr>
          <w:rFonts w:asciiTheme="minorEastAsia" w:hAnsiTheme="minorEastAsia" w:cs="Times New Roman"/>
          <w:sz w:val="20"/>
          <w:lang w:eastAsia="hi-IN" w:bidi="hi-IN"/>
        </w:rPr>
        <w:pict>
          <v:shape id="文本框 426" o:spid="_x0000_s1205" type="#_x0000_t202" style="position:absolute;left:0;text-align:left;margin-left:152.25pt;margin-top:262.9pt;width:136.5pt;height:23.4pt;z-index:251846656" o:gfxdata="UEsDBAoAAAAAAIdO4kAAAAAAAAAAAAAAAAAEAAAAZHJzL1BLAwQUAAAACACHTuJA7y2V5dsAAAAJ&#10;AQAADwAAAGRycy9kb3ducmV2LnhtbE2PTU/DMAyG70j8h8hIXBBLOtaVlbo7IE0cJiFtQyBuWRPa&#10;isapmnRfvx5zgqPtR6+ft1ieXCcOdgitJ4RkokBYqrxpqUZ4263uH0GEqMnozpNFONsAy/L6qtC5&#10;8Ufa2MM21oJDKOQaoYmxz6UMVWOdDhPfW+Lblx+cjjwOtTSDPnK46+RUqbl0uiX+0OjePje2+t6O&#10;DuHyun7/WNytd4lfnbP4Mn6qS98j3t4k6glEtKf4B8OvPqtDyU57P5IJokN4ULOUUYRZyhUYSLOM&#10;F3uExXQOsizk/wblD1BLAwQUAAAACACHTuJAHvy/A/8BAAD6AwAADgAAAGRycy9lMm9Eb2MueG1s&#10;rVPNjtMwEL4j8Q6W7zRtSrvbqOlKUMoFAdLCA7i2k1jynzzeJn0BeANOXLjzXH0Oxm632929IEQO&#10;ztgz/vzNNzPLm8FospMBlLM1nYzGlEjLnVC2renXL5tX15RAZFYw7ays6V4CvVm9fLHsfSVL1zkt&#10;ZCAIYqHqfU27GH1VFMA7aRiMnJcWnY0LhkXchrYQgfWIbnRRjsfzondB+OC4BMDT9dFJVxm/aSSP&#10;n5oGZCS6psgt5jXkdZvWYrVkVRuY7xQ/0WD/wMIwZfHRM9SaRUbugnoGZRQPDlwTR9yZwjWN4jLn&#10;gNlMxk+yue2YlzkXFAf8WSb4f7D84+5zIErU9HU5p8Qyg0U6/Ph++Pn78OsbSYcoUe+hwshbj7Fx&#10;eOMGLPX9OeBhynxogkl/zImgH8XenwWWQyQ8XbqaTmczdHH0lYuryXWuQPFw2weI76UzJBk1DVjA&#10;rCvbfYCITDD0PiQ9Bk4rsVFa501ot291IDuGxd7kL5HEK4/CtCV9TRezcoY8GPZco1lE03hUAWyb&#10;33t0Ay6Bp9PFYp5VeQqciK0ZdEcCGeHYX0ZFGXKndZKJd1aQuPeos8WRoImMkYISLXGCkpUjI1P6&#10;byKRhLYpe5m7/aRSKtixMMmKw3ZA0GRundhjEe98UG2HAucyFsmDDZa1Og1D6uDLPdqXI7v6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8tleXbAAAACQEAAA8AAAAAAAAAAQAgAAAAIgAAAGRycy9k&#10;b3ducmV2LnhtbFBLAQIUABQAAAAIAIdO4kAe/L8D/wEAAPoDAAAOAAAAAAAAAAEAIAAAACoBAABk&#10;cnMvZTJvRG9jLnhtbFBLBQYAAAAABgAGAFkBAACbBQ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巡回保洁卫生间</w:t>
                  </w:r>
                </w:p>
                <w:p w:rsidR="007321EA" w:rsidRDefault="007321EA" w:rsidP="007321EA">
                  <w:pPr>
                    <w:jc w:val="center"/>
                    <w:rPr>
                      <w:rFonts w:ascii="宋体" w:hAnsi="宋体"/>
                    </w:rPr>
                  </w:pPr>
                </w:p>
                <w:p w:rsidR="007321EA" w:rsidRDefault="007321EA" w:rsidP="007321EA"/>
              </w:txbxContent>
            </v:textbox>
          </v:shape>
        </w:pict>
      </w:r>
      <w:r w:rsidRPr="005B072B">
        <w:rPr>
          <w:rFonts w:asciiTheme="minorEastAsia" w:hAnsiTheme="minorEastAsia" w:cs="Times New Roman"/>
          <w:sz w:val="20"/>
          <w:lang w:eastAsia="hi-IN" w:bidi="hi-IN"/>
        </w:rPr>
        <w:pict>
          <v:shape id="文本框 425" o:spid="_x0000_s1206" type="#_x0000_t202" style="position:absolute;left:0;text-align:left;margin-left:90pt;margin-top:228.9pt;width:273pt;height:23.4pt;z-index:251847680" o:gfxdata="UEsDBAoAAAAAAIdO4kAAAAAAAAAAAAAAAAAEAAAAZHJzL1BLAwQUAAAACACHTuJApGVFFNkAAAAJ&#10;AQAADwAAAGRycy9kb3ducmV2LnhtbE2PT0vDQBDF74LfYRnBi7S7CdjWmE0PQvFQEGzF4m2bHZNg&#10;dnbJbvrv0zt60du8mceb9yuXJ9eLAw6x86QhmyoQSLW3HTUa3raryQJETIas6T2hhjNGWFbXV6Up&#10;rD/SKx42qREcQrEwGtqUQiFlrFt0Jk59QOLbpx+cSSyHRtrBHDnc9TJXaiad6Yg/tCbgU4v112Z0&#10;Gi4v6/fdw916m/nVeZ6exw91CUHr25tMPYJIeEp/Zvipz9Wh4k57P5KNome9UMySNOT3jMCGeT7j&#10;xf53AFmV8j9B9Q1QSwMEFAAAAAgAh07iQAoLCq/+AQAA+gMAAA4AAABkcnMvZTJvRG9jLnhtbK1T&#10;zW4TMRC+I/EOlu9kN0mbNqtsKkEIFwRIhQeY2N5dS/6T7WY3LwBvwIkLd54rz9Gxk4a05YAQe/CO&#10;Z8afZ77Ps7gZtCJb4YO0pqbjUUmJMMxyadqafvm8fnVNSYhgOChrRE13ItCb5csXi95VYmI7q7jw&#10;BEFMqHpX0y5GVxVFYJ3QEEbWCYPBxnoNEbe+LbiHHtG1KiZlOSt667nzlokQ0Ls6BOky4zeNYPFj&#10;0wQRiaop1hbz6vO6SWuxXEDVenCdZMcy4B+q0CANXnqCWkEEcuflMygtmbfBNnHErC5s00gmcg/Y&#10;zbh80s1tB07kXpCc4E40hf8Hyz5sP3kieU0vJpeUGNAo0v77t/2PX/ufX0lyIkW9CxVm3jrMjcNr&#10;O6DUD/6AztT50Hid/tgTwTiSvTsRLIZIGDqnF7OrcYkhhrHJ/Gp8nRUofp92PsR3wmqSjJp6FDDz&#10;Ctv3IWIlmPqQki4LVkm+lkrljW83b5QnW0Cx1/lLReKRR2nKkL6m88vULwN8c42CiKZ2yEIwbb7v&#10;0YlwDjydzuez2Z+AU2ErCN2hgIyQ0qDSMgqfrU4Af2s4iTuHPBscCZqK0YJTogROULJyZgSp/iYT&#10;u1MmXSLyaz+ylAQ7CJOsOGwGBE3mxvIdinjnvGw7JDjLWKQIPrDM1XEY0gs+36N9PrLLe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RlRRTZAAAACQEAAA8AAAAAAAAAAQAgAAAAIgAAAGRycy9kb3du&#10;cmV2LnhtbFBLAQIUABQAAAAIAIdO4kAKCwqv/gEAAPoDAAAOAAAAAAAAAAEAIAAAACgBAABkcnMv&#10;ZTJvRG9jLnhtbFBLBQYAAAAABgAGAFkBAACYBQ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办公区内卫生保洁（门、窗台、桌椅）</w:t>
                  </w:r>
                </w:p>
              </w:txbxContent>
            </v:textbox>
          </v:shape>
        </w:pict>
      </w:r>
      <w:r w:rsidRPr="005B072B">
        <w:rPr>
          <w:rFonts w:asciiTheme="minorEastAsia" w:hAnsiTheme="minorEastAsia" w:cs="Times New Roman"/>
          <w:sz w:val="20"/>
          <w:lang w:eastAsia="hi-IN" w:bidi="hi-IN"/>
        </w:rPr>
        <w:pict>
          <v:shape id="文本框 420" o:spid="_x0000_s1207" type="#_x0000_t202" style="position:absolute;left:0;text-align:left;margin-left:199.5pt;margin-top:195.15pt;width:183.75pt;height:23.4pt;z-index:251848704" o:gfxdata="UEsDBAoAAAAAAIdO4kAAAAAAAAAAAAAAAAAEAAAAZHJzL1BLAwQUAAAACACHTuJA3+p+g9wAAAAK&#10;AQAADwAAAGRycy9kb3ducmV2LnhtbE2Py07DMBBF90j8gzVIbFBrm9KUhDhdIFUsKiHRoiJ2bmyS&#10;iHhsxU5fX8+wguVoju49t1yeXM8OdoidRwVyKoBZrL3psFHwvl1NHoHFpNHo3qNVcLYRltX1VakL&#10;44/4Zg+b1DAKwVhoBW1KoeA81q11Ok59sEi/Lz84negcGm4GfaRw1/N7ITLudIfU0Opgn1tbf29G&#10;p+Dyut595HfrrfSr8yK9jJ/iEoJStzdSPAFL9pT+YPjVJ3WoyGnvRzSR9QpmeU5bkoL5wwwYAYss&#10;mwPbEymkBF6V/P+E6gdQSwMEFAAAAAgAh07iQHdB4CT8AQAA+gMAAA4AAABkcnMvZTJvRG9jLnht&#10;bK1TzY7TMBC+I/EOlu80bcKWbdR0JSjlggBp4QGmtpNY8p9sb5O+ALwBJy7cea4+x47dbukCB4TI&#10;wRnPjD9/841neTNqRXbCB2lNQ2eTKSXCMMul6Rr66ePm2TUlIYLhoKwRDd2LQG9WT58sB1eL0vZW&#10;ceEJgphQD66hfYyuLorAeqEhTKwTBoOt9Roibn1XcA8DomtVlNPpvBis585bJkJA7/oYpKuM37aC&#10;xfdtG0QkqqHILebV53Wb1mK1hLrz4HrJTjTgH1hokAYvPUOtIQK58/I3KC2Zt8G2ccKsLmzbSiZy&#10;DVjNbPpLNbc9OJFrQXGCO8sU/h8se7f74InkDX1eoj4GNDbp8PXL4duPw/fPJDlRosGFGjNvHebG&#10;8aUdsdUP/oDOVPnYep3+WBPBOILtzwKLMRKGzrKqqnl5RQnDWLl4MbvO8MXP086H+EZYTZLRUI8N&#10;zLrC7m2IyARTH1LSZcEqyTdSqbzx3faV8mQH2OxN/hJJPPIoTRkyNHRxlXkAvrlWQURK2qEKwXT5&#10;vkcnwiVwVS0W8/mfgBOxNYT+SCAjpDSotYzCZ6sXwF8bTuLeoc4GR4ImMlpwSpTACUpWzowg1d9k&#10;YnXKpEtEfu0nlVLDjo1JVhy3I4Imc2v5Hpt457zsehQ4t7FIEXxgWavTMKQXfLlH+3JkV/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f6n6D3AAAAAoBAAAPAAAAAAAAAAEAIAAAACIAAABkcnMvZG93&#10;bnJldi54bWxQSwECFAAUAAAACACHTuJAd0HgJPwBAAD6AwAADgAAAAAAAAABACAAAAArAQAAZHJz&#10;L2Uyb0RvYy54bWxQSwUGAAAAAAYABgBZAQAAmQUAAAAA&#10;" strokecolor="#396">
            <v:textbox>
              <w:txbxContent>
                <w:p w:rsidR="007321EA" w:rsidRDefault="007321EA" w:rsidP="007321EA">
                  <w:pPr>
                    <w:jc w:val="center"/>
                    <w:rPr>
                      <w:rFonts w:ascii="仿宋" w:eastAsia="仿宋" w:hAnsi="仿宋" w:cs="仿宋"/>
                      <w:b/>
                      <w:bCs/>
                      <w:sz w:val="24"/>
                      <w:szCs w:val="24"/>
                    </w:rPr>
                  </w:pPr>
                  <w:r>
                    <w:rPr>
                      <w:rFonts w:ascii="仿宋" w:eastAsia="仿宋" w:hAnsi="仿宋" w:cs="仿宋" w:hint="eastAsia"/>
                      <w:b/>
                      <w:bCs/>
                      <w:sz w:val="24"/>
                      <w:szCs w:val="24"/>
                    </w:rPr>
                    <w:t>卫生间清洁整理</w:t>
                  </w:r>
                </w:p>
                <w:p w:rsidR="007321EA" w:rsidRDefault="007321EA" w:rsidP="007321EA"/>
              </w:txbxContent>
            </v:textbox>
          </v:shape>
        </w:pict>
      </w:r>
      <w:r w:rsidRPr="005B072B">
        <w:rPr>
          <w:rFonts w:asciiTheme="minorEastAsia" w:hAnsiTheme="minorEastAsia" w:cs="Times New Roman"/>
          <w:sz w:val="20"/>
          <w:lang w:eastAsia="hi-IN" w:bidi="hi-IN"/>
        </w:rPr>
        <w:pict>
          <v:line id="直接连接符 422" o:spid="_x0000_s1208" style="position:absolute;left:0;text-align:left;z-index:251849728" from="382.5pt,201.15pt" to="393pt,201.15pt" o:gfxdata="UEsDBAoAAAAAAIdO4kAAAAAAAAAAAAAAAAAEAAAAZHJzL1BLAwQUAAAACACHTuJAH4oU59gAAAAJ&#10;AQAADwAAAGRycy9kb3ducmV2LnhtbE2PzU7DMBCE70h9B2uRuCBqt6FpFOJUCAkBNyhBiJsbL0nU&#10;eB1i94e3ZxEHetyZ0ew3xeroerHHMXSeNMymCgRS7W1HjYbq9f4qAxGiIWt6T6jhGwOsyslZYXLr&#10;D/SC+3VsBJdQyI2GNsYhlzLULToTpn5AYu/Tj85EPsdG2tEcuNz1cq5UKp3piD+0ZsC7Fuvteuc0&#10;4MPtx3Onkq+nx+r9el4lmMm3S60vzmfqBkTEY/wPwy8+o0PJTBu/IxtEr2GZLnhLZCNLQHBgmaUs&#10;bP4EWRbydEH5A1BLAwQUAAAACACHTuJAF07OyuQBAACoAwAADgAAAGRycy9lMm9Eb2MueG1srVNL&#10;jhMxEN0jcQfLe9KdDoSZVjqzmDBsEEQCDlDxp9uSf7I96eQSXACJHaxYsp/bMBxjyk4mDLBBiE11&#10;2VV+rvf8enGxM5psRYjK2Y5OJzUlwjLHle07+v7d1ZMzSmICy0E7Kzq6F5FeLB8/Woy+FY0bnOYi&#10;EASxsR19R4eUfFtVkQ3CQJw4LywWpQsGEi5DX/EAI6IbXTV1Pa9GF7gPjokYcXd1KNJlwZdSsPRG&#10;yigS0R3F2VKJocRNjtVyAW0fwA+KHceAf5jCgLJ46QlqBQnIdVB/QBnFgotOpglzpnJSKiYKB2Qz&#10;rX9j83YALwoXFCf6k0zx/8Gy19t1IIp39GnTUGLB4CPdfvz2/cPnHzefMN5+/UJyCYUafWyx/9Ku&#10;w3EV/Tpk1jsZTP4iH7Ir4u5P4opdIgw3p7PZ7Bk+AbsvVT/P+RDTS+EMyUlHtbKZNrSwfRUT3oWt&#10;9y15W1syImDzvM54gLaRGhKmxiORaPtyODqt+JXSOh+Jod9c6kC2gEaYzc7P5/NMCYF/acu3rCAO&#10;h75SOlhkEMBfWE7S3qNAFr1M8wxGcEq0QOvnDAGhTaD033Ti1drmA6LY9Eg0a3xQNWcbx/f4PNc+&#10;qH5AYaZl5lxBO5Tpj9bNfnu4xvzhD7a8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B+KFOfYAAAA&#10;CQEAAA8AAAAAAAAAAQAgAAAAIgAAAGRycy9kb3ducmV2LnhtbFBLAQIUABQAAAAIAIdO4kAXTs7K&#10;5AEAAKgDAAAOAAAAAAAAAAEAIAAAACcBAABkcnMvZTJvRG9jLnhtbFBLBQYAAAAABgAGAFkBAAB9&#10;BQAAAAA=&#10;" strokecolor="#396" strokeweight="1pt">
            <v:fill o:detectmouseclick="t"/>
          </v:line>
        </w:pict>
      </w:r>
      <w:r w:rsidRPr="005B072B">
        <w:rPr>
          <w:rFonts w:asciiTheme="minorEastAsia" w:hAnsiTheme="minorEastAsia" w:cs="Times New Roman"/>
          <w:sz w:val="20"/>
          <w:lang w:eastAsia="hi-IN" w:bidi="hi-IN"/>
        </w:rPr>
        <w:pict>
          <v:line id="直接连接符 421" o:spid="_x0000_s1209" style="position:absolute;left:0;text-align:left;z-index:251850752" from="393pt,200.4pt" to="393pt,241.15pt" o:gfxdata="UEsDBAoAAAAAAIdO4kAAAAAAAAAAAAAAAAAEAAAAZHJzL1BLAwQUAAAACACHTuJAo2tjEtgAAAAJ&#10;AQAADwAAAGRycy9kb3ducmV2LnhtbE2PzU7DMBCE70i8g7VIXBC121QhpHEqhISAWylBiJsbb5OI&#10;eB1i94e3ZxGHctyZ0ex8xfLoerHHMXSeNEwnCgRS7W1HjYbq9eE6AxGiIWt6T6jhGwMsy/OzwuTW&#10;H+gF9+vYCC6hkBsNbYxDLmWoW3QmTPyAxN7Wj85EPsdG2tEcuNz1cqZUKp3piD+0ZsD7FuvP9c5p&#10;wMe7j1Wnkq/np+p9PqsSzOTbldaXF1O1ABHxGE9h+J3P06HkTRu/IxtEr+EmS5klspEyAgf+hI2G&#10;2ywBWRbyP0H5A1BLAwQUAAAACACHTuJAKWtAdOMBAACoAwAADgAAAGRycy9lMm9Eb2MueG1srVPN&#10;jtMwEL4j8Q6W7zRplnbZqOketiwXBJVgH2BqO4kl/8n2Nu1L8AJI3ODEkTtvw/IYO3ZCWeCCEJfJ&#10;eGY8nu+bL6vLg1ZkL3yQ1jR0PispEYZZLk3X0Ju310+eURIiGA7KGtHQowj0cv340WpwtahsbxUX&#10;nmATE+rBNbSP0dVFEVgvNISZdcJgsrVeQ8Sj7wruYcDuWhVVWS6LwXruvGUiBIxuxiRd5/5tK1h8&#10;3bZBRKIairPFbH22u2SL9QrqzoPrJZvGgH+YQoM0+Oip1QYikFsv/2ilJfM22DbOmNWFbVvJRMaA&#10;aOblb2je9OBExoLkBHeiKfy/tuzVfuuJ5A19Ws0pMaBxSXfvv3x79/H71w9o7z5/IimFRA0u1Fh/&#10;ZbZ+OgW39Qn1ofU6fREPOWRyjydyxSESNgYZRhfz80W1SO2Kn/ecD/GFsJokp6FKmgQbati/DHEs&#10;/VGSwsqQAcVWnZe4UgYom1ZBRFc7BBJMly8HqyS/lkqlK8F3uyvlyR5QCGdnFxfL5TTDL2XplQ2E&#10;fqzLqVQGdS+APzecxKNDggxqmaYZtOCUKIHST16ujCDV31QifGVSa5FlOgFNHI+sJm9n+RHXc+u8&#10;7HokJq+hSBmUQ2Zwkm7S28Mz+g9/sPU9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2tjEtgAAAAJ&#10;AQAADwAAAAAAAAABACAAAAAiAAAAZHJzL2Rvd25yZXYueG1sUEsBAhQAFAAAAAgAh07iQClrQHTj&#10;AQAAqAMAAA4AAAAAAAAAAQAgAAAAJwEAAGRycy9lMm9Eb2MueG1sUEsFBgAAAAAGAAYAWQEAAHwF&#10;AAAAAA==&#10;" strokecolor="#396" strokeweight="1pt">
            <v:fill o:detectmouseclick="t"/>
          </v:line>
        </w:pict>
      </w:r>
      <w:r w:rsidRPr="005B072B">
        <w:rPr>
          <w:rFonts w:asciiTheme="minorEastAsia" w:hAnsiTheme="minorEastAsia" w:cs="Times New Roman"/>
          <w:sz w:val="20"/>
          <w:lang w:eastAsia="hi-IN" w:bidi="hi-IN"/>
        </w:rPr>
        <w:pict>
          <v:line id="直接连接符 424" o:spid="_x0000_s1210" style="position:absolute;left:0;text-align:left;flip:x;z-index:251851776" from="365.25pt,236.35pt" to="391.5pt,236.35pt" o:gfxdata="UEsDBAoAAAAAAIdO4kAAAAAAAAAAAAAAAAAEAAAAZHJzL1BLAwQUAAAACACHTuJAzdDX0NYAAAAJ&#10;AQAADwAAAGRycy9kb3ducmV2LnhtbE2PsU7EMAyGdyTeITISG5f0DmgpTW9AQogJUUCILdeatKJx&#10;SpL2jrfHiAFG259+f3+1PbhRLBji4ElDtlIgkFrfDWQ1PD/dnhUgYjLUmdETavjCCNv6+KgyZef3&#10;9IhLk6zgEIql0dCnNJVSxrZHZ+LKT0h8e/fBmcRjsLILZs/hbpRrpS6lMwPxh95MeNNj+9HMToOz&#10;d8G+rO8/l7fXrCke8GqZs6T16UmmrkEkPKQ/GH70WR1qdtr5mbooRg35Rl0wquFc5SAYyIsNl9v9&#10;LmRdyf8N6m9QSwMEFAAAAAgAh07iQAJ70iLtAQAAsgMAAA4AAABkcnMvZTJvRG9jLnhtbK1TS44T&#10;MRDdI3EHy3vSnWTIMK10ZjFhYIEgEnCAij/dlvyT7Uknl+ACSOxgxXL23IbhGJTdmWiADUL0wiq7&#10;yq/qPb9eXu6NJjsRonK2pdNJTYmwzHFlu5a+f3f95BklMYHloJ0VLT2ISC9Xjx8tB9+Imeud5iIQ&#10;BLGxGXxL+5R8U1WR9cJAnDgvLCalCwYSbkNX8QADohtdzep6UQ0ucB8cEzHi6XpM0lXBl1Kw9EbK&#10;KBLRLcXZUllDWbd5rVZLaLoAvlfsOAb8wxQGlMWmJ6g1JCA3Qf0BZRQLLjqZJsyZykmpmCgckM20&#10;/o3N2x68KFxQnOhPMsX/B8te7zaBKN7Ss9kZJRYMPtLdx9vvHz7/+PYJ17uvX0hOoVCDjw3WX9lN&#10;OO6i34TMei+DIVIr/xI9UHRAZmRfZD6cZBb7RBgezvE7f0oJu09VI0JG8iGmF8IZkoOWamWzANDA&#10;7lVM2BVL70vysbZkwJaz8xoflwEaSGpIGBqPlKLtyuXotOLXSut8JYZue6UD2QFaYj6/uFgsMjkE&#10;/qUsd1lD7Me6khrN0gvgzy0n6eBRKouupnkGIzglWuBPkCMEhCaB0n9Tia21zRdEMeyRaFZ71DdH&#10;W8cP+FA3PqiuR2GmZeacQWOU6Y8mzs57uMf44a+2+g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N&#10;0NfQ1gAAAAkBAAAPAAAAAAAAAAEAIAAAACIAAABkcnMvZG93bnJldi54bWxQSwECFAAUAAAACACH&#10;TuJAAnvSIu0BAACyAwAADgAAAAAAAAABACAAAAAlAQAAZHJzL2Uyb0RvYy54bWxQSwUGAAAAAAYA&#10;BgBZAQAAhAUAAAAA&#10;" strokecolor="#396" strokeweight="1pt">
            <v:fill o:detectmouseclick="t"/>
          </v:line>
        </w:pict>
      </w:r>
      <w:r w:rsidRPr="005B072B">
        <w:rPr>
          <w:rFonts w:asciiTheme="minorEastAsia" w:hAnsiTheme="minorEastAsia" w:cs="Times New Roman"/>
          <w:sz w:val="20"/>
          <w:lang w:eastAsia="hi-IN" w:bidi="hi-IN"/>
        </w:rPr>
        <w:pict>
          <v:line id="直接连接符 427" o:spid="_x0000_s1211" style="position:absolute;left:0;text-align:left;flip:x;z-index:251852800" from="223.2pt,248.75pt" to="223.5pt,262.15pt" o:gfxdata="UEsDBAoAAAAAAIdO4kAAAAAAAAAAAAAAAAAEAAAAZHJzL1BLAwQUAAAACACHTuJAK5o0ldcAAAAJ&#10;AQAADwAAAGRycy9kb3ducmV2LnhtbE2PwU7DMBBE70j8g7VI3KiTYtoS4vSAhBAnRAAhbm68JBHx&#10;OthOWv6e7ancdjRPszPl9uAGMWOIvScN+SIDgdR421Or4e314WoDIiZD1gyeUMMvRthW52elKazf&#10;0wvOdWoFh1AsjIYupbGQMjYdOhMXfkRi78sHZxLL0EobzJ7D3SCXWbaSzvTEHzoz4n2HzXc9OQ2u&#10;fQzt+/LpZ/78yOvNM97OU560vrzIszsQCQ/pBMOxPleHijvt/EQ2ikGDUivFKBvrGxAMKLXmcbvj&#10;cQ2yKuX/BdUfUEsDBBQAAAAIAIdO4kCe59RD8AEAALUDAAAOAAAAZHJzL2Uyb0RvYy54bWytU0uO&#10;EzEQ3SNxB8t70t0JSjKtdGYxYWCBYCTgABV/ui35J9uTTi7BBZDYwYol+7kNwzEoOyEaYIMQG6vs&#10;Kr+q9/y8utwbTXYiROVsR5tJTYmwzHFl+46+e3v9ZElJTGA5aGdFRw8i0sv140er0bdi6ganuQgE&#10;QWxsR9/RISXfVlVkgzAQJ84Li0npgoGE29BXPMCI6EZX07qeV6ML3AfHRIx4ujkm6brgSylYei1l&#10;FInojuJsqayhrNu8VusVtH0APyh2GgP+YQoDymLTM9QGEpDboP6AMooFF51ME+ZM5aRUTBQOyKap&#10;f2PzZgAvChcUJ/qzTPH/wbJXu5tAFO/o0+mCEgsGH+n+w9dv7z99v/uI6/2XzySnUKjRxxbrr+xN&#10;OO2ivwmZ9V4GQ6RW/gV6oOiAzMi+yHw4yyz2iTA8nC0bfAqGiWZRN8vyCNURJIP5ENNz4QzJQUe1&#10;slkDaGH3MiZsjKU/S/KxtmREpOmizqCAHpIaEobGI6to+3I5Oq34tdI6X4mh317pQHaArpjNLi7m&#10;88wPgX8py102EIdjXUkd/TII4M8sJ+ngUS2LxqZ5BiM4JVrgP8gRAkKbQOm/qcTW2uYLonj2RDQL&#10;fpQ4R1vHD/hWtz6ofkBhmjJzzqA3yvQnH2fzPdxj/PC3rX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5o0ldcAAAAJAQAADwAAAAAAAAABACAAAAAiAAAAZHJzL2Rvd25yZXYueG1sUEsBAhQAFAAA&#10;AAgAh07iQJ7n1EPwAQAAtQMAAA4AAAAAAAAAAQAgAAAAJgEAAGRycy9lMm9Eb2MueG1sUEsFBgAA&#10;AAAGAAYAWQEAAIgFAAAAAA==&#10;" strokecolor="#396" strokeweight="1pt">
            <v:fill o:detectmouseclick="t"/>
          </v:line>
        </w:pict>
      </w:r>
      <w:r w:rsidRPr="005B072B">
        <w:rPr>
          <w:rFonts w:asciiTheme="minorEastAsia" w:hAnsiTheme="minorEastAsia" w:cs="Times New Roman"/>
          <w:sz w:val="20"/>
          <w:lang w:eastAsia="hi-IN" w:bidi="hi-IN"/>
        </w:rPr>
        <w:pict>
          <v:line id="直接连接符 428" o:spid="_x0000_s1212" style="position:absolute;left:0;text-align:left;z-index:251853824" from="223.95pt,282.15pt" to="224.25pt,297.5pt" o:gfxdata="UEsDBAoAAAAAAIdO4kAAAAAAAAAAAAAAAAAEAAAAZHJzL1BLAwQUAAAACACHTuJAXkGuO9oAAAAJ&#10;AQAADwAAAGRycy9kb3ducmV2LnhtbE2Py07DMBBF90j8gzVIbBC125g0hEwqhISgOyhBiJ2bDElE&#10;PA6x++DvMStYju7RvWeK1dEOYk+T7x0jzGcKBHHtmp5bhOrl/jID4YPhxgyOCeGbPKzK05PC5I07&#10;8DPtN6EVsYR9bhC6EMZcSl93ZI2fuZE4Zh9usibEc2plM5lDLLeDXCiVSmt6jgudGemuo/pzs7MI&#10;9HD7/tSr5Gv9WL3pRZVQJl8vEM/P5uoGRKBj+IPhVz+qQxmdtm7HjRcDgtbL64giJGkCIgJaZ1cg&#10;tgjpUoEsC/n/g/IHUEsDBBQAAAAIAIdO4kCsjhoe5gEAAKsDAAAOAAAAZHJzL2Uyb0RvYy54bWyt&#10;U82O0zAQviPxDpbvNElbyjZquoctywVBJdgHmNpOYsl/sr1N+xK8ABI3OHHkztuwPAZjN1sWuCDE&#10;ZTL2fP483+fJ6vKgFdkLH6Q1Da0mJSXCMMul6Rp68/b6yQUlIYLhoKwRDT2KQC/Xjx+tBleLqe2t&#10;4sITJDGhHlxD+xhdXRSB9UJDmFgnDBZb6zVEXPqu4B4GZNeqmJblohis585bJkLA3c2pSNeZv20F&#10;i6/bNohIVEOxt5ijz3GXYrFeQd15cL1kYxvwD11okAYvPVNtIAK59fIPKi2Zt8G2ccKsLmzbSiay&#10;BlRTlb+pedODE1kLmhPc2abw/2jZq/3WE8kbOp/iUxnQ+Eh37798e/fx+9cPGO8+fyKphEYNLtSI&#10;vzJbP66C2/qk+tB6nb6ohxyyucezueIQCcPN2UWFD8CwUC3ny/nTxFj8POp8iC+E1SQlDVXSJOVQ&#10;w/5liCfoPSRtK0MGZJo+KxMp4OS0CiKm2qGWYLp8OFgl+bVUKh0JvttdKU/2gLMwmy2Xi8XYwy+w&#10;dMsGQn/C5VKCQd0L4M8NJ/Ho0COD40xTD1pwSpTA6U9ZRkaQ6m+QKF+ZRC3ypI5Ck80nY1O2s/yI&#10;L3TrvOx6NKbKPacKTkR2cJzeNHIP15g//MfWP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eQa47&#10;2gAAAAkBAAAPAAAAAAAAAAEAIAAAACIAAABkcnMvZG93bnJldi54bWxQSwECFAAUAAAACACHTuJA&#10;rI4aHuYBAACrAwAADgAAAAAAAAABACAAAAApAQAAZHJzL2Uyb0RvYy54bWxQSwUGAAAAAAYABgBZ&#10;AQAAgQUAAAAA&#10;" strokecolor="#396" strokeweight="1pt">
            <v:fill o:detectmouseclick="t"/>
          </v:line>
        </w:pict>
      </w:r>
      <w:r w:rsidRPr="005B072B">
        <w:rPr>
          <w:rFonts w:asciiTheme="minorEastAsia" w:hAnsiTheme="minorEastAsia" w:cs="Times New Roman"/>
          <w:sz w:val="20"/>
          <w:lang w:eastAsia="hi-IN" w:bidi="hi-IN"/>
        </w:rPr>
        <w:pict>
          <v:line id="直接连接符 431" o:spid="_x0000_s1213" style="position:absolute;left:0;text-align:left;z-index:251854848" from="225.45pt,314pt" to="225.75pt,329.75pt" o:gfxdata="UEsDBAoAAAAAAIdO4kAAAAAAAAAAAAAAAAAEAAAAZHJzL1BLAwQUAAAACACHTuJAeZ2Y1tkAAAAI&#10;AQAADwAAAGRycy9kb3ducmV2LnhtbE2PzU7DMBCE70i8g7VIXFBrp4mrEuJUCAkBt1KCEDc3WZKI&#10;eB1i94e3ZznBbUczmv2mWJ/cIA44hd6TgWSuQCDVvumpNVC93M9WIEK01NjBExr4xgDr8vyssHnj&#10;j/SMh21sBZdQyK2BLsYxlzLUHTob5n5EYu/DT85GllMrm8keudwNcqHUUjrbE3/o7Ih3Hdaf270z&#10;gA+375tepV9Pj9VbtqhSXMnXK2MuLxJ1AyLiKf6F4Ref0aFkpp3fUxPEYCDT6pqjfPAk9jOdaBA7&#10;A6nWIMtC/h9Q/gBQSwMEFAAAAAgAh07iQJ4kmfjlAQAAqwMAAA4AAABkcnMvZTJvRG9jLnhtbK1T&#10;S44TMRDdI3EHy3vSnQTCTCudWUwYNggiwRyg4k+3Jf9ke9LJJbgAEjtYsWQ/t2E4xpSdJgywQYiN&#10;u+wqP9d79Xp5sTea7ESIytmWTic1JcIyx5XtWnr97urJGSUxgeWgnRUtPYhIL1aPHy0H34iZ653m&#10;IhAEsbEZfEv7lHxTVZH1wkCcOC8sJqULBhJuQ1fxAAOiG13N6npRDS5wHxwTMeLp+pikq4IvpWDp&#10;jZRRJKJbir2lsoaybvNarZbQdAF8r9jYBvxDFwaUxUdPUGtIQG6C+gPKKBZcdDJNmDOVk1IxUTgg&#10;m2n9G5u3PXhRuKA40Z9kiv8Plr3ebQJRvKVP51NKLBgc0t2Hr9/ef/p++xHXuy+fSU6hUIOPDdZf&#10;2k0Yd9FvQma9l8HkL/Ih+yLu4SSu2CfC8HB+NsUBMEzg3OrZs4xY/bzqQ0wvhTMkBy3Vymbm0MDu&#10;VUzH0h8l+VhbMqDfZs/rDAroHKkhYWg8com2K5ej04pfKa3zlRi67aUOZAfohfn8/HyxGHv4pSy/&#10;sobYH+tKKpdB0wvgLywn6eBRI4t2prkHIzglWqD7c1QqEyj9N5VIX9sMLYpTR6JZ5qOwOdo6fsAJ&#10;3figuh6FKZOocgYdURQc3Zst93CP8cN/bHU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eZ2Y1tkA&#10;AAAIAQAADwAAAAAAAAABACAAAAAiAAAAZHJzL2Rvd25yZXYueG1sUEsBAhQAFAAAAAgAh07iQJ4k&#10;mfjlAQAAqwMAAA4AAAAAAAAAAQAgAAAAKAEAAGRycy9lMm9Eb2MueG1sUEsFBgAAAAAGAAYAWQEA&#10;AH8FAAAAAA==&#10;" strokecolor="#396" strokeweight="1pt">
            <v:fill o:detectmouseclick="t"/>
          </v:line>
        </w:pict>
      </w:r>
      <w:r w:rsidRPr="005B072B">
        <w:rPr>
          <w:rFonts w:asciiTheme="minorEastAsia" w:hAnsiTheme="minorEastAsia" w:cs="Times New Roman"/>
          <w:sz w:val="20"/>
          <w:lang w:eastAsia="hi-IN" w:bidi="hi-IN"/>
        </w:rPr>
        <w:pict>
          <v:line id="直接连接符 433" o:spid="_x0000_s1214" style="position:absolute;left:0;text-align:left;flip:x;z-index:251855872" from="224.7pt,349.2pt" to="225pt,359.5pt" o:gfxdata="UEsDBAoAAAAAAIdO4kAAAAAAAAAAAAAAAAAEAAAAZHJzL1BLAwQUAAAACACHTuJAEzxLZtcAAAAJ&#10;AQAADwAAAGRycy9kb3ducmV2LnhtbE2PQU/DMAyF70j8h8hI3FjSqoytNN0BCSFOiA6EuGWtSSsa&#10;pyRpN/495gQn23pPz9+rdic3igVDHDxpyFYKBFLru4Gshpf9/dUGREyGOjN6Qg3fGGFXn59Vpuz8&#10;kZ5xaZIVHEKxNBr6lKZSytj26Exc+QmJtQ8fnEl8Biu7YI4c7kaZK7WWzgzEH3oz4V2P7WczOw3O&#10;PgT7mj9+Le9vWbN5wu0yZ0nry4tM3YJIeEp/ZvjFZ3SomengZ+qiGDUUxbZgq4Z8zZMNxbXicgde&#10;bhTIupL/G9Q/UEsDBBQAAAAIAIdO4kCtsJSq6wEAALUDAAAOAAAAZHJzL2Uyb0RvYy54bWytU0uO&#10;EzEQ3SNxB8t70p00CjOtdGYxYWCBIBJwgIo/3Zb8k+1JJ5fgAkjsYMWSPbdhOAZld4gG2CDEplR2&#10;PT/Xey6vrg5Gk70IUTnb0fmspkRY5riyfUffvrl5dEFJTGA5aGdFR48i0qv1wwer0bdi4QanuQgE&#10;SWxsR9/RISXfVlVkgzAQZ84Li0XpgoGEy9BXPMCI7EZXi7peVqML3AfHRIy4u5mKdF34pRQsvZIy&#10;ikR0R7G3VGIocZdjtV5B2wfwg2KnNuAfujCgLF56ptpAAnIb1B9URrHgopNpxpypnJSKiaIB1czr&#10;39S8HsCLogXNif5sU/x/tOzlfhuI4h193DSUWDD4SHfvv3x79/H71w8Y7z5/IrmERo0+toi/tttw&#10;WkW/DVn1QQZDpFb+Oc5A8QGVkUOx+Xi2WRwSYbjZXMzxKRgW5k2dc2SrJpJM5kNMz4QzJCcd1cpm&#10;D6CF/YuYJuhPSN7WlozItHhSZ1LAGZIaEqbGo6po+3I4Oq34jdI6H4mh313rQPaAU9E0l5fL5amH&#10;X2D5lg3EYcKVUoZBOwjgTy0n6ejRLYuDTXMPRnBKtMB/kLOCTKD03yBRvraZWpSZPQnNhk8W52zn&#10;+BHf6tYH1Q9ozLz0nCs4G8XB0xzn4bu/xvz+b1v/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M8&#10;S2bXAAAACQEAAA8AAAAAAAAAAQAgAAAAIgAAAGRycy9kb3ducmV2LnhtbFBLAQIUABQAAAAIAIdO&#10;4kCtsJSq6wEAALUDAAAOAAAAAAAAAAEAIAAAACYBAABkcnMvZTJvRG9jLnhtbFBLBQYAAAAABgAG&#10;AFkBAACDBQAAAAA=&#10;" strokecolor="#396" strokeweight="1pt">
            <v:fill o:detectmouseclick="t"/>
          </v:line>
        </w:pict>
      </w:r>
      <w:r w:rsidRPr="005B072B">
        <w:rPr>
          <w:rFonts w:asciiTheme="minorEastAsia" w:hAnsiTheme="minorEastAsia" w:cs="Times New Roman"/>
          <w:sz w:val="20"/>
          <w:lang w:eastAsia="hi-IN" w:bidi="hi-IN"/>
        </w:rPr>
        <w:pict>
          <v:line id="直接连接符 434" o:spid="_x0000_s1215" style="position:absolute;left:0;text-align:left;flip:x;z-index:251856896" from="224.7pt,376.95pt" to="225pt,390.9pt" o:gfxdata="UEsDBAoAAAAAAIdO4kAAAAAAAAAAAAAAAAAEAAAAZHJzL1BLAwQUAAAACACHTuJAUDymsdgAAAAJ&#10;AQAADwAAAGRycy9kb3ducmV2LnhtbE2PwU7DMBBE70j8g7VI3KjjNlRJmk0PSAhxQgQQ6s2NFyci&#10;toPtpOXvMSc4rvZp5k29P5uRLeTD4CyCWGXAyHZODVYjvL7c3xTAQpRWydFZQvimAPvm8qKWlXIn&#10;+0xLGzVLITZUEqGPcao4D11PRoaVm8im34fzRsZ0es2Vl6cUbka+zrItN3KwqaGXE9311H22s0Ew&#10;+sHrt/Xj13J4F23xROUyi4h4fSWyHbBI5/gHw69+UocmOR3dbFVgI0Kel3lCETabElgC8tssjTsi&#10;bEUBvKn5/wXND1BLAwQUAAAACACHTuJARaYnO+4BAAC1AwAADgAAAGRycy9lMm9Eb2MueG1srVNL&#10;jhMxEN0jcQfLe9LpZEhmWunMYsLAAkEkhgNU/Om25J9sTzq5BBdAYgcrlrPnNgzHmLITogE2CLEp&#10;lV3Pz/Wey4vLndFkK0JUzra0Ho0pEZY5rmzX0vc318/OKYkJLAftrGjpXkR6uXz6ZDH4Rkxc7zQX&#10;gSCJjc3gW9qn5JuqiqwXBuLIeWGxKF0wkHAZuooHGJDd6GoyHs+qwQXug2MiRtxdHYp0WfilFCy9&#10;lTKKRHRLsbdUYihxk2O1XEDTBfC9Ysc24B+6MKAsXnqiWkECchvUH1RGseCik2nEnKmclIqJogHV&#10;1OPf1LzrwYuiBc2J/mRT/H+07M12HYjiLT2bnlFiweAj3X+8+/7h849vnzDef/1CcgmNGnxsEH9l&#10;1+G4in4dsuqdDIZIrfwrnIHiAyoju2Lz/mSz2CXCcHN6XuNTMCzU83k9e565qwNJJvMhppfCGZKT&#10;lmplswfQwPZ1TAfoT0je1pYMyDSZjzMp4AxJDQlT41FVtF05HJ1W/FppnY/E0G2udCBbwKmYTi8u&#10;ZrNjD7/A8i0riP0BV0oZBk0vgL+wnKS9R7csDjbNPRjBKdEC/0HOCjKB0n+DRPnaZmpRZvYoNBt+&#10;sDhnG8f3+Fa3PqiuR2Pq0nOu4GwUB49znIfv8Rrzx79t+Q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QPKax2AAAAAkBAAAPAAAAAAAAAAEAIAAAACIAAABkcnMvZG93bnJldi54bWxQSwECFAAUAAAA&#10;CACHTuJARaYnO+4BAAC1AwAADgAAAAAAAAABACAAAAAnAQAAZHJzL2Uyb0RvYy54bWxQSwUGAAAA&#10;AAYABgBZAQAAhwUAAAAA&#10;" strokecolor="#396" strokeweight="1pt">
            <v:fill o:detectmouseclick="t"/>
          </v:line>
        </w:pict>
      </w:r>
      <w:r w:rsidRPr="005B072B">
        <w:rPr>
          <w:rFonts w:asciiTheme="minorEastAsia" w:hAnsiTheme="minorEastAsia" w:cs="Times New Roman"/>
          <w:sz w:val="20"/>
          <w:lang w:eastAsia="hi-IN" w:bidi="hi-IN"/>
        </w:rPr>
        <w:pict>
          <v:line id="直接连接符 435" o:spid="_x0000_s1216" style="position:absolute;left:0;text-align:left;z-index:251857920" from="224.25pt,409.6pt" to="224.7pt,422.9pt" o:gfxdata="UEsDBAoAAAAAAIdO4kAAAAAAAAAAAAAAAAAEAAAAZHJzL1BLAwQUAAAACACHTuJAhSQIGtoAAAAJ&#10;AQAADwAAAGRycy9kb3ducmV2LnhtbE2Py07DMBBF90j8gzVIbBC1k7o0hEwqhISgOyhBiJ2bDElE&#10;PA6x++DvMStYju7RvWeK1dEOYk+T7x0jJDMFgrh2Tc8tQvVyf5mB8MFwYwbHhPBNHlbl6Ulh8sYd&#10;+Jn2m9CKWMI+NwhdCGMupa87ssbP3Egcsw83WRPiObWymcwhlttBpkpdSWt6jgudGemuo/pzs7MI&#10;9HD7/tSr+df6sXrTaTWnTL5eIJ6fJeoGRKBj+IPhVz+qQxmdtm7HjRcDgtbZIqIIiyQFEQGtrzWI&#10;LcJymYEsC/n/g/IHUEsDBBQAAAAIAIdO4kBX8juR6QEAAKsDAAAOAAAAZHJzL2Uyb0RvYy54bWyt&#10;U0uOEzEQ3SNxB8t70umEyUxa6cxiwrBBEAnmABV/ui35J9uTTi7BBZDYwYol+7kNwzGm7IQwwAYh&#10;Nu6yq/yq3vPrxeXOaLIVISpnW1qPxpQIyxxXtmvpzbvrZxeUxASWg3ZWtHQvIr1cPn2yGHwjJq53&#10;motAEMTGZvAt7VPyTVVF1gsDceS8sJiULhhIuA1dxQMMiG50NRmPZ9XgAvfBMREjnq4OSbos+FIK&#10;lt5IGUUiuqU4WyprKOsmr9VyAU0XwPeKHceAf5jCgLLY9AS1ggTkNqg/oIxiwUUn04g5UzkpFROF&#10;A7Kpx7+xeduDF4ULihP9Sab4/2DZ6+06EMVb+nx6RokFg490/+Hrt/efvt99xPX+y2eSUyjU4GOD&#10;9Vd2HY676Nchs97JYPIX+ZBdEXd/ElfsEmF4eHZeYwOGiXp2Ma+L9NXPqz7E9FI4Q3LQUq1sZg4N&#10;bF/FhO2w9EdJPtaWDIg0OR/jqzJA50gNCUPjkUu0XbkcnVb8Wmmdr8TQba50IFtAL0yn8/lsllkh&#10;8C9lucsKYn+oK6mDS3oB/IXlJO09amTRzjTPYASnRAt0f44QEJoESv9NJbbWNl8QxalHolnmg7A5&#10;2ji+xxe69UF1PQpTl5lzBh1Rpj+6N1vu8R7jx//Y8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F&#10;JAga2gAAAAkBAAAPAAAAAAAAAAEAIAAAACIAAABkcnMvZG93bnJldi54bWxQSwECFAAUAAAACACH&#10;TuJAV/I7kekBAACrAwAADgAAAAAAAAABACAAAAApAQAAZHJzL2Uyb0RvYy54bWxQSwUGAAAAAAYA&#10;BgBZAQAAhAUAAAAA&#10;" strokecolor="#396" strokeweight="1pt">
            <v:fill o:detectmouseclick="t"/>
          </v:line>
        </w:pict>
      </w:r>
      <w:r w:rsidRPr="005B072B">
        <w:rPr>
          <w:rFonts w:asciiTheme="minorEastAsia" w:hAnsiTheme="minorEastAsia" w:cs="Times New Roman"/>
          <w:sz w:val="20"/>
          <w:lang w:eastAsia="hi-IN" w:bidi="hi-IN"/>
        </w:rPr>
        <w:pict>
          <v:line id="直接连接符 439" o:spid="_x0000_s1217" style="position:absolute;left:0;text-align:left;z-index:251858944" from="225pt,436.65pt" to="225.45pt,449.4pt" o:gfxdata="UEsDBAoAAAAAAIdO4kAAAAAAAAAAAAAAAAAEAAAAZHJzL1BLAwQUAAAACACHTuJAEqpYYtgAAAAI&#10;AQAADwAAAGRycy9kb3ducmV2LnhtbE2PzU7DMBCE70i8g7VIXBC12wSUhmwqhISAWylBiJubLElE&#10;vA6x+8Pbs5zgOJrRzDfF6ugGtacp9J4R5jMDirj2Tc8tQvVyf5mBCtFyYwfPhPBNAVbl6Ulh88Yf&#10;+Jn2m9gqKeGQW4QuxjHXOtQdORtmfiQW78NPzkaRU6ubyR6k3A16Ycy1drZnWejsSHcd1Z+bnUOg&#10;h9v3dW+Sr6fH6i1dVAll+vUC8fxsbm5ARTrGvzD84gs6lMK09TtughoQ0isjXyLCMgElvuglqC1C&#10;kmagy0L/P1D+AFBLAwQUAAAACACHTuJA3/NRROcBAACrAwAADgAAAGRycy9lMm9Eb2MueG1srVPN&#10;jtMwEL4j8Q6W7zRJS7s0arqHLcsFQSXYB5jaTmLJf7K9TfsSvAASNzhx5M7bsDzGjt1QFrggxGUy&#10;9nz+PN/nyeryoBXZCx+kNQ2tJiUlwjDLpekaevP2+skzSkIEw0FZIxp6FIFerh8/Wg2uFlPbW8WF&#10;J0hiQj24hvYxurooAuuFhjCxThgsttZriLj0XcE9DMiuVTEty0UxWM+dt0yEgLubU5GuM3/bChZf&#10;t20QkaiGYm8xR5/jLsVivYK68+B6ycY24B+60CANXnqm2kAEcuvlH1RaMm+DbeOEWV3YtpVMZA2o&#10;pip/U/OmByeyFjQnuLNN4f/Rslf7rSeSN/TpbEmJAY2PdPf+y7d3H79//YDx7vMnkkpo1OBCjfgr&#10;s/XjKritT6oPrdfpi3rIIZt7PJsrDpEw3JxfVHNKGBaqRbWczhNj8fOo8yG+EFaTlDRUSZOUQw37&#10;lyGeoD8gaVsZMiDT9KLEV2WAk9MqiJhqh1qC6fLhYJXk11KpdCT4bnelPNkDzsJstlwuFmMPv8DS&#10;LRsI/QmXSwkGdS+APzecxKNDjwyOM009aMEpUQKnP2UZGUGqv0GifGUStciTOgpNNp+MTdnO8iO+&#10;0K3zsuvRmCr3nCo4EdnBcXrTyD1cY/7wH1vf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KqWGLY&#10;AAAACAEAAA8AAAAAAAAAAQAgAAAAIgAAAGRycy9kb3ducmV2LnhtbFBLAQIUABQAAAAIAIdO4kDf&#10;81FE5wEAAKsDAAAOAAAAAAAAAAEAIAAAACcBAABkcnMvZTJvRG9jLnhtbFBLBQYAAAAABgAGAFkB&#10;AACABQAAAAA=&#10;" strokecolor="#396" strokeweight="1pt">
            <v:fill o:detectmouseclick="t"/>
          </v:line>
        </w:pict>
      </w:r>
      <w:r w:rsidRPr="005B072B">
        <w:rPr>
          <w:rFonts w:asciiTheme="minorEastAsia" w:hAnsiTheme="minorEastAsia" w:cs="Times New Roman"/>
          <w:sz w:val="20"/>
          <w:lang w:eastAsia="hi-IN" w:bidi="hi-IN"/>
        </w:rPr>
        <w:pict>
          <v:line id="直接连接符 423" o:spid="_x0000_s1218" style="position:absolute;left:0;text-align:left;z-index:251859968" from="159.75pt,216.15pt" to="196.5pt,216.15pt" o:gfxdata="UEsDBAoAAAAAAIdO4kAAAAAAAAAAAAAAAAAEAAAAZHJzL1BLAwQUAAAACACHTuJALZ3UjtgAAAAJ&#10;AQAADwAAAGRycy9kb3ducmV2LnhtbE2PTUvEMBCG74L/IYzgRdykm1W6tekigqg3XSviLduMbbGZ&#10;1Cb74b93xIMeZ+bhnectVwc/iB1OsQ9kIJspEEhNcD21Burn2/McREyWnB0CoYEvjLCqjo9KW7iw&#10;pyfcrVMrOIRiYQ10KY2FlLHp0Ns4CyMS397D5G3icWqlm+yew/0g50pdSm974g+dHfGmw+ZjvfUG&#10;8O767bFX+vPhvn5dzGuNuXw5M+b0JFNXIBIe0h8MP/qsDhU7bcKWXBSDAZ0tLxg1sMg1CAb0UnO5&#10;ze9CVqX836D6BlBLAwQUAAAACACHTuJAOXY7hOQBAACoAwAADgAAAGRycy9lMm9Eb2MueG1srVNL&#10;jhMxEN0jcQfLe9KdzpBhWunMYsKwQRAJOEDFn25L/sn2pJNLcAEkdrBiyX5uw3AMyk4mDLBBiE11&#10;2fV9z68XlzujyVaEqJzt6HRSUyIsc1zZvqPv3l4/eUZJTGA5aGdFR/ci0svl40eL0beicYPTXASC&#10;TWxsR9/RISXfVlVkgzAQJ84Li0HpgoGEx9BXPMCI3Y2umrqeV6ML3AfHRIx4uzoE6bL0l1Kw9FrK&#10;KBLRHcXdUrGh2E221XIBbR/AD4od14B/2MKAsjj01GoFCchNUH+0MooFF51ME+ZM5aRUTBQMiGZa&#10;/4bmzQBeFCxITvQnmuL/a8tebdeBKN7Rs2ZGiQWDj3T34eu395++335Ee/flM8khJGr0scX8K7sO&#10;x1P065BR72Qw+Yt4yK6Quz+RK3aJMLw8m8/Pm6eUsPtQ9bPOh5heCGdIdjqqlc2woYXty5hwFqbe&#10;p+RrbcmIYmvOa3xSBigbqSGhazwCibYvxdFpxa+V1rkkhn5zpQPZAgphNru4mM8zJGz8S1qesoI4&#10;HPJK6CCRQQB/bjlJe48EWdQyzTsYwSnRAqWfPWwIbQKl/yYTR2ubC0SR6RFo5vjAavY2ju/xeW58&#10;UP2AxEzLzjmCcijbH6Wb9fbwjP7DH2z5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C2d1I7YAAAA&#10;CQEAAA8AAAAAAAAAAQAgAAAAIgAAAGRycy9kb3ducmV2LnhtbFBLAQIUABQAAAAIAIdO4kA5djuE&#10;5AEAAKgDAAAOAAAAAAAAAAEAIAAAACcBAABkcnMvZTJvRG9jLnhtbFBLBQYAAAAABgAGAFkBAAB9&#10;BQAAAAA=&#10;" strokecolor="#396" strokeweight="1pt">
            <v:fill o:detectmouseclick="t"/>
          </v:line>
        </w:pict>
      </w: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480" w:lineRule="exact"/>
        <w:rPr>
          <w:rFonts w:asciiTheme="minorEastAsia" w:hAnsiTheme="minorEastAsia" w:cs="宋体"/>
          <w:sz w:val="24"/>
          <w:szCs w:val="24"/>
        </w:rPr>
      </w:pPr>
    </w:p>
    <w:p w:rsidR="007321EA" w:rsidRPr="0092304D" w:rsidRDefault="007321EA" w:rsidP="007321EA">
      <w:pPr>
        <w:spacing w:line="560" w:lineRule="exact"/>
        <w:ind w:firstLineChars="200" w:firstLine="482"/>
        <w:rPr>
          <w:rFonts w:asciiTheme="minorEastAsia" w:hAnsiTheme="minorEastAsia" w:cs="宋体"/>
          <w:b/>
          <w:color w:val="000000"/>
          <w:sz w:val="24"/>
          <w:szCs w:val="24"/>
        </w:rPr>
      </w:pPr>
    </w:p>
    <w:p w:rsidR="007321EA" w:rsidRPr="0092304D" w:rsidRDefault="007321EA" w:rsidP="007321EA">
      <w:pPr>
        <w:spacing w:line="560" w:lineRule="exact"/>
        <w:ind w:firstLineChars="200" w:firstLine="482"/>
        <w:rPr>
          <w:rFonts w:asciiTheme="minorEastAsia" w:hAnsiTheme="minorEastAsia" w:cs="宋体"/>
          <w:b/>
          <w:color w:val="000000"/>
          <w:sz w:val="24"/>
          <w:szCs w:val="24"/>
        </w:rPr>
      </w:pPr>
    </w:p>
    <w:p w:rsidR="007321EA" w:rsidRPr="0092304D" w:rsidRDefault="007321EA" w:rsidP="007321EA">
      <w:pPr>
        <w:spacing w:line="560" w:lineRule="exact"/>
        <w:ind w:firstLineChars="200" w:firstLine="482"/>
        <w:rPr>
          <w:rFonts w:asciiTheme="minorEastAsia" w:hAnsiTheme="minorEastAsia" w:cs="宋体"/>
          <w:b/>
          <w:color w:val="000000"/>
          <w:sz w:val="24"/>
          <w:szCs w:val="24"/>
        </w:rPr>
      </w:pPr>
    </w:p>
    <w:p w:rsidR="007321EA" w:rsidRPr="0092304D" w:rsidRDefault="007321EA" w:rsidP="007321EA">
      <w:pPr>
        <w:spacing w:line="560" w:lineRule="exact"/>
        <w:ind w:firstLineChars="200" w:firstLine="482"/>
        <w:rPr>
          <w:rFonts w:asciiTheme="minorEastAsia" w:hAnsiTheme="minorEastAsia" w:cs="宋体"/>
          <w:b/>
          <w:color w:val="000000"/>
          <w:sz w:val="24"/>
          <w:szCs w:val="24"/>
        </w:rPr>
      </w:pPr>
    </w:p>
    <w:p w:rsidR="007321EA" w:rsidRPr="0092304D" w:rsidRDefault="007321EA" w:rsidP="007321EA">
      <w:pPr>
        <w:spacing w:line="560" w:lineRule="exact"/>
        <w:ind w:firstLineChars="200" w:firstLine="482"/>
        <w:rPr>
          <w:rFonts w:asciiTheme="minorEastAsia" w:hAnsiTheme="minorEastAsia" w:cs="宋体"/>
          <w:b/>
          <w:color w:val="000000"/>
          <w:sz w:val="24"/>
          <w:szCs w:val="24"/>
        </w:rPr>
      </w:pPr>
    </w:p>
    <w:p w:rsidR="007321EA" w:rsidRPr="0092304D" w:rsidRDefault="007321EA" w:rsidP="007321EA">
      <w:pPr>
        <w:spacing w:line="560" w:lineRule="exact"/>
        <w:ind w:firstLineChars="200" w:firstLine="482"/>
        <w:rPr>
          <w:rFonts w:asciiTheme="minorEastAsia" w:hAnsiTheme="minorEastAsia" w:cs="宋体"/>
          <w:b/>
          <w:color w:val="000000"/>
          <w:sz w:val="24"/>
          <w:szCs w:val="24"/>
        </w:rPr>
      </w:pPr>
    </w:p>
    <w:p w:rsidR="007321EA" w:rsidRPr="0092304D" w:rsidRDefault="007321EA" w:rsidP="007321EA">
      <w:pPr>
        <w:spacing w:line="560" w:lineRule="exact"/>
        <w:rPr>
          <w:rFonts w:asciiTheme="minorEastAsia" w:hAnsiTheme="minorEastAsia" w:cs="宋体"/>
          <w:b/>
          <w:color w:val="000000"/>
          <w:sz w:val="24"/>
          <w:szCs w:val="24"/>
        </w:rPr>
      </w:pPr>
    </w:p>
    <w:p w:rsidR="007321EA" w:rsidRPr="0092304D" w:rsidRDefault="007321EA" w:rsidP="007321EA">
      <w:pPr>
        <w:spacing w:line="560" w:lineRule="exact"/>
        <w:ind w:firstLineChars="200" w:firstLine="482"/>
        <w:rPr>
          <w:rFonts w:asciiTheme="minorEastAsia" w:hAnsiTheme="minorEastAsia" w:cs="宋体"/>
          <w:b/>
          <w:bCs/>
          <w:sz w:val="24"/>
          <w:szCs w:val="24"/>
        </w:rPr>
      </w:pPr>
      <w:r w:rsidRPr="0092304D">
        <w:rPr>
          <w:rFonts w:asciiTheme="minorEastAsia" w:hAnsiTheme="minorEastAsia" w:cs="宋体" w:hint="eastAsia"/>
          <w:b/>
          <w:color w:val="000000"/>
          <w:sz w:val="24"/>
          <w:szCs w:val="24"/>
        </w:rPr>
        <w:t>七、</w:t>
      </w:r>
      <w:r w:rsidRPr="0092304D">
        <w:rPr>
          <w:rFonts w:asciiTheme="minorEastAsia" w:hAnsiTheme="minorEastAsia" w:cs="宋体" w:hint="eastAsia"/>
          <w:b/>
          <w:bCs/>
          <w:sz w:val="24"/>
          <w:szCs w:val="24"/>
        </w:rPr>
        <w:t>保洁工作细则表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3"/>
        <w:gridCol w:w="1473"/>
        <w:gridCol w:w="2272"/>
        <w:gridCol w:w="1861"/>
        <w:gridCol w:w="2414"/>
      </w:tblGrid>
      <w:tr w:rsidR="007321EA" w:rsidRPr="0092304D" w:rsidTr="00EE45AE">
        <w:trPr>
          <w:trHeight w:val="289"/>
          <w:jc w:val="center"/>
        </w:trPr>
        <w:tc>
          <w:tcPr>
            <w:tcW w:w="1159" w:type="pct"/>
            <w:gridSpan w:val="2"/>
            <w:vMerge w:val="restart"/>
            <w:tcBorders>
              <w:top w:val="single" w:sz="4" w:space="0" w:color="auto"/>
              <w:left w:val="single" w:sz="4" w:space="0" w:color="auto"/>
              <w:bottom w:val="single" w:sz="4" w:space="0" w:color="auto"/>
              <w:right w:val="single" w:sz="4" w:space="0" w:color="auto"/>
            </w:tcBorders>
            <w:shd w:val="clear" w:color="auto" w:fill="00B0F0"/>
            <w:vAlign w:val="center"/>
          </w:tcPr>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清洁项目</w:t>
            </w:r>
          </w:p>
        </w:tc>
        <w:tc>
          <w:tcPr>
            <w:tcW w:w="1333"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日常作业</w:t>
            </w:r>
          </w:p>
        </w:tc>
        <w:tc>
          <w:tcPr>
            <w:tcW w:w="1092"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清洁内容</w:t>
            </w:r>
          </w:p>
        </w:tc>
        <w:tc>
          <w:tcPr>
            <w:tcW w:w="1416" w:type="pct"/>
            <w:vMerge w:val="restart"/>
            <w:tcBorders>
              <w:top w:val="single" w:sz="4" w:space="0" w:color="auto"/>
              <w:left w:val="single" w:sz="4" w:space="0" w:color="auto"/>
              <w:bottom w:val="single" w:sz="4" w:space="0" w:color="auto"/>
              <w:right w:val="single" w:sz="4" w:space="0" w:color="auto"/>
            </w:tcBorders>
            <w:shd w:val="clear" w:color="auto" w:fill="00B0F0"/>
            <w:vAlign w:val="center"/>
          </w:tcPr>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清洁标准</w:t>
            </w:r>
          </w:p>
        </w:tc>
      </w:tr>
      <w:tr w:rsidR="007321EA" w:rsidRPr="0092304D" w:rsidTr="00EE45AE">
        <w:trPr>
          <w:trHeight w:val="2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1333"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每天</w:t>
            </w:r>
          </w:p>
        </w:tc>
        <w:tc>
          <w:tcPr>
            <w:tcW w:w="1092"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每周</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r>
      <w:tr w:rsidR="007321EA" w:rsidRPr="0092304D" w:rsidTr="00EE45AE">
        <w:trPr>
          <w:trHeight w:val="526"/>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C000"/>
            <w:vAlign w:val="center"/>
          </w:tcPr>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大</w:t>
            </w: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厅</w:t>
            </w: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部</w:t>
            </w: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分</w:t>
            </w: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大理石地面</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拖地两次</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随时保持干净、无污渍、尘渍、痰渍</w:t>
            </w:r>
          </w:p>
        </w:tc>
      </w:tr>
      <w:tr w:rsidR="007321EA" w:rsidRPr="0092304D" w:rsidTr="00EE45AE">
        <w:trPr>
          <w:trHeight w:val="5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大理石瓷砖、墙面、柱</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清洁平面部分及各种线条部分并随时保洁</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清抹墙面二次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保持无尘、无污渍</w:t>
            </w:r>
          </w:p>
        </w:tc>
      </w:tr>
      <w:tr w:rsidR="007321EA" w:rsidRPr="0092304D" w:rsidTr="00EE45AE">
        <w:trPr>
          <w:trHeight w:val="5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玻璃</w:t>
            </w:r>
          </w:p>
        </w:tc>
        <w:tc>
          <w:tcPr>
            <w:tcW w:w="1333"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用玻璃清洁剂清刮一次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无手印、无尘、无污渍、明洁清澈</w:t>
            </w:r>
          </w:p>
        </w:tc>
      </w:tr>
      <w:tr w:rsidR="007321EA" w:rsidRPr="0092304D" w:rsidTr="00EE45AE">
        <w:trPr>
          <w:trHeight w:val="3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风口</w:t>
            </w:r>
          </w:p>
        </w:tc>
        <w:tc>
          <w:tcPr>
            <w:tcW w:w="1333"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清抹两次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保持无尘、无蜘蛛网</w:t>
            </w:r>
          </w:p>
        </w:tc>
      </w:tr>
      <w:tr w:rsidR="007321EA" w:rsidRPr="0092304D" w:rsidTr="00EE45AE">
        <w:trPr>
          <w:trHeight w:val="41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天花吊顶</w:t>
            </w:r>
          </w:p>
        </w:tc>
        <w:tc>
          <w:tcPr>
            <w:tcW w:w="1333"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除尘、蜘蛛网一次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保持无尘、无蜘蛛网</w:t>
            </w:r>
          </w:p>
        </w:tc>
      </w:tr>
      <w:tr w:rsidR="007321EA" w:rsidRPr="0092304D" w:rsidTr="00EE45AE">
        <w:trPr>
          <w:trHeight w:val="6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垃圾桶</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清倒垃圾、随时整理、清抹桶盖、桶身</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灭菌消毒两次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无痰渍、无灰尘、保持干净</w:t>
            </w:r>
          </w:p>
        </w:tc>
      </w:tr>
      <w:tr w:rsidR="007321EA" w:rsidRPr="0092304D" w:rsidTr="00EE45AE">
        <w:trPr>
          <w:trHeight w:val="5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桌、椅、广告箱、牌</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清抹一次、随时清除杂物</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无尘、无渍、无杂物</w:t>
            </w:r>
          </w:p>
        </w:tc>
      </w:tr>
      <w:tr w:rsidR="007321EA" w:rsidRPr="0092304D" w:rsidTr="00EE45AE">
        <w:trPr>
          <w:trHeight w:val="684"/>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C000"/>
            <w:vAlign w:val="center"/>
          </w:tcPr>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电</w:t>
            </w: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梯</w:t>
            </w: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部</w:t>
            </w: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分</w:t>
            </w: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不锈钢壁面及按钮部分</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干毛巾配合不锈钢清洁保养剂随时清洁污渍、手印</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消毒两次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无手印、无污渍、保持不锈钢表面亮丽的金属光泽</w:t>
            </w:r>
          </w:p>
        </w:tc>
      </w:tr>
      <w:tr w:rsidR="007321EA" w:rsidRPr="0092304D" w:rsidTr="00EE45AE">
        <w:trPr>
          <w:trHeight w:val="53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地面</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拖地两次、保洁，并随时清除杂物、痰等</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消毒二次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干净、无杂物</w:t>
            </w:r>
          </w:p>
        </w:tc>
      </w:tr>
      <w:tr w:rsidR="007321EA" w:rsidRPr="0092304D" w:rsidTr="00EE45AE">
        <w:trPr>
          <w:trHeight w:val="4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天花及风口</w:t>
            </w:r>
          </w:p>
        </w:tc>
        <w:tc>
          <w:tcPr>
            <w:tcW w:w="1333"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清洁剂清抹一次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无尘、无污渍及蜘蛛网</w:t>
            </w:r>
          </w:p>
        </w:tc>
      </w:tr>
      <w:tr w:rsidR="007321EA" w:rsidRPr="0092304D" w:rsidTr="00EE45AE">
        <w:trPr>
          <w:trHeight w:val="354"/>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C000"/>
            <w:vAlign w:val="center"/>
          </w:tcPr>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消</w:t>
            </w: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防</w:t>
            </w: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通</w:t>
            </w: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道</w:t>
            </w: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地面及梯级</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清扫、保洁</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拖地一次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无杂物、污渍，干净</w:t>
            </w:r>
          </w:p>
        </w:tc>
      </w:tr>
      <w:tr w:rsidR="007321EA" w:rsidRPr="0092304D" w:rsidTr="00EE45AE">
        <w:trPr>
          <w:trHeight w:val="3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墙面</w:t>
            </w:r>
          </w:p>
        </w:tc>
        <w:tc>
          <w:tcPr>
            <w:tcW w:w="1333"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清除灰尘、蜘蛛网</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无尘、无污渍</w:t>
            </w:r>
          </w:p>
        </w:tc>
      </w:tr>
      <w:tr w:rsidR="007321EA" w:rsidRPr="0092304D" w:rsidTr="00EE45AE">
        <w:trPr>
          <w:trHeight w:val="3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天花灯饰</w:t>
            </w:r>
          </w:p>
        </w:tc>
        <w:tc>
          <w:tcPr>
            <w:tcW w:w="1333"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无尘、无蜘蛛网</w:t>
            </w:r>
          </w:p>
        </w:tc>
      </w:tr>
      <w:tr w:rsidR="007321EA" w:rsidRPr="0092304D" w:rsidTr="00EE45AE">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扶手、铁栏</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清抹一次</w:t>
            </w:r>
          </w:p>
        </w:tc>
        <w:tc>
          <w:tcPr>
            <w:tcW w:w="1092"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干净</w:t>
            </w:r>
          </w:p>
        </w:tc>
      </w:tr>
      <w:tr w:rsidR="007321EA" w:rsidRPr="0092304D" w:rsidTr="00EE45AE">
        <w:trPr>
          <w:trHeight w:val="31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风口栅栏</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清抹一次</w:t>
            </w:r>
          </w:p>
        </w:tc>
        <w:tc>
          <w:tcPr>
            <w:tcW w:w="1092"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干净</w:t>
            </w:r>
          </w:p>
        </w:tc>
      </w:tr>
      <w:tr w:rsidR="007321EA" w:rsidRPr="0092304D" w:rsidTr="00EE45AE">
        <w:trPr>
          <w:trHeight w:val="300"/>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C000"/>
            <w:vAlign w:val="center"/>
          </w:tcPr>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公</w:t>
            </w: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共</w:t>
            </w: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通</w:t>
            </w: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lastRenderedPageBreak/>
              <w:t>道</w:t>
            </w: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lastRenderedPageBreak/>
              <w:t>地面</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清扫、保持清洁</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灭菌消毒两次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干净、无污渍、痰渍</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墙面、窗台</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清抹墙面及各种线条、清除胶纸等杂物</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干净、无尘</w:t>
            </w:r>
          </w:p>
        </w:tc>
      </w:tr>
      <w:tr w:rsidR="007321EA" w:rsidRPr="0092304D" w:rsidTr="00EE45AE">
        <w:trPr>
          <w:trHeight w:val="5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玻璃窗、门、扶手</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清洁窗框一次</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清抹、清刮三次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明亮、干净</w:t>
            </w:r>
          </w:p>
        </w:tc>
      </w:tr>
      <w:tr w:rsidR="007321EA" w:rsidRPr="0092304D" w:rsidTr="00EE45AE">
        <w:trPr>
          <w:trHeight w:val="3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防火门</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保洁</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清抹三次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无尘、无污渍</w:t>
            </w:r>
          </w:p>
        </w:tc>
      </w:tr>
      <w:tr w:rsidR="007321EA" w:rsidRPr="0092304D" w:rsidTr="00EE45AE">
        <w:trPr>
          <w:trHeight w:val="5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天花吊顶、灯饰、风口</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保洁、除尘</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除尘、蜘蛛网一次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无尘、无污渍、无蜘蛛网</w:t>
            </w:r>
          </w:p>
        </w:tc>
      </w:tr>
      <w:tr w:rsidR="007321EA" w:rsidRPr="0092304D" w:rsidTr="00EE45AE">
        <w:trPr>
          <w:trHeight w:val="5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垃圾桶</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清倒垃圾桶、随时换垃圾袋、清抹桶盖、桶身</w:t>
            </w:r>
          </w:p>
        </w:tc>
        <w:tc>
          <w:tcPr>
            <w:tcW w:w="1092"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无污渍、无杂物、随时清除痰等杂物</w:t>
            </w:r>
          </w:p>
        </w:tc>
      </w:tr>
      <w:tr w:rsidR="007321EA" w:rsidRPr="0092304D" w:rsidTr="00EE45AE">
        <w:trPr>
          <w:trHeight w:val="5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消防栓、报警器开关</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清抹一次</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无尘、无污渍</w:t>
            </w:r>
          </w:p>
        </w:tc>
      </w:tr>
      <w:tr w:rsidR="007321EA" w:rsidRPr="0092304D" w:rsidTr="00EE45AE">
        <w:trPr>
          <w:trHeight w:val="3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指示牌</w:t>
            </w:r>
          </w:p>
        </w:tc>
        <w:tc>
          <w:tcPr>
            <w:tcW w:w="1333"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清抹两次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无尘渍</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墙身</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保洁</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清抹墙身一次、灭菌一次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无尘渍、无污渍、无痰渍</w:t>
            </w:r>
          </w:p>
        </w:tc>
      </w:tr>
      <w:tr w:rsidR="007321EA" w:rsidRPr="0092304D" w:rsidTr="00EE45AE">
        <w:trPr>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C000"/>
          </w:tcPr>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洗</w:t>
            </w: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手</w:t>
            </w: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间</w:t>
            </w: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瓷砖墙身</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清擦</w:t>
            </w:r>
          </w:p>
        </w:tc>
        <w:tc>
          <w:tcPr>
            <w:tcW w:w="109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灭菌消毒两次</w:t>
            </w:r>
          </w:p>
        </w:tc>
        <w:tc>
          <w:tcPr>
            <w:tcW w:w="1416"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无尘、无污渍、瓷砖明洁</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瓷砖地面</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不定时进行拖扫</w:t>
            </w:r>
          </w:p>
        </w:tc>
        <w:tc>
          <w:tcPr>
            <w:tcW w:w="109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灭菌消毒两次</w:t>
            </w:r>
          </w:p>
        </w:tc>
        <w:tc>
          <w:tcPr>
            <w:tcW w:w="1416"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无尘、无污渍</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洗手间门</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每天擦拭一次</w:t>
            </w:r>
          </w:p>
        </w:tc>
        <w:tc>
          <w:tcPr>
            <w:tcW w:w="109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灭菌消毒两次</w:t>
            </w:r>
          </w:p>
        </w:tc>
        <w:tc>
          <w:tcPr>
            <w:tcW w:w="1416"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无污渍</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玻璃镜面</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保持干净</w:t>
            </w:r>
          </w:p>
        </w:tc>
        <w:tc>
          <w:tcPr>
            <w:tcW w:w="109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灭菌消毒两次</w:t>
            </w:r>
          </w:p>
        </w:tc>
        <w:tc>
          <w:tcPr>
            <w:tcW w:w="1416"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无尘、无污渍、无水渍、无手印、保持明净</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小便器、大便器</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清洗数次、保持无异味</w:t>
            </w:r>
          </w:p>
        </w:tc>
        <w:tc>
          <w:tcPr>
            <w:tcW w:w="109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灭菌消毒两次</w:t>
            </w:r>
          </w:p>
        </w:tc>
        <w:tc>
          <w:tcPr>
            <w:tcW w:w="1416"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保持无污渍、无垢、无臭水、畅通明洁如新</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洗手盆及台</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随时清抹水渍、污渍、</w:t>
            </w:r>
          </w:p>
        </w:tc>
        <w:tc>
          <w:tcPr>
            <w:tcW w:w="109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灭菌消毒两次</w:t>
            </w:r>
          </w:p>
        </w:tc>
        <w:tc>
          <w:tcPr>
            <w:tcW w:w="1416"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保持干净无污渍</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灯饰、天花、风口</w:t>
            </w:r>
          </w:p>
        </w:tc>
        <w:tc>
          <w:tcPr>
            <w:tcW w:w="1333"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清扫（擦）一次</w:t>
            </w:r>
          </w:p>
        </w:tc>
        <w:tc>
          <w:tcPr>
            <w:tcW w:w="1416"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无污渍、无尘、无蜘蛛网</w:t>
            </w:r>
          </w:p>
        </w:tc>
      </w:tr>
      <w:tr w:rsidR="007321EA" w:rsidRPr="0092304D" w:rsidTr="00EE45AE">
        <w:trPr>
          <w:jc w:val="center"/>
        </w:trPr>
        <w:tc>
          <w:tcPr>
            <w:tcW w:w="295" w:type="pct"/>
            <w:vMerge w:val="restart"/>
            <w:tcBorders>
              <w:top w:val="single" w:sz="4" w:space="0" w:color="auto"/>
              <w:left w:val="single" w:sz="4" w:space="0" w:color="auto"/>
              <w:bottom w:val="single" w:sz="4" w:space="0" w:color="auto"/>
              <w:right w:val="single" w:sz="4" w:space="0" w:color="auto"/>
            </w:tcBorders>
            <w:shd w:val="clear" w:color="auto" w:fill="FFC000"/>
          </w:tcPr>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p>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地下车库</w:t>
            </w: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地面</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全面清扫一次、没有杂物</w:t>
            </w:r>
          </w:p>
        </w:tc>
        <w:tc>
          <w:tcPr>
            <w:tcW w:w="109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每月冲洗一次</w:t>
            </w:r>
          </w:p>
        </w:tc>
        <w:tc>
          <w:tcPr>
            <w:tcW w:w="1416"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无烟头、纸屑、杂物</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通道梯口</w:t>
            </w:r>
          </w:p>
        </w:tc>
        <w:tc>
          <w:tcPr>
            <w:tcW w:w="1333"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全面清扫一次、没有杂物</w:t>
            </w:r>
          </w:p>
        </w:tc>
        <w:tc>
          <w:tcPr>
            <w:tcW w:w="1092"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每月冲洗一至两次</w:t>
            </w:r>
          </w:p>
        </w:tc>
        <w:tc>
          <w:tcPr>
            <w:tcW w:w="1416"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无杂物、灰渍</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标识标牌</w:t>
            </w:r>
          </w:p>
        </w:tc>
        <w:tc>
          <w:tcPr>
            <w:tcW w:w="1333"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全面清扫一次</w:t>
            </w:r>
          </w:p>
        </w:tc>
        <w:tc>
          <w:tcPr>
            <w:tcW w:w="1092"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无灰渍</w:t>
            </w:r>
          </w:p>
        </w:tc>
      </w:tr>
      <w:tr w:rsidR="007321EA" w:rsidRPr="0092304D" w:rsidTr="00EE45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地下停车场地面</w:t>
            </w:r>
          </w:p>
        </w:tc>
        <w:tc>
          <w:tcPr>
            <w:tcW w:w="1333"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随时保洁</w:t>
            </w:r>
          </w:p>
        </w:tc>
        <w:tc>
          <w:tcPr>
            <w:tcW w:w="1092"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pStyle w:val="af8"/>
              <w:jc w:val="left"/>
              <w:rPr>
                <w:rFonts w:asciiTheme="minorEastAsia" w:eastAsiaTheme="minorEastAsia" w:hAnsiTheme="minorEastAsia" w:cs="宋体"/>
              </w:rPr>
            </w:pP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无杂物</w:t>
            </w:r>
          </w:p>
        </w:tc>
      </w:tr>
      <w:tr w:rsidR="007321EA" w:rsidRPr="0092304D" w:rsidTr="00EE45AE">
        <w:trPr>
          <w:trHeight w:val="3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地下停车场管道及标牌</w:t>
            </w:r>
          </w:p>
        </w:tc>
        <w:tc>
          <w:tcPr>
            <w:tcW w:w="1333" w:type="pct"/>
            <w:tcBorders>
              <w:top w:val="single" w:sz="4" w:space="0" w:color="auto"/>
              <w:left w:val="single" w:sz="4" w:space="0" w:color="auto"/>
              <w:bottom w:val="single" w:sz="4" w:space="0" w:color="auto"/>
              <w:right w:val="single" w:sz="4" w:space="0" w:color="auto"/>
            </w:tcBorders>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保持清洁</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无尘渍</w:t>
            </w:r>
          </w:p>
        </w:tc>
      </w:tr>
      <w:tr w:rsidR="007321EA" w:rsidRPr="0092304D" w:rsidTr="00EE45AE">
        <w:trPr>
          <w:trHeight w:val="576"/>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7321EA" w:rsidRPr="0092304D" w:rsidRDefault="007321EA" w:rsidP="00EE45AE">
            <w:pPr>
              <w:rPr>
                <w:rFonts w:asciiTheme="minorEastAsia" w:hAnsiTheme="minorEastAsia" w:cs="宋体"/>
              </w:rPr>
            </w:pPr>
            <w:r w:rsidRPr="0092304D">
              <w:rPr>
                <w:rFonts w:asciiTheme="minorEastAsia" w:hAnsiTheme="minorEastAsia" w:cs="宋体" w:hint="eastAsia"/>
              </w:rPr>
              <w:t>垃圾清运</w:t>
            </w: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垃圾桶</w:t>
            </w:r>
          </w:p>
        </w:tc>
        <w:tc>
          <w:tcPr>
            <w:tcW w:w="1333" w:type="pct"/>
            <w:tcBorders>
              <w:top w:val="single" w:sz="4" w:space="0" w:color="auto"/>
              <w:left w:val="single" w:sz="4" w:space="0" w:color="auto"/>
              <w:bottom w:val="single" w:sz="4" w:space="0" w:color="auto"/>
              <w:right w:val="single" w:sz="4" w:space="0" w:color="auto"/>
            </w:tcBorders>
          </w:tcPr>
          <w:p w:rsidR="007321EA" w:rsidRPr="0092304D" w:rsidRDefault="007321EA" w:rsidP="00EE45AE">
            <w:pPr>
              <w:pStyle w:val="af8"/>
              <w:jc w:val="left"/>
              <w:rPr>
                <w:rFonts w:asciiTheme="minorEastAsia" w:eastAsiaTheme="minorEastAsia" w:hAnsiTheme="minorEastAsia" w:cs="宋体"/>
              </w:rPr>
            </w:pP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每周清洗一次</w:t>
            </w: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无污迹</w:t>
            </w:r>
          </w:p>
        </w:tc>
      </w:tr>
      <w:tr w:rsidR="007321EA" w:rsidRPr="0092304D" w:rsidTr="00EE45AE">
        <w:trPr>
          <w:trHeight w:val="3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rPr>
            </w:pPr>
          </w:p>
        </w:tc>
        <w:tc>
          <w:tcPr>
            <w:tcW w:w="864" w:type="pct"/>
            <w:tcBorders>
              <w:top w:val="single" w:sz="4" w:space="0" w:color="auto"/>
              <w:left w:val="single" w:sz="4" w:space="0" w:color="auto"/>
              <w:bottom w:val="single" w:sz="4" w:space="0" w:color="auto"/>
              <w:right w:val="single" w:sz="4" w:space="0" w:color="auto"/>
            </w:tcBorders>
            <w:shd w:val="clear" w:color="auto" w:fill="FFC000"/>
            <w:hideMark/>
          </w:tcPr>
          <w:p w:rsidR="007321EA" w:rsidRPr="0092304D" w:rsidRDefault="007321EA" w:rsidP="00EE45AE">
            <w:pPr>
              <w:pStyle w:val="af8"/>
              <w:jc w:val="center"/>
              <w:rPr>
                <w:rFonts w:asciiTheme="minorEastAsia" w:eastAsiaTheme="minorEastAsia" w:hAnsiTheme="minorEastAsia" w:cs="宋体"/>
              </w:rPr>
            </w:pPr>
            <w:r w:rsidRPr="0092304D">
              <w:rPr>
                <w:rFonts w:asciiTheme="minorEastAsia" w:eastAsiaTheme="minorEastAsia" w:hAnsiTheme="minorEastAsia" w:cs="宋体" w:hint="eastAsia"/>
              </w:rPr>
              <w:t>垃圾</w:t>
            </w:r>
          </w:p>
        </w:tc>
        <w:tc>
          <w:tcPr>
            <w:tcW w:w="1333" w:type="pct"/>
            <w:tcBorders>
              <w:top w:val="single" w:sz="4" w:space="0" w:color="auto"/>
              <w:left w:val="single" w:sz="4" w:space="0" w:color="auto"/>
              <w:bottom w:val="single" w:sz="4" w:space="0" w:color="auto"/>
              <w:right w:val="single" w:sz="4" w:space="0" w:color="auto"/>
            </w:tcBorders>
            <w:hideMark/>
          </w:tcPr>
          <w:p w:rsidR="007321EA" w:rsidRPr="0092304D" w:rsidRDefault="007321EA" w:rsidP="00EE45AE">
            <w:pPr>
              <w:pStyle w:val="af8"/>
              <w:jc w:val="left"/>
              <w:rPr>
                <w:rFonts w:asciiTheme="minorEastAsia" w:eastAsiaTheme="minorEastAsia" w:hAnsiTheme="minorEastAsia" w:cs="宋体"/>
              </w:rPr>
            </w:pPr>
            <w:r w:rsidRPr="0092304D">
              <w:rPr>
                <w:rFonts w:asciiTheme="minorEastAsia" w:eastAsiaTheme="minorEastAsia" w:hAnsiTheme="minorEastAsia" w:cs="宋体" w:hint="eastAsia"/>
              </w:rPr>
              <w:t>每天清运两次</w:t>
            </w:r>
          </w:p>
        </w:tc>
        <w:tc>
          <w:tcPr>
            <w:tcW w:w="1092"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rPr>
            </w:pPr>
          </w:p>
        </w:tc>
        <w:tc>
          <w:tcPr>
            <w:tcW w:w="1416"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rPr>
            </w:pPr>
          </w:p>
        </w:tc>
      </w:tr>
    </w:tbl>
    <w:p w:rsidR="007321EA" w:rsidRDefault="007321EA" w:rsidP="007321EA">
      <w:pPr>
        <w:spacing w:line="360" w:lineRule="auto"/>
        <w:ind w:firstLineChars="245" w:firstLine="588"/>
        <w:rPr>
          <w:rFonts w:asciiTheme="minorEastAsia" w:hAnsiTheme="minorEastAsia"/>
          <w:sz w:val="24"/>
          <w:szCs w:val="24"/>
        </w:rPr>
      </w:pPr>
    </w:p>
    <w:p w:rsidR="007321EA" w:rsidRPr="0092304D" w:rsidRDefault="007321EA" w:rsidP="007321EA">
      <w:pPr>
        <w:spacing w:line="360" w:lineRule="auto"/>
        <w:ind w:firstLineChars="245" w:firstLine="588"/>
        <w:rPr>
          <w:rFonts w:asciiTheme="minorEastAsia" w:hAnsiTheme="minorEastAsia"/>
          <w:b/>
          <w:sz w:val="24"/>
          <w:szCs w:val="24"/>
        </w:rPr>
      </w:pPr>
      <w:r w:rsidRPr="0092304D">
        <w:rPr>
          <w:rFonts w:asciiTheme="minorEastAsia" w:hAnsiTheme="minorEastAsia" w:hint="eastAsia"/>
          <w:sz w:val="24"/>
          <w:szCs w:val="24"/>
        </w:rPr>
        <w:t>八</w:t>
      </w:r>
      <w:r w:rsidRPr="0092304D">
        <w:rPr>
          <w:rFonts w:asciiTheme="minorEastAsia" w:hAnsiTheme="minorEastAsia" w:hint="eastAsia"/>
          <w:b/>
          <w:sz w:val="24"/>
          <w:szCs w:val="24"/>
        </w:rPr>
        <w:t>、保洁作业程序及标准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1、大厅</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1）操作规程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A.定期对大厅进行彻底清洗、定期打蜡抛光。操作时，打蜡区域应有示意牌或围栏绳，以防人滑跤。</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B.日常保洁要求每天对地面尘推数次，其他部位如玻璃、柱面、墙面、台面、椅子、栏杆、沙发、灯座等，每日保洁。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C.操作过程中，根据实际情况，适当避开客人和客人聚集的区域，待客人离散后，再予以补做；客人进出频繁和容易脏的区域，要重点拖擦，并增加拖擦次数。</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D.雨雪天气，应在大厅进出口处放置伞袋、踏垫，铺上防湿地毯，并树立</w:t>
      </w:r>
      <w:r w:rsidRPr="0092304D">
        <w:rPr>
          <w:rFonts w:asciiTheme="minorEastAsia" w:hAnsiTheme="minorEastAsia" w:hint="eastAsia"/>
          <w:sz w:val="24"/>
          <w:szCs w:val="24"/>
        </w:rPr>
        <w:lastRenderedPageBreak/>
        <w:t>“小心防滑”的告示牌和增加拖擦次数，以防客人滑跤及将雨水带进大厅。</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2）卫生标准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A.地面大理石无脚印、无污渍、无烟蒂、无痰迹、无垃圾。</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B.大厅内的其他部位，如柱面、墙面、台面、栏杆、椅子、沙发、灯座等，保持光亮、整洁，无灰尘。</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C.玻璃大门无手印及灰尘，保持干净、光亮、完好无损。</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D.大厅内不锈钢烟缸，保持光亮.无烟灰迹、无痰迹。</w:t>
      </w:r>
    </w:p>
    <w:p w:rsidR="007321EA" w:rsidRPr="0092304D" w:rsidRDefault="007321EA" w:rsidP="007321EA">
      <w:pPr>
        <w:spacing w:line="360" w:lineRule="auto"/>
        <w:ind w:leftChars="266" w:left="559"/>
        <w:rPr>
          <w:rFonts w:asciiTheme="minorEastAsia" w:hAnsiTheme="minorEastAsia"/>
          <w:sz w:val="24"/>
          <w:szCs w:val="24"/>
        </w:rPr>
      </w:pPr>
      <w:r w:rsidRPr="0092304D">
        <w:rPr>
          <w:rFonts w:asciiTheme="minorEastAsia" w:hAnsiTheme="minorEastAsia" w:hint="eastAsia"/>
          <w:sz w:val="24"/>
          <w:szCs w:val="24"/>
        </w:rPr>
        <w:t>2、办公区</w:t>
      </w:r>
      <w:r w:rsidRPr="0092304D">
        <w:rPr>
          <w:rFonts w:asciiTheme="minorEastAsia" w:hAnsiTheme="minorEastAsia" w:hint="eastAsia"/>
          <w:sz w:val="24"/>
          <w:szCs w:val="24"/>
        </w:rPr>
        <w:br/>
        <w:t>1）操作规程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A.按顺序擦拭窗台、窗框、门、扶手。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B.依次清洁墙面、踢脚线。</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C.擦拭茶几、桌子。</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D.地面保洁。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E.检查是否有遗漏处，收拾清洁工具，并关好门。</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2）卫生标准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A.室内的窗、窗台、窗框干净、整洁、无破损。</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B.室内墙面、天花板整洁、完好，无污渍、无浮灰、无破损、无蛛网。</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C.地面、地毯整洁、完好，无垃圾、无污渍、无破洞。</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D.室内各种家具光洁，无灰尘，放置整齐。</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E.保持室内各种灯具整洁、完好，无破损。</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F.定时喷洒空气清香剂，保持室内的空气清新。</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3、楼层通道地面</w:t>
      </w:r>
      <w:r w:rsidRPr="0092304D">
        <w:rPr>
          <w:rFonts w:asciiTheme="minorEastAsia" w:hAnsiTheme="minorEastAsia" w:hint="eastAsia"/>
          <w:sz w:val="24"/>
          <w:szCs w:val="24"/>
        </w:rPr>
        <w:br/>
        <w:t xml:space="preserve">    1）操作规程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A.每天上午、下午分别对各楼层公共地面拖抹、推尘一次。</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B.每周用长柄手刷沾去污粉对污迹较重的地面彻底清刷一次。</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C.每天用拧干的湿毛巾抹净墙根部分踢脚线。</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D.大理石地面定期打蜡。</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2）卫生标准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A.大理石地面目视干净、无污渍。</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B.水磨石地面和水泥地面目视干净、无杂物、无污迹。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lastRenderedPageBreak/>
        <w:t>4、瓷砖、喷涂和大理石墙面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1）操作规程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A.用铲刀、刀片轻轻刮掉墙面的污垢、脏渍。</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B.把毛巾浸入放有洗洁精的水盆，拧干后沿着墙壁从上到下来回擦抹。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C.用另一条毛巾用清水洗后拧干，彻底清抹一次墙面，直到干净。</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D.用干拖把拖干地面。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E.大理石墙面的，不能用任何酸性溶剂洗，否则将造成大理石分解；瓷砖墙面则禁止用碱类、盐酸类，因为这些去污剂会损坏瓷砖表面的光泽。</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F.乳胶漆墙面的清洁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用鸡毛掸子或干净的拖把轻轻拂去墙面的灰尘。</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用干毛巾轻擦墙面的污迹，擦不掉的污迹用细砂纸轻轻擦掉</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用铲刀铲掉墙面上粘附的泥沙、痰迹。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扫净地面灰尘，再用湿拖把拖净地面。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2）卫生标准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目视墙面干净无污迹。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5、电梯及电梯厅：</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1）操作规程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A.每日对电梯厅及电梯内的墙面和地面进行全面的擦拭清扫，如梯门、轿箱四壁、梯内镜面、天花板、照明灯以及对地毯吸尘等。</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B.保持电梯厅的干净、整洁。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C.定期对电梯进行清洁、保养，包括对电梯门壁进行打蜡上光。</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D.每天早上换一次地毯，必要时可增加更换次数。</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2）工作标准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电梯梯门光洁、明亮，轿箱及四壁地面干净、整洁。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6、卫生间</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1）操作规程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A.每天上、下午上班时分两次重点清理，每天巡视次数不少于六次，主要清扫地面垃圾、积水和水迹等，保持清洁。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B.用水冲洗大小便器，并用夹子夹出小便器内烟头等杂物。</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C.用厕刷沾洁厕精洗刷大小便器，然后用清水冲净。</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lastRenderedPageBreak/>
        <w:t>D.用抹布和洗洁精擦洗面盆、大理石台面。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E.先将湿毛巾拧干擦镜面、窗玻璃，然后再用干毛巾擦净。</w:t>
      </w:r>
    </w:p>
    <w:p w:rsidR="007321EA" w:rsidRPr="0092304D" w:rsidRDefault="007321EA" w:rsidP="007321EA">
      <w:pPr>
        <w:spacing w:line="360" w:lineRule="auto"/>
        <w:ind w:firstLine="560"/>
        <w:rPr>
          <w:rFonts w:asciiTheme="minorEastAsia" w:hAnsiTheme="minorEastAsia"/>
          <w:sz w:val="24"/>
          <w:szCs w:val="24"/>
        </w:rPr>
      </w:pPr>
      <w:r>
        <w:rPr>
          <w:rFonts w:asciiTheme="minorEastAsia" w:hAnsiTheme="minorEastAsia"/>
          <w:noProof/>
          <w:sz w:val="24"/>
          <w:szCs w:val="24"/>
        </w:rPr>
        <w:drawing>
          <wp:anchor distT="0" distB="0" distL="114300" distR="114300" simplePos="0" relativeHeight="251695104" behindDoc="0" locked="0" layoutInCell="1" allowOverlap="1">
            <wp:simplePos x="0" y="0"/>
            <wp:positionH relativeFrom="margin">
              <wp:posOffset>1139190</wp:posOffset>
            </wp:positionH>
            <wp:positionV relativeFrom="margin">
              <wp:posOffset>701040</wp:posOffset>
            </wp:positionV>
            <wp:extent cx="4125595" cy="3093720"/>
            <wp:effectExtent l="19050" t="0" r="8255" b="0"/>
            <wp:wrapSquare wrapText="bothSides"/>
            <wp:docPr id="267" name="图片 15" descr="a4a3abf287009699cd977ccc80bb2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a4a3abf287009699cd977ccc80bb2b4"/>
                    <pic:cNvPicPr>
                      <a:picLocks noChangeAspect="1" noChangeArrowheads="1"/>
                    </pic:cNvPicPr>
                  </pic:nvPicPr>
                  <pic:blipFill>
                    <a:blip r:embed="rId14">
                      <a:lum bright="20000"/>
                    </a:blip>
                    <a:srcRect/>
                    <a:stretch>
                      <a:fillRect/>
                    </a:stretch>
                  </pic:blipFill>
                  <pic:spPr bwMode="auto">
                    <a:xfrm>
                      <a:off x="0" y="0"/>
                      <a:ext cx="4125595" cy="3093720"/>
                    </a:xfrm>
                    <a:prstGeom prst="rect">
                      <a:avLst/>
                    </a:prstGeom>
                    <a:noFill/>
                  </pic:spPr>
                </pic:pic>
              </a:graphicData>
            </a:graphic>
          </wp:anchor>
        </w:drawing>
      </w:r>
      <w:r w:rsidRPr="0092304D">
        <w:rPr>
          <w:rFonts w:asciiTheme="minorEastAsia" w:hAnsiTheme="minorEastAsia" w:hint="eastAsia"/>
          <w:sz w:val="24"/>
          <w:szCs w:val="24"/>
        </w:rPr>
        <w:t>F.清洗垃圾桶和烟灰缸，并内外擦干。</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G.用湿拖把拖干净地面，然后再用干拖把拖干。</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H.用杀菌清洁剂彻底地对卫生间进行清洁。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I.每周擦抹抽气风口一次。</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J. 每月用干毛巾擦灯具一次，清扫天花板一次，杀虫一次。</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2）卫生标准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A.卫生洁具做到清洁，无水迹、无头发、无异味。</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B.墙面四角保持干燥、无蛛网，地面无脚印、无杂物。</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C.镜子保持明净，无灰尘、无污痕、无手印、无水迹。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D.金属器具保持光亮，无浮灰、无水迹、无锈斑。</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E.保持卫生间内空气清新。</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7、会议室</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1）操作规程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A.每天上、下午上班时分两次重点保洁。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B.从上至下进行保洁，先保洁桌椅及物品，后保洁地面。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C.遇会议频繁，会前集中保洁人员同步保洁，整体保洁不超过20分钟。</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D.会后保洁不超过30分钟清理完毕。</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2）卫生标准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A.地面无杂物、污渍、灰尘。</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B.沙发及桌椅表面无灰尘、污渍，沙发缝内无杂物、碎屑。</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lastRenderedPageBreak/>
        <w:t>C.茶杯无茶渍、污渍，表面无指纹、水渍。</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D.烟缸无烟头、污渍。</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F.投影仪机身、投影布的表面无灰尘</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G.饮水机、水瓶表面无灰尘、水渍，无水垢。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8、玻璃及不锈钢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1）操作规程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A.工作前，准备好所有工具，如刮窗器、沾水毛刷、玻璃清洁剂、水桶、抹布等。</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B.用沾水毛刷将稀释后的玻璃清洁剂搅匀，来回涂在玻璃表面，用刮窗器按45度从上到下从左到右，及时刮下，最后用揩布把四周及地下的水迹揩干。</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C.如遇玻璃表面较脏，则在进行第二步操作前，先用水涂在玻璃上，用刀片轻轻地刮去表面污垢。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D.不锈钢应用绒布擦抹，并用不锈钢剂定期上光。</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2）卫生标准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A.玻璃无灰尘、无水迹，保持干净、光亮。</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B.玻璃上的污斑、手印应及时清除，保持清洁。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C.应防止玻璃因清洁不当而发毛。</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D.爱护清洁工具，注意保养，不得用损坏的工具擦洗玻璃。</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F.不锈钢无灰尘、无水迹、无手印。</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9、地面打蜡（根据甲方保洁需求）</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1）操作规程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A.准备好抛光机、吸水器、去蜡水、面蜡、底蜡、刷地机、清洁剂等器具，并检查好器具的安全性能。</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B.打蜡前将需要打蜡的区域里可移动的物品，轻轻地搬离该区域。</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C.地面先吸尘，将去蜡水稀释后，用拖畚均匀地涂在地面上，用机器擦洗、吸干。</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D.用百洁刷摩擦地面，要全部磨到，使原来大理石表面的蜡质全部溶解.</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F.用吸水器吸干地面，再用清水洗两次，并吸干、拖干净，使地面光亮、清洁、无污迹。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G.待地面干后将底蜡用蜡拖均匀地涂在地面上，纵横各一次，等地面干后</w:t>
      </w:r>
      <w:r w:rsidRPr="0092304D">
        <w:rPr>
          <w:rFonts w:asciiTheme="minorEastAsia" w:hAnsiTheme="minorEastAsia" w:hint="eastAsia"/>
          <w:sz w:val="24"/>
          <w:szCs w:val="24"/>
        </w:rPr>
        <w:lastRenderedPageBreak/>
        <w:t>再打1～2次底蜡，打蜡时应做到均匀，防止起泡。</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H.最后上一次面蜡，并用抛光机抛光。</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I.检查一遍工作质量，确认合格后将原搬离的物品轻轻搬回原处，收拾好工具，并清洗揩干，做好纪录。</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2）工作标准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10、垃圾的管理</w:t>
      </w:r>
      <w:r w:rsidRPr="0092304D">
        <w:rPr>
          <w:rFonts w:asciiTheme="minorEastAsia" w:hAnsiTheme="minorEastAsia" w:hint="eastAsia"/>
          <w:sz w:val="24"/>
          <w:szCs w:val="24"/>
        </w:rPr>
        <w:br/>
        <w:t xml:space="preserve">    1）垃圾收集清运的操作程序</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A.及时清除楼面上所有的垃圾，收集清运时，用垃圾袋装好，并选择合适的通道和时间。</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B.在清除垃圾时，不能将垃圾散落在楼梯和楼面上。</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C.要注意安全，不能将纸盒箱从上往下扔。</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D.要经常冲洗垃圾间，保持垃圾间的整洁，防止异味及飞虫。</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2）垃圾房的卫生标准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A.无堆积垃圾，垃圾做到日产日清。</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C.所有垃圾集中堆放在堆放点，做到合理、卫生，四周无散积垃圾。</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D.垃圾间保持清洁，无异味，经常喷洒药水，防止发生虫害。</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E.按要求做好垃圾袋装化。</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3）工作要求</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A.每天早上9:00点，下午1:00点，制定专人负责垃圾的收集并运送到垃圾中转站倾倒，做到合理卫生，垃圾箱四周无散放垃圾。</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B.清运时要清扫落在地面上的垃圾。</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C.区域内垃圾必须做到日产日清，按时将垃圾倒入中转站。</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D.及时清理地面确保地面干净无果皮纸屑无污水。</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E.及时清洁站内墙面、天花板无积尘污渍蛛网，无乱涂乱画墙面光洁，外墙面整洁。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F.认真做好除四害防污染工作及时对垃圾站内进行消毒工作，春夏季定期喷洒灭蚊蝇药物。</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G.爱护责任区域内设施，如发现设施损坏要负责赔偿。</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H.保持垃圾桶周围环境干净整洁。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4）工作标准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lastRenderedPageBreak/>
        <w:t>A.保洁主管负责垃圾处理巡查管理工作。</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B.管理处定期检查巡查工作。</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C.目视垃圾桶内无杂物污水污垢。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11、保洁工具管理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1）用具管理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A.实行定位放置管理。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B.各种使用工具，在使用前后要检查清楚，发现损坏及不安全的地方要向保洁主管报告。</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C.人员应对工具的使用性能有所了解，爱护工具，学会保养及简单修理。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D.严禁任何人员借用物管处工具干私活，如有发现，将严肃处理。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E.工作人员每次借用工具时，需事先征得项目负责人及主管人员同意，并办理领用手续。</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2）易耗工具保养</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A.尘推、拖把、扫把、抹布等清洁用具（品）由工作人员自行管理。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B.拖把、抹布、水桶用完清洗干净后风干或凉干。拖把朝上或悬挂放置，水桶倒置。</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C.易耗工具要妥善保管，按指定地点正确存放。</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12、垂直电梯的清洁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1）工具设备准备：铝梯、毛巾、镜布、榨水桶、刀片、吸尘器、地拖、工作警示牌、大口夹。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2）物料及调配：天那水、全能清洁剂、有锈钢油、镜钢油、素钢油、空气清新剂，清洁剂。</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3）作业程序</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A.请工程部配合关停电梯，在电梯门口放置“正在清洁，暂停使用”警示牌。</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B.借助铝梯清洁厢顶天花。</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C.用吸尘器吸净地毯灰尘，厢槽轨道里的灰沙，并用湿毛巾将期抹净。</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将镜布折叠成四层，用大口住，将不锈钢油摇匀后均匀喷洒在镜布上，顺着不锈钢的纹理方向擦拭，每次重叠一小部分以防漏掉。镜布的一面擦脏后，换成另一面；（不锈钢油的选择视不锈钢的类别而定，镜钢就选择镜钢油、素钢</w:t>
      </w:r>
      <w:r w:rsidRPr="0092304D">
        <w:rPr>
          <w:rFonts w:asciiTheme="minorEastAsia" w:hAnsiTheme="minorEastAsia" w:hint="eastAsia"/>
          <w:sz w:val="24"/>
          <w:szCs w:val="24"/>
        </w:rPr>
        <w:lastRenderedPageBreak/>
        <w:t>就选择素钢油）。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E.用刀片刮去厢底地面的口香糖胶迹，然后用天那水将胶印除去。</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F.地拖吸透调配好的清洁液后用榨水桶挤干，拖净轿厢地面。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G.将地毯铺回原处摆好。</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H.清洁完毕，收拾工具放回规定地方摆放整齐，毛巾、镜布洗净晾干备用。</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I.撤掉警示牌，叫工程部人员开启电梯。</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4）注意事项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w:t>
      </w:r>
      <w:r w:rsidRPr="0092304D">
        <w:rPr>
          <w:rFonts w:asciiTheme="minorEastAsia" w:hAnsiTheme="minorEastAsia" w:hint="eastAsia"/>
          <w:color w:val="FF0000"/>
          <w:sz w:val="24"/>
          <w:szCs w:val="24"/>
        </w:rPr>
        <w:t>.</w:t>
      </w:r>
      <w:r w:rsidRPr="0092304D">
        <w:rPr>
          <w:rFonts w:asciiTheme="minorEastAsia" w:hAnsiTheme="minorEastAsia" w:hint="eastAsia"/>
          <w:sz w:val="24"/>
          <w:szCs w:val="24"/>
        </w:rPr>
        <w:t>勿用“天那水”擦拭塑胶扶手。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B.厢顶天花灯饰清洗在拆装方面很复杂，必须在工程部的技术人员配合下方能进行，以免损坏灯具。</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C.如梯里无排风口，清洁完毕后，喷洒空气清新剂。</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D.使用不锈钢油前，摇匀罐身。</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13、洗手间清洁</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1）工具设备准备：</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地拖、扫把、垃圾铲、水桶、毛巾、厕泵、厕所刷、工作警示牌、百洁布、涂水器、玻璃刮刀、水刮、车头刷、刀片。</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2）物料：</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全能清洁剂、洁厕精、去污粉。</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3）作业程序：</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A.在洗手间门口放置工作警示牌；</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B.进入洗手间，放水冲厕斗、尿斗，如遇堵塞，用厕泵疏通；</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C.清扫地面垃圾，清倒垃圾萝、垃圾桶、茶水筐中的垃圾，并将其冲洗干净；</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D.用厕所刷、洁厕精刷洗尿斗、厕斗，然后用清水冲洗干净，用抹布擦拭干净；</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E.用抹布擦净门、隔板、干手机、皂液器等；</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F.用涂水器、下班刮刀按下班清洗程序清洁窗户玻璃及镜面；</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G.用百洁布、去污粉擦拭洗手盆，然后用水冲干净；</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H.用车头刷、全能水清洁厕所地面，用水刮刮净脏水至地漏口，然后用地拖拖净地面；</w:t>
      </w:r>
    </w:p>
    <w:p w:rsidR="007321EA" w:rsidRPr="0092304D" w:rsidRDefault="007321EA" w:rsidP="007321EA">
      <w:pPr>
        <w:spacing w:line="360" w:lineRule="auto"/>
        <w:ind w:firstLine="560"/>
        <w:rPr>
          <w:rFonts w:asciiTheme="minorEastAsia" w:hAnsiTheme="minorEastAsia"/>
          <w:sz w:val="24"/>
          <w:szCs w:val="24"/>
        </w:rPr>
      </w:pPr>
      <w:r>
        <w:rPr>
          <w:rFonts w:asciiTheme="minorEastAsia" w:hAnsiTheme="minorEastAsia"/>
          <w:noProof/>
          <w:sz w:val="24"/>
          <w:szCs w:val="24"/>
        </w:rPr>
        <w:lastRenderedPageBreak/>
        <w:drawing>
          <wp:anchor distT="0" distB="0" distL="114300" distR="114300" simplePos="0" relativeHeight="251694080" behindDoc="0" locked="0" layoutInCell="1" allowOverlap="1">
            <wp:simplePos x="0" y="0"/>
            <wp:positionH relativeFrom="margin">
              <wp:posOffset>2440940</wp:posOffset>
            </wp:positionH>
            <wp:positionV relativeFrom="margin">
              <wp:posOffset>388620</wp:posOffset>
            </wp:positionV>
            <wp:extent cx="2854960" cy="4389120"/>
            <wp:effectExtent l="19050" t="0" r="2540" b="0"/>
            <wp:wrapSquare wrapText="bothSides"/>
            <wp:docPr id="266" name="图片 14" descr="e23d66fbebfb82162780ecf6ac79b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e23d66fbebfb82162780ecf6ac79bc4"/>
                    <pic:cNvPicPr>
                      <a:picLocks noChangeAspect="1" noChangeArrowheads="1"/>
                    </pic:cNvPicPr>
                  </pic:nvPicPr>
                  <pic:blipFill>
                    <a:blip r:embed="rId15"/>
                    <a:srcRect t="6400" b="21100"/>
                    <a:stretch>
                      <a:fillRect/>
                    </a:stretch>
                  </pic:blipFill>
                  <pic:spPr bwMode="auto">
                    <a:xfrm>
                      <a:off x="0" y="0"/>
                      <a:ext cx="2854960" cy="4389120"/>
                    </a:xfrm>
                    <a:prstGeom prst="rect">
                      <a:avLst/>
                    </a:prstGeom>
                    <a:noFill/>
                  </pic:spPr>
                </pic:pic>
              </a:graphicData>
            </a:graphic>
          </wp:anchor>
        </w:drawing>
      </w:r>
      <w:r w:rsidRPr="0092304D">
        <w:rPr>
          <w:rFonts w:asciiTheme="minorEastAsia" w:hAnsiTheme="minorEastAsia" w:hint="eastAsia"/>
          <w:sz w:val="24"/>
          <w:szCs w:val="24"/>
        </w:rPr>
        <w:t>I.补充手纸、洗手液、香球、垃圾袋等；</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J.喷洒除臭剂、空气清新剂；</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K.作业完毕，收拾工具，洗净妥善保管。</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4）注意事项：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A.厕所有臭味是由尿垢等形成，清洗时应将尿斗盖拿起再用厕所刷沾洁厕清洗净，对厕斗亦然；</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B.毛巾应准备两条，深色抹坐厕，浅色抹其他；</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C.补充的手纸要折好，撕口留在外侧，折成三角形，压在护板下；</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D.使用酸性洗剂时，作业人员应戴好手套、口罩；</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E.由于卫生间使用频繁，最易脏，必须不断加强巡视。</w:t>
      </w:r>
    </w:p>
    <w:p w:rsidR="007321EA" w:rsidRPr="0092304D" w:rsidRDefault="007321EA" w:rsidP="007321EA">
      <w:pPr>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九、除四害消毒管理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为有效控制物业服务区域的“四害”密度，营造良好的工作和生活环境，我们将以“预防为主、全面达标”为原则，根据季节的变化，制定相应的消杀工作计划，把灭鼠、灭蟑螂、灭白蚁工作做好。</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消杀区域主要包括：大楼各楼梯通道、各机房、厕所、沙井、化粪池、垃圾箱等室内外公共区域及值班室。</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在消杀工作过程中，我们将以不影响办公人员正常办公为前提下把有噪音和刺激性气味的消杀施药工作尽量安排在夜间或周末进行，在第二天工作日开始前做好通风排气。在消杀工作质量控制方面，把周期性大区域普及消杀与重点区域强化管理相结合，严格控制蚊蝇滋生地和密集发生区，控制鼠患，消灭白蚁危害。</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1、服务内容</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 xml:space="preserve">灭鼠、灭蚊、灭蝇、灭蟑螂达到规定的标准。科学有效地进行卫生消毒。  </w:t>
      </w:r>
    </w:p>
    <w:p w:rsidR="007321EA" w:rsidRPr="0092304D" w:rsidRDefault="007321EA" w:rsidP="007321EA">
      <w:pPr>
        <w:spacing w:line="360" w:lineRule="auto"/>
        <w:ind w:firstLine="560"/>
        <w:rPr>
          <w:rFonts w:asciiTheme="minorEastAsia" w:hAnsiTheme="minorEastAsia"/>
          <w:sz w:val="24"/>
          <w:szCs w:val="24"/>
        </w:rPr>
      </w:pPr>
      <w:bookmarkStart w:id="9" w:name="_Toc10595"/>
      <w:r w:rsidRPr="0092304D">
        <w:rPr>
          <w:rFonts w:asciiTheme="minorEastAsia" w:hAnsiTheme="minorEastAsia" w:hint="eastAsia"/>
          <w:sz w:val="24"/>
          <w:szCs w:val="24"/>
        </w:rPr>
        <w:t>2、服务标准</w:t>
      </w:r>
      <w:bookmarkEnd w:id="9"/>
    </w:p>
    <w:p w:rsidR="007321EA" w:rsidRPr="0092304D" w:rsidRDefault="007321EA" w:rsidP="007321EA">
      <w:pPr>
        <w:spacing w:line="360" w:lineRule="auto"/>
        <w:ind w:firstLine="560"/>
        <w:rPr>
          <w:rFonts w:asciiTheme="minorEastAsia" w:hAnsiTheme="minorEastAsia"/>
          <w:sz w:val="24"/>
          <w:szCs w:val="24"/>
        </w:rPr>
      </w:pPr>
      <w:bookmarkStart w:id="10" w:name="_Toc1997"/>
      <w:r w:rsidRPr="0092304D">
        <w:rPr>
          <w:rFonts w:asciiTheme="minorEastAsia" w:hAnsiTheme="minorEastAsia" w:hint="eastAsia"/>
          <w:sz w:val="24"/>
          <w:szCs w:val="24"/>
        </w:rPr>
        <w:lastRenderedPageBreak/>
        <w:t>采取综合措施消灭老鼠，鼠密度用粉迹法测定不得超过5%，用鼠夹法测定不得超过1%，鼠征阳性房间不得超过2%；严格控制室内苍蝇孳生地，办公室、大厅、走廊、车库及室内公共部分都应达到基本无蝇；采取综合措施杀灭蟑螂，房间蟑螂侵害率不得超过5%，有蟑螂房间的成虫数不超过5只；有蟑螂未孵化卵荚的房间不得超过2%，有卵荚平均数不得超过2个；严格控制室内外蚊虫孳生，逐步做到有蚊房间的蚊数不得超过3只。定期科学有效地对办公区进行卫生消毒。在化学防治中，注重科学合理用药，不使用国家禁用的药品。</w:t>
      </w:r>
      <w:bookmarkEnd w:id="10"/>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为保证卫生质量标准，做好除“四害”工作是基本前提。根据《河南省除四害管理规定》《除四害管理规定》和全国爱卫会《全国城市卫生检查评比标准》的有关要求，制定除“四害”工作方案如下：</w:t>
      </w:r>
    </w:p>
    <w:p w:rsidR="007321EA" w:rsidRPr="0092304D" w:rsidRDefault="007321EA" w:rsidP="007321EA">
      <w:pPr>
        <w:spacing w:line="360" w:lineRule="auto"/>
        <w:ind w:firstLine="560"/>
        <w:rPr>
          <w:rFonts w:asciiTheme="minorEastAsia" w:hAnsiTheme="minorEastAsia"/>
          <w:sz w:val="24"/>
          <w:szCs w:val="24"/>
        </w:rPr>
      </w:pPr>
      <w:bookmarkStart w:id="11" w:name="_Toc19328"/>
      <w:r w:rsidRPr="0092304D">
        <w:rPr>
          <w:rFonts w:asciiTheme="minorEastAsia" w:hAnsiTheme="minorEastAsia" w:hint="eastAsia"/>
          <w:sz w:val="24"/>
          <w:szCs w:val="24"/>
        </w:rPr>
        <w:t>3、除“四害”实施方案</w:t>
      </w:r>
      <w:bookmarkEnd w:id="11"/>
    </w:p>
    <w:p w:rsidR="007321EA" w:rsidRPr="0092304D" w:rsidRDefault="007321EA" w:rsidP="007321EA">
      <w:pPr>
        <w:spacing w:line="360" w:lineRule="auto"/>
        <w:ind w:firstLine="560"/>
        <w:rPr>
          <w:rFonts w:asciiTheme="minorEastAsia" w:hAnsiTheme="minorEastAsia"/>
          <w:sz w:val="24"/>
          <w:szCs w:val="24"/>
        </w:rPr>
      </w:pPr>
      <w:bookmarkStart w:id="12" w:name="_Toc3780"/>
      <w:r w:rsidRPr="0092304D">
        <w:rPr>
          <w:rFonts w:asciiTheme="minorEastAsia" w:hAnsiTheme="minorEastAsia" w:hint="eastAsia"/>
          <w:sz w:val="24"/>
          <w:szCs w:val="24"/>
        </w:rPr>
        <w:t>（1）背景分析</w:t>
      </w:r>
      <w:bookmarkEnd w:id="12"/>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目前我们除“四害”工作处于零打碎敲无计划的状况，不能满足现代化运营管理要求，如措施不到位，技术跟不上，一旦鼠密度增高，造成咬坏电缆、通讯中断、车辆设备损坏等事故，后果则不堪设想。因此，我们认为除“四害”工作必须实行统一规划、专业管理。</w:t>
      </w:r>
    </w:p>
    <w:p w:rsidR="007321EA" w:rsidRPr="0092304D" w:rsidRDefault="007321EA" w:rsidP="007321EA">
      <w:pPr>
        <w:spacing w:line="360" w:lineRule="auto"/>
        <w:ind w:firstLine="560"/>
        <w:rPr>
          <w:rFonts w:asciiTheme="minorEastAsia" w:hAnsiTheme="minorEastAsia"/>
          <w:sz w:val="24"/>
          <w:szCs w:val="24"/>
        </w:rPr>
      </w:pPr>
      <w:bookmarkStart w:id="13" w:name="_Toc22609"/>
      <w:r w:rsidRPr="0092304D">
        <w:rPr>
          <w:rFonts w:asciiTheme="minorEastAsia" w:hAnsiTheme="minorEastAsia" w:hint="eastAsia"/>
          <w:sz w:val="24"/>
          <w:szCs w:val="24"/>
        </w:rPr>
        <w:t>（2）除“四害”指导思想</w:t>
      </w:r>
      <w:bookmarkEnd w:id="13"/>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 xml:space="preserve">坚持以防为主，防治结合；坚持综合防治，措施到位；坚持安全第一，合理用药；坚持质量第一，确保除“四害”达标。 </w:t>
      </w:r>
    </w:p>
    <w:p w:rsidR="007321EA" w:rsidRPr="0092304D" w:rsidRDefault="007321EA" w:rsidP="007321EA">
      <w:pPr>
        <w:spacing w:line="360" w:lineRule="auto"/>
        <w:ind w:firstLine="560"/>
        <w:rPr>
          <w:rFonts w:asciiTheme="minorEastAsia" w:hAnsiTheme="minorEastAsia"/>
          <w:sz w:val="24"/>
          <w:szCs w:val="24"/>
        </w:rPr>
      </w:pPr>
      <w:bookmarkStart w:id="14" w:name="_Toc17999"/>
      <w:r w:rsidRPr="0092304D">
        <w:rPr>
          <w:rFonts w:asciiTheme="minorEastAsia" w:hAnsiTheme="minorEastAsia" w:hint="eastAsia"/>
          <w:sz w:val="24"/>
          <w:szCs w:val="24"/>
        </w:rPr>
        <w:t>（3）具体工作安排</w:t>
      </w:r>
      <w:bookmarkEnd w:id="14"/>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1）建设好各种除“四害”基础设施。在车场、各设备房等点修建好防鼠墙、防鼠窗、灭鼠屋等设施，灭鼠设施建设按永久或半永久考虑，购置杀虫设备。</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2）实行综合防治。灭鼠采取定期施药、收集死鼠，堵塞鼠洞、鼠路，同时放置捕鼠笼、鼠夹，药物灭鼠为主，物理防治为辅的办法，杀灭蟑螂、蚊蝇，采取定期喷药，消灭滋生地的方法。</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3）坚持预防为主，地面与地下相结合，地下与地面同时进行，建立地面隔离保护带，杀灭鼠源，有效降低其密度。</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4）采取饱和投饵法投饵，选用国家准许使用的高效低毒灭鼠药。选用先进的施药技术进行灭蟑、灭蚊、灭蝇，并定期消杀。</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5）突出安全第一，防治及用药要保证设备和乘客安全，做到安全有效、经</w:t>
      </w:r>
      <w:r w:rsidRPr="0092304D">
        <w:rPr>
          <w:rFonts w:asciiTheme="minorEastAsia" w:hAnsiTheme="minorEastAsia" w:hint="eastAsia"/>
          <w:sz w:val="24"/>
          <w:szCs w:val="24"/>
        </w:rPr>
        <w:lastRenderedPageBreak/>
        <w:t>济、简便。</w:t>
      </w:r>
    </w:p>
    <w:p w:rsidR="007321EA" w:rsidRPr="0092304D" w:rsidRDefault="007321EA" w:rsidP="007321EA">
      <w:pPr>
        <w:spacing w:line="360" w:lineRule="auto"/>
        <w:ind w:firstLine="560"/>
        <w:rPr>
          <w:rFonts w:asciiTheme="minorEastAsia" w:hAnsiTheme="minorEastAsia"/>
          <w:sz w:val="24"/>
          <w:szCs w:val="24"/>
        </w:rPr>
      </w:pPr>
      <w:bookmarkStart w:id="15" w:name="_Toc20057"/>
      <w:r w:rsidRPr="0092304D">
        <w:rPr>
          <w:rFonts w:asciiTheme="minorEastAsia" w:hAnsiTheme="minorEastAsia" w:hint="eastAsia"/>
          <w:sz w:val="24"/>
          <w:szCs w:val="24"/>
        </w:rPr>
        <w:t>4、防治质量标准：</w:t>
      </w:r>
      <w:bookmarkEnd w:id="15"/>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（1）灭鼠标准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1）15平方米标准房间布放20×20cm滑石粉2块，一夜后耐性粉块不超过3%；有鼠洞、鼠粪、鼠咬痕等鼠迹的房间不超过2%；重点单位防鼠设施不合格处不超过5%。</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2）不同类型的外环境累计2000M，鼠迹不超过5%。</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（2）灭蚊标准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1）单位内外环境各种存水容器和积水中，幼蚊及蛹的阳性率不超过3%。</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2）用500ml收集勺采集城区大中型水体虫的蚊幼或阳蛹性率不超过3%；阳性勺内幼虫或蛹的平均数不超过5只。</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3）特殊场所白天人诱蚊30分钟，平均每人次诱蚊数不超过1只。</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（3）灭蝇标准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1）重点单位有蝇房间不超过1只，其它单位不超过3%，平均每阳性房间不超过3只；重点单位防蝇设施不合格房间不超过5%；加工、销售直接入口食品场所不得有蝇。</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2）蝇类孳生地得到有效控制，幼虫和肾的检出率不超过3‰。</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（4）灭蟑螂标准</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1）室内有蟑螂成虫和若虫阳性房间不超过3%，平均每间大蟑不超过5只，小蟑不超过10只。</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2）有蟑螂卵等的房间不超过2%，平均每间房不超过4只。</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hint="eastAsia"/>
          <w:sz w:val="24"/>
          <w:szCs w:val="24"/>
        </w:rPr>
        <w:t>3）有蟑螂粪便、蜕皮等蟑迹的房间不超过5%。</w:t>
      </w:r>
    </w:p>
    <w:p w:rsidR="007321EA" w:rsidRPr="0092304D" w:rsidRDefault="007321EA" w:rsidP="007321EA">
      <w:pPr>
        <w:spacing w:line="360" w:lineRule="auto"/>
        <w:ind w:firstLineChars="200" w:firstLine="482"/>
        <w:rPr>
          <w:rFonts w:asciiTheme="minorEastAsia" w:hAnsiTheme="minorEastAsia" w:cs="宋体"/>
          <w:b/>
          <w:bCs/>
          <w:sz w:val="24"/>
          <w:szCs w:val="24"/>
        </w:rPr>
      </w:pPr>
      <w:r w:rsidRPr="0092304D">
        <w:rPr>
          <w:rFonts w:asciiTheme="minorEastAsia" w:hAnsiTheme="minorEastAsia" w:hint="eastAsia"/>
          <w:b/>
          <w:sz w:val="24"/>
          <w:szCs w:val="24"/>
        </w:rPr>
        <w:t>十、</w:t>
      </w:r>
      <w:r w:rsidRPr="0092304D">
        <w:rPr>
          <w:rFonts w:asciiTheme="minorEastAsia" w:hAnsiTheme="minorEastAsia" w:cs="宋体" w:hint="eastAsia"/>
          <w:b/>
          <w:bCs/>
          <w:sz w:val="24"/>
          <w:szCs w:val="24"/>
        </w:rPr>
        <w:t>设备工具使用、存放、保养制度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1、严格执行项目各项规定，保洁各种材料领用及管理必须设立专人，材料领用管理做到帐、物、卡相符，各种药剂、物料分类保管，库房必须保持干净整洁；</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2、工作中坚守岗位，不影响材料领用，保证材料供应及时和准确到位，严格执行公司现场指挥部的指令，不得推诿、扯皮、延误和影响工作；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3、按照材料价目表的标准，到正规采购方采购所需材料，按材料购置清单进行核对入库，按要求进行码放，及时填写帐卡，要有应对突发性紧急情况的工</w:t>
      </w:r>
      <w:r w:rsidRPr="0092304D">
        <w:rPr>
          <w:rFonts w:asciiTheme="minorEastAsia" w:hAnsiTheme="minorEastAsia" w:cs="宋体" w:hint="eastAsia"/>
          <w:sz w:val="24"/>
          <w:szCs w:val="24"/>
        </w:rPr>
        <w:lastRenderedPageBreak/>
        <w:t>作预案，保证材料供应及时准确到位；</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库房必须定期盘点，做到帐物相符，要健全各种台账，包括消耗物品帐，如：保洁药剂、百洁布、保洁球等，小型工具帐：如：铲刀、玻璃刮、抹水器毛头、擦玻璃器、动力1号、手动抛光机、云石铲刀等。设备台帐如：洗地机、吸尘吸水机、单双桶榨水车等；</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5、保洁设备按型号、用途放在库中相应位置，并用标识牌标识，标识牌的内容为设备名称、编号、负责人；</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6、禁止私自借用仓库中的保洁工器具和材料用品；</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7、领料时，领料人必须出示领料单，并有其直接领导的签字，领料人必须要在领料单上签字，才予以发放，如遇特殊情况，领料人必须在次日补上领料单；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8、仓库保管员按领料单上的数量办理出库手续，及时填写出库单，做到日清日结；</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9、专用工具按专业要求，及时回收上交，易损易耗物料不得随意丢弃，按要求使用和放置指定地点；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10、工具或其它设备退回时，如有损坏，由责任人所属部门负责人查清责任，如是人为损坏，责任人应全额赔偿，如属正常磨损，必须有相关领导签字认可并说明情况；</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11、从现场退回物品时，必须将退回的物品清理干净，如：设备、工具及地布、工作服等，否则不办理入库手续；</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12、领用保洁材料按类别填写材料耗用单，各保洁班长予以签认；</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13、需临时开荒地点，保洁班长要加强对耗材使用的监督管理；</w:t>
      </w:r>
    </w:p>
    <w:p w:rsidR="007321EA"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14、保洁班长每天要对卫生间、更衣室、垃圾桶等区域地点进行检查，确保材料供应链的正常、准确到位。</w:t>
      </w:r>
    </w:p>
    <w:p w:rsidR="007321EA" w:rsidRDefault="007321EA" w:rsidP="007321EA">
      <w:pPr>
        <w:spacing w:line="360" w:lineRule="auto"/>
        <w:ind w:firstLineChars="200" w:firstLine="480"/>
        <w:rPr>
          <w:rFonts w:asciiTheme="minorEastAsia" w:hAnsiTheme="minorEastAsia" w:cs="宋体"/>
          <w:sz w:val="24"/>
          <w:szCs w:val="24"/>
        </w:rPr>
      </w:pPr>
    </w:p>
    <w:p w:rsidR="007321EA" w:rsidRPr="0092304D" w:rsidRDefault="007321EA" w:rsidP="007321EA">
      <w:pPr>
        <w:spacing w:line="360" w:lineRule="auto"/>
        <w:ind w:firstLineChars="200" w:firstLine="480"/>
        <w:rPr>
          <w:rFonts w:asciiTheme="minorEastAsia" w:hAnsiTheme="minorEastAsia" w:cs="宋体"/>
          <w:sz w:val="24"/>
          <w:szCs w:val="24"/>
        </w:rPr>
      </w:pPr>
    </w:p>
    <w:p w:rsidR="007321EA" w:rsidRPr="0092304D" w:rsidRDefault="007321EA" w:rsidP="007321EA">
      <w:pPr>
        <w:spacing w:line="360" w:lineRule="auto"/>
        <w:ind w:firstLineChars="200" w:firstLine="560"/>
        <w:jc w:val="center"/>
        <w:rPr>
          <w:rFonts w:asciiTheme="minorEastAsia" w:hAnsiTheme="minorEastAsia" w:cs="宋体"/>
          <w:sz w:val="28"/>
          <w:szCs w:val="24"/>
        </w:rPr>
      </w:pPr>
      <w:r w:rsidRPr="0092304D">
        <w:rPr>
          <w:rFonts w:asciiTheme="minorEastAsia" w:hAnsiTheme="minorEastAsia" w:cs="宋体" w:hint="eastAsia"/>
          <w:sz w:val="28"/>
          <w:szCs w:val="24"/>
        </w:rPr>
        <w:t>保洁物料领取登记表</w:t>
      </w:r>
    </w:p>
    <w:tbl>
      <w:tblPr>
        <w:tblW w:w="5000" w:type="pct"/>
        <w:tblLook w:val="04A0"/>
      </w:tblPr>
      <w:tblGrid>
        <w:gridCol w:w="1058"/>
        <w:gridCol w:w="1606"/>
        <w:gridCol w:w="878"/>
        <w:gridCol w:w="1176"/>
        <w:gridCol w:w="1156"/>
        <w:gridCol w:w="1607"/>
        <w:gridCol w:w="1042"/>
      </w:tblGrid>
      <w:tr w:rsidR="007321EA" w:rsidRPr="0092304D" w:rsidTr="00EE45AE">
        <w:trPr>
          <w:trHeight w:val="312"/>
        </w:trPr>
        <w:tc>
          <w:tcPr>
            <w:tcW w:w="621" w:type="pct"/>
            <w:noWrap/>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部门：</w:t>
            </w:r>
          </w:p>
        </w:tc>
        <w:tc>
          <w:tcPr>
            <w:tcW w:w="942" w:type="pct"/>
            <w:noWrap/>
            <w:vAlign w:val="center"/>
            <w:hideMark/>
          </w:tcPr>
          <w:p w:rsidR="007321EA" w:rsidRPr="0092304D" w:rsidRDefault="007321EA" w:rsidP="00EE45AE">
            <w:pPr>
              <w:rPr>
                <w:rFonts w:asciiTheme="minorEastAsia" w:hAnsiTheme="minorEastAsia"/>
              </w:rPr>
            </w:pPr>
          </w:p>
        </w:tc>
        <w:tc>
          <w:tcPr>
            <w:tcW w:w="515" w:type="pct"/>
            <w:noWrap/>
            <w:vAlign w:val="center"/>
            <w:hideMark/>
          </w:tcPr>
          <w:p w:rsidR="007321EA" w:rsidRPr="0092304D" w:rsidRDefault="007321EA" w:rsidP="00EE45AE">
            <w:pPr>
              <w:rPr>
                <w:rFonts w:asciiTheme="minorEastAsia" w:hAnsiTheme="minorEastAsia"/>
              </w:rPr>
            </w:pPr>
          </w:p>
        </w:tc>
        <w:tc>
          <w:tcPr>
            <w:tcW w:w="690" w:type="pct"/>
            <w:noWrap/>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 xml:space="preserve">  岗位：</w:t>
            </w:r>
          </w:p>
        </w:tc>
        <w:tc>
          <w:tcPr>
            <w:tcW w:w="678" w:type="pct"/>
            <w:noWrap/>
            <w:vAlign w:val="center"/>
            <w:hideMark/>
          </w:tcPr>
          <w:p w:rsidR="007321EA" w:rsidRPr="0092304D" w:rsidRDefault="007321EA" w:rsidP="00EE45AE">
            <w:pPr>
              <w:rPr>
                <w:rFonts w:asciiTheme="minorEastAsia" w:hAnsiTheme="minorEastAsia"/>
              </w:rPr>
            </w:pPr>
          </w:p>
        </w:tc>
        <w:tc>
          <w:tcPr>
            <w:tcW w:w="943" w:type="pct"/>
            <w:noWrap/>
            <w:vAlign w:val="center"/>
            <w:hideMark/>
          </w:tcPr>
          <w:p w:rsidR="007321EA" w:rsidRPr="0092304D" w:rsidRDefault="007321EA" w:rsidP="00EE45AE">
            <w:pPr>
              <w:rPr>
                <w:rFonts w:asciiTheme="minorEastAsia" w:hAnsiTheme="minorEastAsia"/>
              </w:rPr>
            </w:pPr>
          </w:p>
        </w:tc>
        <w:tc>
          <w:tcPr>
            <w:tcW w:w="611" w:type="pct"/>
            <w:noWrap/>
            <w:vAlign w:val="center"/>
            <w:hideMark/>
          </w:tcPr>
          <w:p w:rsidR="007321EA" w:rsidRPr="0092304D" w:rsidRDefault="007321EA" w:rsidP="00EE45AE">
            <w:pPr>
              <w:rPr>
                <w:rFonts w:asciiTheme="minorEastAsia" w:hAnsiTheme="minorEastAsia"/>
              </w:rPr>
            </w:pPr>
          </w:p>
        </w:tc>
      </w:tr>
      <w:tr w:rsidR="007321EA" w:rsidRPr="0092304D" w:rsidTr="00EE45AE">
        <w:trPr>
          <w:trHeight w:val="135"/>
        </w:trPr>
        <w:tc>
          <w:tcPr>
            <w:tcW w:w="621" w:type="pct"/>
            <w:noWrap/>
            <w:vAlign w:val="center"/>
            <w:hideMark/>
          </w:tcPr>
          <w:p w:rsidR="007321EA" w:rsidRPr="0092304D" w:rsidRDefault="007321EA" w:rsidP="00EE45AE">
            <w:pPr>
              <w:rPr>
                <w:rFonts w:asciiTheme="minorEastAsia" w:hAnsiTheme="minorEastAsia"/>
              </w:rPr>
            </w:pPr>
          </w:p>
        </w:tc>
        <w:tc>
          <w:tcPr>
            <w:tcW w:w="942" w:type="pct"/>
            <w:noWrap/>
            <w:vAlign w:val="center"/>
            <w:hideMark/>
          </w:tcPr>
          <w:p w:rsidR="007321EA" w:rsidRPr="0092304D" w:rsidRDefault="007321EA" w:rsidP="00EE45AE">
            <w:pPr>
              <w:rPr>
                <w:rFonts w:asciiTheme="minorEastAsia" w:hAnsiTheme="minorEastAsia"/>
              </w:rPr>
            </w:pPr>
          </w:p>
        </w:tc>
        <w:tc>
          <w:tcPr>
            <w:tcW w:w="515" w:type="pct"/>
            <w:noWrap/>
            <w:vAlign w:val="center"/>
            <w:hideMark/>
          </w:tcPr>
          <w:p w:rsidR="007321EA" w:rsidRPr="0092304D" w:rsidRDefault="007321EA" w:rsidP="00EE45AE">
            <w:pPr>
              <w:rPr>
                <w:rFonts w:asciiTheme="minorEastAsia" w:hAnsiTheme="minorEastAsia"/>
              </w:rPr>
            </w:pPr>
          </w:p>
        </w:tc>
        <w:tc>
          <w:tcPr>
            <w:tcW w:w="690" w:type="pct"/>
            <w:noWrap/>
            <w:vAlign w:val="center"/>
            <w:hideMark/>
          </w:tcPr>
          <w:p w:rsidR="007321EA" w:rsidRPr="0092304D" w:rsidRDefault="007321EA" w:rsidP="00EE45AE">
            <w:pPr>
              <w:rPr>
                <w:rFonts w:asciiTheme="minorEastAsia" w:hAnsiTheme="minorEastAsia"/>
              </w:rPr>
            </w:pPr>
          </w:p>
        </w:tc>
        <w:tc>
          <w:tcPr>
            <w:tcW w:w="678" w:type="pct"/>
            <w:noWrap/>
            <w:vAlign w:val="center"/>
            <w:hideMark/>
          </w:tcPr>
          <w:p w:rsidR="007321EA" w:rsidRPr="0092304D" w:rsidRDefault="007321EA" w:rsidP="00EE45AE">
            <w:pPr>
              <w:rPr>
                <w:rFonts w:asciiTheme="minorEastAsia" w:hAnsiTheme="minorEastAsia"/>
              </w:rPr>
            </w:pPr>
          </w:p>
        </w:tc>
        <w:tc>
          <w:tcPr>
            <w:tcW w:w="943" w:type="pct"/>
            <w:noWrap/>
            <w:vAlign w:val="center"/>
            <w:hideMark/>
          </w:tcPr>
          <w:p w:rsidR="007321EA" w:rsidRPr="0092304D" w:rsidRDefault="007321EA" w:rsidP="00EE45AE">
            <w:pPr>
              <w:rPr>
                <w:rFonts w:asciiTheme="minorEastAsia" w:hAnsiTheme="minorEastAsia"/>
              </w:rPr>
            </w:pPr>
          </w:p>
        </w:tc>
        <w:tc>
          <w:tcPr>
            <w:tcW w:w="611" w:type="pct"/>
            <w:noWrap/>
            <w:vAlign w:val="center"/>
            <w:hideMark/>
          </w:tcPr>
          <w:p w:rsidR="007321EA" w:rsidRPr="0092304D" w:rsidRDefault="007321EA" w:rsidP="00EE45AE">
            <w:pPr>
              <w:rPr>
                <w:rFonts w:asciiTheme="minorEastAsia" w:hAnsiTheme="minorEastAsia"/>
              </w:rPr>
            </w:pPr>
          </w:p>
        </w:tc>
      </w:tr>
      <w:tr w:rsidR="007321EA" w:rsidRPr="0092304D" w:rsidTr="00EE45AE">
        <w:trPr>
          <w:trHeight w:val="720"/>
        </w:trPr>
        <w:tc>
          <w:tcPr>
            <w:tcW w:w="621" w:type="pct"/>
            <w:tcBorders>
              <w:top w:val="single" w:sz="8" w:space="0" w:color="auto"/>
              <w:left w:val="single" w:sz="8" w:space="0" w:color="auto"/>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rPr>
            </w:pPr>
            <w:r w:rsidRPr="0092304D">
              <w:rPr>
                <w:rFonts w:asciiTheme="minorEastAsia" w:hAnsiTheme="minorEastAsia" w:cs="宋体" w:hint="eastAsia"/>
                <w:b/>
                <w:bCs/>
              </w:rPr>
              <w:t>序号</w:t>
            </w:r>
          </w:p>
        </w:tc>
        <w:tc>
          <w:tcPr>
            <w:tcW w:w="942" w:type="pct"/>
            <w:tcBorders>
              <w:top w:val="single" w:sz="8"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rPr>
            </w:pPr>
            <w:r w:rsidRPr="0092304D">
              <w:rPr>
                <w:rFonts w:asciiTheme="minorEastAsia" w:hAnsiTheme="minorEastAsia" w:cs="宋体" w:hint="eastAsia"/>
                <w:b/>
                <w:bCs/>
              </w:rPr>
              <w:t>名   称</w:t>
            </w:r>
          </w:p>
        </w:tc>
        <w:tc>
          <w:tcPr>
            <w:tcW w:w="515" w:type="pct"/>
            <w:tcBorders>
              <w:top w:val="single" w:sz="8"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rPr>
            </w:pPr>
            <w:r w:rsidRPr="0092304D">
              <w:rPr>
                <w:rFonts w:asciiTheme="minorEastAsia" w:hAnsiTheme="minorEastAsia" w:cs="宋体" w:hint="eastAsia"/>
                <w:b/>
                <w:bCs/>
              </w:rPr>
              <w:t>规格</w:t>
            </w:r>
          </w:p>
        </w:tc>
        <w:tc>
          <w:tcPr>
            <w:tcW w:w="690" w:type="pct"/>
            <w:tcBorders>
              <w:top w:val="single" w:sz="8"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rPr>
            </w:pPr>
            <w:r w:rsidRPr="0092304D">
              <w:rPr>
                <w:rFonts w:asciiTheme="minorEastAsia" w:hAnsiTheme="minorEastAsia" w:cs="宋体" w:hint="eastAsia"/>
                <w:b/>
                <w:bCs/>
              </w:rPr>
              <w:t>数 量</w:t>
            </w:r>
          </w:p>
        </w:tc>
        <w:tc>
          <w:tcPr>
            <w:tcW w:w="678" w:type="pct"/>
            <w:tcBorders>
              <w:top w:val="single" w:sz="8"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rPr>
            </w:pPr>
            <w:r w:rsidRPr="0092304D">
              <w:rPr>
                <w:rFonts w:asciiTheme="minorEastAsia" w:hAnsiTheme="minorEastAsia" w:cs="宋体" w:hint="eastAsia"/>
                <w:b/>
                <w:bCs/>
              </w:rPr>
              <w:t>使用年限</w:t>
            </w:r>
          </w:p>
        </w:tc>
        <w:tc>
          <w:tcPr>
            <w:tcW w:w="943" w:type="pct"/>
            <w:tcBorders>
              <w:top w:val="single" w:sz="8"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rPr>
            </w:pPr>
            <w:r w:rsidRPr="0092304D">
              <w:rPr>
                <w:rFonts w:asciiTheme="minorEastAsia" w:hAnsiTheme="minorEastAsia" w:cs="宋体" w:hint="eastAsia"/>
                <w:b/>
                <w:bCs/>
              </w:rPr>
              <w:t>使用人签字</w:t>
            </w:r>
          </w:p>
        </w:tc>
        <w:tc>
          <w:tcPr>
            <w:tcW w:w="611" w:type="pct"/>
            <w:tcBorders>
              <w:top w:val="single" w:sz="8" w:space="0" w:color="auto"/>
              <w:left w:val="nil"/>
              <w:bottom w:val="single" w:sz="4" w:space="0" w:color="auto"/>
              <w:right w:val="single" w:sz="8" w:space="0" w:color="auto"/>
            </w:tcBorders>
            <w:shd w:val="clear" w:color="auto" w:fill="00B0F0"/>
            <w:vAlign w:val="center"/>
            <w:hideMark/>
          </w:tcPr>
          <w:p w:rsidR="007321EA" w:rsidRPr="0092304D" w:rsidRDefault="007321EA" w:rsidP="00EE45AE">
            <w:pPr>
              <w:jc w:val="center"/>
              <w:rPr>
                <w:rFonts w:asciiTheme="minorEastAsia" w:hAnsiTheme="minorEastAsia" w:cs="宋体"/>
                <w:b/>
                <w:bCs/>
              </w:rPr>
            </w:pPr>
            <w:r w:rsidRPr="0092304D">
              <w:rPr>
                <w:rFonts w:asciiTheme="minorEastAsia" w:hAnsiTheme="minorEastAsia" w:cs="宋体" w:hint="eastAsia"/>
                <w:b/>
                <w:bCs/>
              </w:rPr>
              <w:t>备 注</w:t>
            </w:r>
          </w:p>
        </w:tc>
      </w:tr>
      <w:tr w:rsidR="007321EA" w:rsidRPr="0092304D" w:rsidTr="00EE45AE">
        <w:trPr>
          <w:trHeight w:val="402"/>
        </w:trPr>
        <w:tc>
          <w:tcPr>
            <w:tcW w:w="621" w:type="pct"/>
            <w:tcBorders>
              <w:top w:val="nil"/>
              <w:left w:val="single" w:sz="8" w:space="0" w:color="auto"/>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1</w:t>
            </w:r>
          </w:p>
        </w:tc>
        <w:tc>
          <w:tcPr>
            <w:tcW w:w="942"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r>
      <w:tr w:rsidR="007321EA" w:rsidRPr="0092304D" w:rsidTr="00EE45AE">
        <w:trPr>
          <w:trHeight w:val="402"/>
        </w:trPr>
        <w:tc>
          <w:tcPr>
            <w:tcW w:w="621" w:type="pct"/>
            <w:tcBorders>
              <w:top w:val="nil"/>
              <w:left w:val="single" w:sz="8" w:space="0" w:color="auto"/>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lastRenderedPageBreak/>
              <w:t>2</w:t>
            </w:r>
          </w:p>
        </w:tc>
        <w:tc>
          <w:tcPr>
            <w:tcW w:w="942"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r>
      <w:tr w:rsidR="007321EA" w:rsidRPr="0092304D" w:rsidTr="00EE45AE">
        <w:trPr>
          <w:trHeight w:val="402"/>
        </w:trPr>
        <w:tc>
          <w:tcPr>
            <w:tcW w:w="621" w:type="pct"/>
            <w:tcBorders>
              <w:top w:val="nil"/>
              <w:left w:val="single" w:sz="8" w:space="0" w:color="auto"/>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3</w:t>
            </w:r>
          </w:p>
        </w:tc>
        <w:tc>
          <w:tcPr>
            <w:tcW w:w="942"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r>
      <w:tr w:rsidR="007321EA" w:rsidRPr="0092304D" w:rsidTr="00EE45AE">
        <w:trPr>
          <w:trHeight w:val="402"/>
        </w:trPr>
        <w:tc>
          <w:tcPr>
            <w:tcW w:w="621" w:type="pct"/>
            <w:tcBorders>
              <w:top w:val="nil"/>
              <w:left w:val="single" w:sz="8" w:space="0" w:color="auto"/>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4</w:t>
            </w:r>
          </w:p>
        </w:tc>
        <w:tc>
          <w:tcPr>
            <w:tcW w:w="942"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r>
      <w:tr w:rsidR="007321EA" w:rsidRPr="0092304D" w:rsidTr="00EE45AE">
        <w:trPr>
          <w:trHeight w:val="402"/>
        </w:trPr>
        <w:tc>
          <w:tcPr>
            <w:tcW w:w="621" w:type="pct"/>
            <w:tcBorders>
              <w:top w:val="nil"/>
              <w:left w:val="single" w:sz="8" w:space="0" w:color="auto"/>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5</w:t>
            </w:r>
          </w:p>
        </w:tc>
        <w:tc>
          <w:tcPr>
            <w:tcW w:w="942"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r>
      <w:tr w:rsidR="007321EA" w:rsidRPr="0092304D" w:rsidTr="00EE45AE">
        <w:trPr>
          <w:trHeight w:val="402"/>
        </w:trPr>
        <w:tc>
          <w:tcPr>
            <w:tcW w:w="621" w:type="pct"/>
            <w:tcBorders>
              <w:top w:val="nil"/>
              <w:left w:val="single" w:sz="8" w:space="0" w:color="auto"/>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6</w:t>
            </w:r>
          </w:p>
        </w:tc>
        <w:tc>
          <w:tcPr>
            <w:tcW w:w="942"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r>
      <w:tr w:rsidR="007321EA" w:rsidRPr="0092304D" w:rsidTr="00EE45AE">
        <w:trPr>
          <w:trHeight w:val="402"/>
        </w:trPr>
        <w:tc>
          <w:tcPr>
            <w:tcW w:w="621" w:type="pct"/>
            <w:tcBorders>
              <w:top w:val="nil"/>
              <w:left w:val="single" w:sz="8" w:space="0" w:color="auto"/>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7</w:t>
            </w:r>
          </w:p>
        </w:tc>
        <w:tc>
          <w:tcPr>
            <w:tcW w:w="942"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r>
      <w:tr w:rsidR="007321EA" w:rsidRPr="0092304D" w:rsidTr="00EE45AE">
        <w:trPr>
          <w:trHeight w:val="402"/>
        </w:trPr>
        <w:tc>
          <w:tcPr>
            <w:tcW w:w="621" w:type="pct"/>
            <w:tcBorders>
              <w:top w:val="nil"/>
              <w:left w:val="single" w:sz="8" w:space="0" w:color="auto"/>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8</w:t>
            </w:r>
          </w:p>
        </w:tc>
        <w:tc>
          <w:tcPr>
            <w:tcW w:w="942"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r>
      <w:tr w:rsidR="007321EA" w:rsidRPr="0092304D" w:rsidTr="00EE45AE">
        <w:trPr>
          <w:trHeight w:val="402"/>
        </w:trPr>
        <w:tc>
          <w:tcPr>
            <w:tcW w:w="621" w:type="pct"/>
            <w:tcBorders>
              <w:top w:val="nil"/>
              <w:left w:val="single" w:sz="8" w:space="0" w:color="auto"/>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9</w:t>
            </w:r>
          </w:p>
        </w:tc>
        <w:tc>
          <w:tcPr>
            <w:tcW w:w="942"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7321EA" w:rsidRPr="0092304D" w:rsidRDefault="007321EA" w:rsidP="00EE45AE">
            <w:pPr>
              <w:jc w:val="center"/>
              <w:rPr>
                <w:rFonts w:asciiTheme="minorEastAsia" w:hAnsiTheme="minorEastAsia" w:cs="宋体"/>
              </w:rPr>
            </w:pPr>
            <w:r w:rsidRPr="0092304D">
              <w:rPr>
                <w:rFonts w:asciiTheme="minorEastAsia" w:hAnsiTheme="minorEastAsia" w:cs="宋体" w:hint="eastAsia"/>
              </w:rPr>
              <w:t xml:space="preserve">　</w:t>
            </w:r>
          </w:p>
        </w:tc>
      </w:tr>
    </w:tbl>
    <w:p w:rsidR="007321EA" w:rsidRPr="0092304D" w:rsidRDefault="007321EA" w:rsidP="007321EA">
      <w:pPr>
        <w:spacing w:line="360" w:lineRule="auto"/>
        <w:rPr>
          <w:rFonts w:asciiTheme="minorEastAsia" w:hAnsiTheme="minorEastAsia" w:cs="宋体"/>
          <w:sz w:val="24"/>
          <w:szCs w:val="24"/>
        </w:rPr>
      </w:pPr>
    </w:p>
    <w:tbl>
      <w:tblPr>
        <w:tblW w:w="5000" w:type="pct"/>
        <w:tblLook w:val="04A0"/>
      </w:tblPr>
      <w:tblGrid>
        <w:gridCol w:w="393"/>
        <w:gridCol w:w="427"/>
        <w:gridCol w:w="451"/>
        <w:gridCol w:w="534"/>
        <w:gridCol w:w="863"/>
        <w:gridCol w:w="863"/>
        <w:gridCol w:w="863"/>
        <w:gridCol w:w="863"/>
        <w:gridCol w:w="765"/>
        <w:gridCol w:w="863"/>
        <w:gridCol w:w="864"/>
        <w:gridCol w:w="774"/>
      </w:tblGrid>
      <w:tr w:rsidR="007321EA" w:rsidRPr="0092304D" w:rsidTr="00EE45AE">
        <w:trPr>
          <w:trHeight w:val="690"/>
        </w:trPr>
        <w:tc>
          <w:tcPr>
            <w:tcW w:w="4544" w:type="pct"/>
            <w:gridSpan w:val="11"/>
            <w:tcBorders>
              <w:top w:val="nil"/>
              <w:left w:val="nil"/>
              <w:bottom w:val="single" w:sz="8" w:space="0" w:color="auto"/>
              <w:right w:val="nil"/>
            </w:tcBorders>
            <w:noWrap/>
            <w:vAlign w:val="center"/>
            <w:hideMark/>
          </w:tcPr>
          <w:p w:rsidR="007321EA" w:rsidRPr="0092304D" w:rsidRDefault="007321EA" w:rsidP="00EE45AE">
            <w:pPr>
              <w:jc w:val="center"/>
              <w:rPr>
                <w:rFonts w:asciiTheme="minorEastAsia" w:hAnsiTheme="minorEastAsia" w:cs="宋体"/>
                <w:b/>
                <w:bCs/>
              </w:rPr>
            </w:pPr>
            <w:r w:rsidRPr="0092304D">
              <w:rPr>
                <w:rFonts w:asciiTheme="minorEastAsia" w:hAnsiTheme="minorEastAsia" w:cs="宋体" w:hint="eastAsia"/>
                <w:b/>
                <w:bCs/>
              </w:rPr>
              <w:t xml:space="preserve">          保洁物品库存盘点表</w:t>
            </w:r>
          </w:p>
        </w:tc>
        <w:tc>
          <w:tcPr>
            <w:tcW w:w="456" w:type="pct"/>
            <w:tcBorders>
              <w:top w:val="nil"/>
              <w:left w:val="nil"/>
              <w:bottom w:val="single" w:sz="8" w:space="0" w:color="auto"/>
              <w:right w:val="nil"/>
            </w:tcBorders>
            <w:noWrap/>
            <w:vAlign w:val="center"/>
            <w:hideMark/>
          </w:tcPr>
          <w:p w:rsidR="007321EA" w:rsidRPr="0092304D" w:rsidRDefault="007321EA" w:rsidP="00EE45AE">
            <w:pPr>
              <w:rPr>
                <w:rFonts w:asciiTheme="minorEastAsia" w:hAnsiTheme="minorEastAsia" w:cs="宋体"/>
                <w:b/>
                <w:bCs/>
              </w:rPr>
            </w:pPr>
            <w:r w:rsidRPr="0092304D">
              <w:rPr>
                <w:rFonts w:asciiTheme="minorEastAsia" w:hAnsiTheme="minorEastAsia" w:cs="宋体" w:hint="eastAsia"/>
                <w:b/>
                <w:bCs/>
              </w:rPr>
              <w:t xml:space="preserve">　</w:t>
            </w:r>
          </w:p>
        </w:tc>
      </w:tr>
      <w:tr w:rsidR="007321EA" w:rsidRPr="0092304D" w:rsidTr="00EE45AE">
        <w:trPr>
          <w:trHeight w:val="765"/>
        </w:trPr>
        <w:tc>
          <w:tcPr>
            <w:tcW w:w="481" w:type="pct"/>
            <w:gridSpan w:val="2"/>
            <w:tcBorders>
              <w:top w:val="single" w:sz="8" w:space="0" w:color="auto"/>
              <w:left w:val="single" w:sz="4" w:space="0" w:color="auto"/>
              <w:bottom w:val="single" w:sz="8" w:space="0" w:color="auto"/>
              <w:right w:val="single" w:sz="4" w:space="0" w:color="000000"/>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月  日</w:t>
            </w:r>
          </w:p>
        </w:tc>
        <w:tc>
          <w:tcPr>
            <w:tcW w:w="265" w:type="pct"/>
            <w:tcBorders>
              <w:top w:val="nil"/>
              <w:left w:val="nil"/>
              <w:bottom w:val="single" w:sz="8"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名称</w:t>
            </w:r>
          </w:p>
        </w:tc>
        <w:tc>
          <w:tcPr>
            <w:tcW w:w="313" w:type="pct"/>
            <w:tcBorders>
              <w:top w:val="nil"/>
              <w:left w:val="nil"/>
              <w:bottom w:val="single" w:sz="8" w:space="0" w:color="auto"/>
              <w:right w:val="single" w:sz="4" w:space="0" w:color="auto"/>
            </w:tcBorders>
            <w:shd w:val="clear" w:color="auto" w:fill="00B0F0"/>
            <w:textDirection w:val="tbRlV"/>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单位</w:t>
            </w:r>
          </w:p>
        </w:tc>
        <w:tc>
          <w:tcPr>
            <w:tcW w:w="506" w:type="pct"/>
            <w:tcBorders>
              <w:top w:val="nil"/>
              <w:left w:val="nil"/>
              <w:bottom w:val="single" w:sz="8"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上月库存（数量）</w:t>
            </w:r>
          </w:p>
        </w:tc>
        <w:tc>
          <w:tcPr>
            <w:tcW w:w="506" w:type="pct"/>
            <w:tcBorders>
              <w:top w:val="nil"/>
              <w:left w:val="nil"/>
              <w:bottom w:val="single" w:sz="8"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本月入库（数量）</w:t>
            </w:r>
          </w:p>
        </w:tc>
        <w:tc>
          <w:tcPr>
            <w:tcW w:w="506" w:type="pct"/>
            <w:tcBorders>
              <w:top w:val="nil"/>
              <w:left w:val="nil"/>
              <w:bottom w:val="single" w:sz="8"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本月出库（数量）</w:t>
            </w:r>
          </w:p>
        </w:tc>
        <w:tc>
          <w:tcPr>
            <w:tcW w:w="506" w:type="pct"/>
            <w:tcBorders>
              <w:top w:val="nil"/>
              <w:left w:val="nil"/>
              <w:bottom w:val="single" w:sz="8" w:space="0" w:color="auto"/>
              <w:right w:val="double" w:sz="6"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实际库存（数量）</w:t>
            </w:r>
          </w:p>
        </w:tc>
        <w:tc>
          <w:tcPr>
            <w:tcW w:w="449" w:type="pct"/>
            <w:tcBorders>
              <w:top w:val="nil"/>
              <w:left w:val="nil"/>
              <w:bottom w:val="single" w:sz="8"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 xml:space="preserve">其中前存  发出     </w:t>
            </w:r>
          </w:p>
        </w:tc>
        <w:tc>
          <w:tcPr>
            <w:tcW w:w="506" w:type="pct"/>
            <w:tcBorders>
              <w:top w:val="nil"/>
              <w:left w:val="nil"/>
              <w:bottom w:val="single" w:sz="8"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本月发出（数量）</w:t>
            </w:r>
          </w:p>
        </w:tc>
        <w:tc>
          <w:tcPr>
            <w:tcW w:w="507" w:type="pct"/>
            <w:tcBorders>
              <w:top w:val="nil"/>
              <w:left w:val="nil"/>
              <w:bottom w:val="single" w:sz="8" w:space="0" w:color="auto"/>
              <w:right w:val="single" w:sz="8"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累计发出（数量）</w:t>
            </w:r>
          </w:p>
        </w:tc>
        <w:tc>
          <w:tcPr>
            <w:tcW w:w="456" w:type="pct"/>
            <w:tcBorders>
              <w:top w:val="nil"/>
              <w:left w:val="single" w:sz="4" w:space="0" w:color="auto"/>
              <w:bottom w:val="single" w:sz="8" w:space="0" w:color="auto"/>
              <w:right w:val="single" w:sz="8"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18"/>
              </w:rPr>
            </w:pPr>
            <w:r w:rsidRPr="0092304D">
              <w:rPr>
                <w:rFonts w:asciiTheme="minorEastAsia" w:hAnsiTheme="minorEastAsia" w:cs="宋体" w:hint="eastAsia"/>
                <w:b/>
                <w:bCs/>
                <w:sz w:val="18"/>
              </w:rPr>
              <w:t>本月盘点（数量）</w:t>
            </w:r>
          </w:p>
        </w:tc>
      </w:tr>
      <w:tr w:rsidR="007321EA" w:rsidRPr="0092304D" w:rsidTr="00EE45AE">
        <w:trPr>
          <w:trHeight w:val="480"/>
        </w:trPr>
        <w:tc>
          <w:tcPr>
            <w:tcW w:w="231" w:type="pct"/>
            <w:tcBorders>
              <w:top w:val="nil"/>
              <w:left w:val="single" w:sz="4" w:space="0" w:color="auto"/>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51"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7" w:type="pct"/>
            <w:tcBorders>
              <w:top w:val="nil"/>
              <w:left w:val="nil"/>
              <w:bottom w:val="single" w:sz="4" w:space="0" w:color="auto"/>
              <w:right w:val="nil"/>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56" w:type="pct"/>
            <w:tcBorders>
              <w:top w:val="nil"/>
              <w:left w:val="single" w:sz="4" w:space="0" w:color="auto"/>
              <w:bottom w:val="single" w:sz="4" w:space="0" w:color="auto"/>
              <w:right w:val="single" w:sz="8"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r>
      <w:tr w:rsidR="007321EA" w:rsidRPr="0092304D" w:rsidTr="00EE45AE">
        <w:trPr>
          <w:trHeight w:val="480"/>
        </w:trPr>
        <w:tc>
          <w:tcPr>
            <w:tcW w:w="231" w:type="pct"/>
            <w:tcBorders>
              <w:top w:val="nil"/>
              <w:left w:val="single" w:sz="4" w:space="0" w:color="auto"/>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51"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7" w:type="pct"/>
            <w:tcBorders>
              <w:top w:val="nil"/>
              <w:left w:val="nil"/>
              <w:bottom w:val="single" w:sz="4" w:space="0" w:color="auto"/>
              <w:right w:val="nil"/>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56" w:type="pct"/>
            <w:tcBorders>
              <w:top w:val="nil"/>
              <w:left w:val="single" w:sz="4" w:space="0" w:color="auto"/>
              <w:bottom w:val="single" w:sz="4" w:space="0" w:color="auto"/>
              <w:right w:val="single" w:sz="8"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r>
      <w:tr w:rsidR="007321EA" w:rsidRPr="0092304D" w:rsidTr="00EE45AE">
        <w:trPr>
          <w:trHeight w:val="480"/>
        </w:trPr>
        <w:tc>
          <w:tcPr>
            <w:tcW w:w="231" w:type="pct"/>
            <w:tcBorders>
              <w:top w:val="nil"/>
              <w:left w:val="single" w:sz="4" w:space="0" w:color="auto"/>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51"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7" w:type="pct"/>
            <w:tcBorders>
              <w:top w:val="nil"/>
              <w:left w:val="nil"/>
              <w:bottom w:val="single" w:sz="4" w:space="0" w:color="auto"/>
              <w:right w:val="nil"/>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56" w:type="pct"/>
            <w:tcBorders>
              <w:top w:val="nil"/>
              <w:left w:val="single" w:sz="4" w:space="0" w:color="auto"/>
              <w:bottom w:val="single" w:sz="4" w:space="0" w:color="auto"/>
              <w:right w:val="single" w:sz="8"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r>
      <w:tr w:rsidR="007321EA" w:rsidRPr="0092304D" w:rsidTr="00EE45AE">
        <w:trPr>
          <w:trHeight w:val="480"/>
        </w:trPr>
        <w:tc>
          <w:tcPr>
            <w:tcW w:w="231" w:type="pct"/>
            <w:tcBorders>
              <w:top w:val="nil"/>
              <w:left w:val="single" w:sz="4" w:space="0" w:color="auto"/>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51"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7" w:type="pct"/>
            <w:tcBorders>
              <w:top w:val="nil"/>
              <w:left w:val="nil"/>
              <w:bottom w:val="single" w:sz="4" w:space="0" w:color="auto"/>
              <w:right w:val="nil"/>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56" w:type="pct"/>
            <w:tcBorders>
              <w:top w:val="nil"/>
              <w:left w:val="single" w:sz="4" w:space="0" w:color="auto"/>
              <w:bottom w:val="single" w:sz="4" w:space="0" w:color="auto"/>
              <w:right w:val="single" w:sz="8"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r>
      <w:tr w:rsidR="007321EA" w:rsidRPr="0092304D" w:rsidTr="00EE45AE">
        <w:trPr>
          <w:trHeight w:val="480"/>
        </w:trPr>
        <w:tc>
          <w:tcPr>
            <w:tcW w:w="231" w:type="pct"/>
            <w:tcBorders>
              <w:top w:val="nil"/>
              <w:left w:val="single" w:sz="4" w:space="0" w:color="auto"/>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51"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7" w:type="pct"/>
            <w:tcBorders>
              <w:top w:val="nil"/>
              <w:left w:val="nil"/>
              <w:bottom w:val="single" w:sz="4" w:space="0" w:color="auto"/>
              <w:right w:val="nil"/>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56" w:type="pct"/>
            <w:tcBorders>
              <w:top w:val="nil"/>
              <w:left w:val="single" w:sz="4" w:space="0" w:color="auto"/>
              <w:bottom w:val="single" w:sz="4" w:space="0" w:color="auto"/>
              <w:right w:val="single" w:sz="8"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r>
      <w:tr w:rsidR="007321EA" w:rsidRPr="0092304D" w:rsidTr="00EE45AE">
        <w:trPr>
          <w:trHeight w:val="480"/>
        </w:trPr>
        <w:tc>
          <w:tcPr>
            <w:tcW w:w="231" w:type="pct"/>
            <w:tcBorders>
              <w:top w:val="nil"/>
              <w:left w:val="single" w:sz="4" w:space="0" w:color="auto"/>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51"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7"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56" w:type="pct"/>
            <w:tcBorders>
              <w:top w:val="nil"/>
              <w:left w:val="nil"/>
              <w:bottom w:val="single" w:sz="4" w:space="0" w:color="auto"/>
              <w:right w:val="single" w:sz="8"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r>
      <w:tr w:rsidR="007321EA" w:rsidRPr="0092304D" w:rsidTr="00EE45AE">
        <w:trPr>
          <w:trHeight w:val="480"/>
        </w:trPr>
        <w:tc>
          <w:tcPr>
            <w:tcW w:w="231" w:type="pct"/>
            <w:tcBorders>
              <w:top w:val="nil"/>
              <w:left w:val="single" w:sz="4" w:space="0" w:color="auto"/>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51"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7"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56" w:type="pct"/>
            <w:tcBorders>
              <w:top w:val="nil"/>
              <w:left w:val="nil"/>
              <w:bottom w:val="single" w:sz="4" w:space="0" w:color="auto"/>
              <w:right w:val="single" w:sz="8"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r>
      <w:tr w:rsidR="007321EA" w:rsidRPr="0092304D" w:rsidTr="00EE45AE">
        <w:trPr>
          <w:trHeight w:val="480"/>
        </w:trPr>
        <w:tc>
          <w:tcPr>
            <w:tcW w:w="231" w:type="pct"/>
            <w:tcBorders>
              <w:top w:val="nil"/>
              <w:left w:val="single" w:sz="4" w:space="0" w:color="auto"/>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51"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7"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56" w:type="pct"/>
            <w:tcBorders>
              <w:top w:val="nil"/>
              <w:left w:val="nil"/>
              <w:bottom w:val="single" w:sz="4" w:space="0" w:color="auto"/>
              <w:right w:val="single" w:sz="8"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r>
      <w:tr w:rsidR="007321EA" w:rsidRPr="0092304D" w:rsidTr="00EE45AE">
        <w:trPr>
          <w:trHeight w:val="480"/>
        </w:trPr>
        <w:tc>
          <w:tcPr>
            <w:tcW w:w="231" w:type="pct"/>
            <w:tcBorders>
              <w:top w:val="nil"/>
              <w:left w:val="single" w:sz="4" w:space="0" w:color="auto"/>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51"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507" w:type="pct"/>
            <w:tcBorders>
              <w:top w:val="nil"/>
              <w:left w:val="nil"/>
              <w:bottom w:val="single" w:sz="4" w:space="0" w:color="auto"/>
              <w:right w:val="single" w:sz="4"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c>
          <w:tcPr>
            <w:tcW w:w="456" w:type="pct"/>
            <w:tcBorders>
              <w:top w:val="nil"/>
              <w:left w:val="nil"/>
              <w:bottom w:val="single" w:sz="4" w:space="0" w:color="auto"/>
              <w:right w:val="single" w:sz="8" w:space="0" w:color="auto"/>
            </w:tcBorders>
            <w:noWrap/>
            <w:vAlign w:val="bottom"/>
            <w:hideMark/>
          </w:tcPr>
          <w:p w:rsidR="007321EA" w:rsidRPr="0092304D" w:rsidRDefault="007321EA" w:rsidP="00EE45AE">
            <w:pPr>
              <w:rPr>
                <w:rFonts w:asciiTheme="minorEastAsia" w:hAnsiTheme="minorEastAsia" w:cs="宋体"/>
                <w:sz w:val="24"/>
                <w:szCs w:val="24"/>
              </w:rPr>
            </w:pPr>
            <w:r w:rsidRPr="0092304D">
              <w:rPr>
                <w:rFonts w:asciiTheme="minorEastAsia" w:hAnsiTheme="minorEastAsia" w:cs="宋体" w:hint="eastAsia"/>
                <w:sz w:val="24"/>
                <w:szCs w:val="24"/>
              </w:rPr>
              <w:t xml:space="preserve">　</w:t>
            </w:r>
          </w:p>
        </w:tc>
      </w:tr>
    </w:tbl>
    <w:p w:rsidR="007321EA" w:rsidRPr="0092304D" w:rsidRDefault="007321EA" w:rsidP="007321EA">
      <w:pPr>
        <w:spacing w:line="560" w:lineRule="exact"/>
        <w:ind w:firstLineChars="250" w:firstLine="602"/>
        <w:rPr>
          <w:rFonts w:asciiTheme="minorEastAsia" w:hAnsiTheme="minorEastAsia" w:cs="宋体"/>
          <w:b/>
          <w:sz w:val="24"/>
          <w:szCs w:val="24"/>
        </w:rPr>
      </w:pPr>
      <w:r w:rsidRPr="0092304D">
        <w:rPr>
          <w:rFonts w:asciiTheme="minorEastAsia" w:hAnsiTheme="minorEastAsia" w:cs="宋体" w:hint="eastAsia"/>
          <w:b/>
          <w:sz w:val="24"/>
          <w:szCs w:val="24"/>
        </w:rPr>
        <w:t>十一、检查办法</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cs="宋体" w:hint="eastAsia"/>
          <w:sz w:val="24"/>
          <w:szCs w:val="24"/>
        </w:rPr>
        <w:t>保洁服务实行多重交叉检查制度，即采用保洁作业人员自查、保洁班长、服务中心经理三级检查制度。服务中心经理和保洁班长根据《清洁作业规程》，分别对各个责任区的清洁工作进行检查和考核，并填写《清洁工作日检表》、《清洁工作周考核表》、《清洁作业人员月考评表》。</w:t>
      </w:r>
    </w:p>
    <w:p w:rsidR="007321EA" w:rsidRDefault="007321EA" w:rsidP="007321EA">
      <w:pPr>
        <w:spacing w:line="360" w:lineRule="auto"/>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r>
        <w:rPr>
          <w:rFonts w:asciiTheme="minorEastAsia" w:hAnsiTheme="minorEastAsia" w:cs="宋体"/>
          <w:b/>
          <w:bCs/>
          <w:noProof/>
          <w:sz w:val="24"/>
          <w:szCs w:val="24"/>
        </w:rPr>
        <w:lastRenderedPageBreak/>
        <w:drawing>
          <wp:inline distT="0" distB="0" distL="0" distR="0">
            <wp:extent cx="5173980" cy="7559040"/>
            <wp:effectExtent l="19050" t="0" r="7620" b="0"/>
            <wp:docPr id="3" name="图片 3" descr="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周"/>
                    <pic:cNvPicPr>
                      <a:picLocks noChangeAspect="1" noChangeArrowheads="1"/>
                    </pic:cNvPicPr>
                  </pic:nvPicPr>
                  <pic:blipFill>
                    <a:blip r:embed="rId16"/>
                    <a:srcRect/>
                    <a:stretch>
                      <a:fillRect/>
                    </a:stretch>
                  </pic:blipFill>
                  <pic:spPr bwMode="auto">
                    <a:xfrm>
                      <a:off x="0" y="0"/>
                      <a:ext cx="5173980" cy="7559040"/>
                    </a:xfrm>
                    <a:prstGeom prst="rect">
                      <a:avLst/>
                    </a:prstGeom>
                    <a:noFill/>
                    <a:ln w="9525">
                      <a:noFill/>
                      <a:miter lim="800000"/>
                      <a:headEnd/>
                      <a:tailEnd/>
                    </a:ln>
                  </pic:spPr>
                </pic:pic>
              </a:graphicData>
            </a:graphic>
          </wp:inline>
        </w:drawing>
      </w:r>
    </w:p>
    <w:p w:rsidR="007321EA" w:rsidRDefault="007321EA" w:rsidP="007321EA">
      <w:pPr>
        <w:spacing w:line="360" w:lineRule="auto"/>
        <w:ind w:firstLine="560"/>
        <w:rPr>
          <w:rFonts w:asciiTheme="minorEastAsia" w:hAnsiTheme="minorEastAsia" w:cs="宋体"/>
          <w:b/>
          <w:bCs/>
          <w:sz w:val="24"/>
          <w:szCs w:val="24"/>
        </w:rPr>
      </w:pPr>
    </w:p>
    <w:p w:rsidR="007321EA" w:rsidRDefault="007321EA" w:rsidP="007321EA">
      <w:pPr>
        <w:spacing w:line="360" w:lineRule="auto"/>
        <w:rPr>
          <w:rFonts w:asciiTheme="minorEastAsia" w:hAnsiTheme="minorEastAsia" w:cs="宋体"/>
          <w:b/>
          <w:bCs/>
          <w:sz w:val="24"/>
          <w:szCs w:val="24"/>
        </w:rPr>
      </w:pPr>
      <w:r>
        <w:rPr>
          <w:rFonts w:asciiTheme="minorEastAsia" w:hAnsiTheme="minorEastAsia" w:cs="宋体"/>
          <w:b/>
          <w:bCs/>
          <w:noProof/>
          <w:sz w:val="24"/>
          <w:szCs w:val="24"/>
        </w:rPr>
        <w:drawing>
          <wp:anchor distT="0" distB="0" distL="114300" distR="114300" simplePos="0" relativeHeight="251700224" behindDoc="0" locked="0" layoutInCell="1" allowOverlap="1">
            <wp:simplePos x="0" y="0"/>
            <wp:positionH relativeFrom="column">
              <wp:posOffset>-144780</wp:posOffset>
            </wp:positionH>
            <wp:positionV relativeFrom="paragraph">
              <wp:posOffset>252095</wp:posOffset>
            </wp:positionV>
            <wp:extent cx="5273040" cy="2948940"/>
            <wp:effectExtent l="19050" t="0" r="3810" b="0"/>
            <wp:wrapNone/>
            <wp:docPr id="272" name="图片 272" descr="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日"/>
                    <pic:cNvPicPr>
                      <a:picLocks noChangeAspect="1" noChangeArrowheads="1"/>
                    </pic:cNvPicPr>
                  </pic:nvPicPr>
                  <pic:blipFill>
                    <a:blip r:embed="rId17"/>
                    <a:srcRect/>
                    <a:stretch>
                      <a:fillRect/>
                    </a:stretch>
                  </pic:blipFill>
                  <pic:spPr bwMode="auto">
                    <a:xfrm>
                      <a:off x="0" y="0"/>
                      <a:ext cx="5273040" cy="2948940"/>
                    </a:xfrm>
                    <a:prstGeom prst="rect">
                      <a:avLst/>
                    </a:prstGeom>
                    <a:noFill/>
                  </pic:spPr>
                </pic:pic>
              </a:graphicData>
            </a:graphic>
          </wp:anchor>
        </w:drawing>
      </w:r>
    </w:p>
    <w:p w:rsidR="007321EA" w:rsidRDefault="007321EA" w:rsidP="007321EA">
      <w:pPr>
        <w:spacing w:line="360" w:lineRule="auto"/>
        <w:ind w:firstLine="560"/>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p>
    <w:p w:rsidR="007321EA" w:rsidRPr="0092304D" w:rsidRDefault="007321EA" w:rsidP="007321EA">
      <w:pPr>
        <w:spacing w:line="360" w:lineRule="auto"/>
        <w:rPr>
          <w:rFonts w:asciiTheme="minorEastAsia" w:hAnsiTheme="minorEastAsia" w:cs="宋体"/>
          <w:b/>
          <w:bCs/>
          <w:sz w:val="24"/>
          <w:szCs w:val="24"/>
        </w:rPr>
      </w:pPr>
    </w:p>
    <w:p w:rsidR="007321EA" w:rsidRDefault="007321EA" w:rsidP="007321EA">
      <w:pPr>
        <w:spacing w:line="360" w:lineRule="auto"/>
        <w:ind w:firstLine="560"/>
        <w:rPr>
          <w:rFonts w:asciiTheme="minorEastAsia" w:hAnsiTheme="minorEastAsia" w:cs="宋体"/>
          <w:b/>
          <w:bCs/>
          <w:sz w:val="24"/>
          <w:szCs w:val="24"/>
        </w:rPr>
      </w:pPr>
    </w:p>
    <w:p w:rsidR="007321EA" w:rsidRPr="0092304D" w:rsidRDefault="007321EA" w:rsidP="007321EA">
      <w:pPr>
        <w:spacing w:line="360" w:lineRule="auto"/>
        <w:ind w:firstLine="560"/>
        <w:rPr>
          <w:rFonts w:asciiTheme="minorEastAsia" w:hAnsiTheme="minorEastAsia" w:cs="宋体"/>
          <w:b/>
          <w:bCs/>
          <w:sz w:val="24"/>
          <w:szCs w:val="24"/>
        </w:rPr>
      </w:pPr>
      <w:r w:rsidRPr="0092304D">
        <w:rPr>
          <w:rFonts w:asciiTheme="minorEastAsia" w:hAnsiTheme="minorEastAsia" w:cs="宋体" w:hint="eastAsia"/>
          <w:b/>
          <w:bCs/>
          <w:sz w:val="24"/>
          <w:szCs w:val="24"/>
        </w:rPr>
        <w:t>十二、保洁设备及物资耗材配备</w:t>
      </w:r>
    </w:p>
    <w:p w:rsidR="007321EA" w:rsidRPr="0092304D" w:rsidRDefault="007321EA" w:rsidP="007321EA">
      <w:pPr>
        <w:pStyle w:val="af"/>
        <w:ind w:firstLineChars="200" w:firstLine="480"/>
        <w:rPr>
          <w:rFonts w:asciiTheme="minorEastAsia" w:eastAsiaTheme="minorEastAsia" w:hAnsiTheme="minorEastAsia" w:cs="宋体"/>
          <w:b/>
          <w:bCs/>
          <w:sz w:val="24"/>
        </w:rPr>
      </w:pPr>
      <w:r w:rsidRPr="0092304D">
        <w:rPr>
          <w:rFonts w:asciiTheme="minorEastAsia" w:eastAsiaTheme="minorEastAsia" w:hAnsiTheme="minorEastAsia" w:cs="宋体" w:hint="eastAsia"/>
          <w:sz w:val="24"/>
        </w:rPr>
        <w:t>1、保洁设备配备一览表</w:t>
      </w:r>
    </w:p>
    <w:tbl>
      <w:tblPr>
        <w:tblW w:w="5000" w:type="pct"/>
        <w:tblLook w:val="04A0"/>
      </w:tblPr>
      <w:tblGrid>
        <w:gridCol w:w="1858"/>
        <w:gridCol w:w="4807"/>
        <w:gridCol w:w="1858"/>
      </w:tblGrid>
      <w:tr w:rsidR="007321EA" w:rsidRPr="0092304D" w:rsidTr="00EE45AE">
        <w:trPr>
          <w:trHeight w:val="680"/>
        </w:trPr>
        <w:tc>
          <w:tcPr>
            <w:tcW w:w="1090"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24"/>
                <w:szCs w:val="24"/>
              </w:rPr>
            </w:pPr>
            <w:r w:rsidRPr="0092304D">
              <w:rPr>
                <w:rFonts w:asciiTheme="minorEastAsia" w:hAnsiTheme="minorEastAsia" w:cs="宋体" w:hint="eastAsia"/>
                <w:b/>
                <w:bCs/>
                <w:sz w:val="24"/>
                <w:szCs w:val="24"/>
              </w:rPr>
              <w:t>分类</w:t>
            </w:r>
          </w:p>
        </w:tc>
        <w:tc>
          <w:tcPr>
            <w:tcW w:w="2820" w:type="pct"/>
            <w:tcBorders>
              <w:top w:val="single" w:sz="4"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24"/>
                <w:szCs w:val="24"/>
              </w:rPr>
            </w:pPr>
            <w:r w:rsidRPr="0092304D">
              <w:rPr>
                <w:rFonts w:asciiTheme="minorEastAsia" w:hAnsiTheme="minorEastAsia" w:cs="宋体" w:hint="eastAsia"/>
                <w:b/>
                <w:bCs/>
                <w:sz w:val="24"/>
                <w:szCs w:val="24"/>
              </w:rPr>
              <w:t>名称</w:t>
            </w:r>
          </w:p>
        </w:tc>
        <w:tc>
          <w:tcPr>
            <w:tcW w:w="1090" w:type="pct"/>
            <w:tcBorders>
              <w:top w:val="single" w:sz="4"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24"/>
                <w:szCs w:val="24"/>
              </w:rPr>
            </w:pPr>
            <w:r w:rsidRPr="0092304D">
              <w:rPr>
                <w:rFonts w:asciiTheme="minorEastAsia" w:hAnsiTheme="minorEastAsia" w:cs="宋体" w:hint="eastAsia"/>
                <w:b/>
                <w:bCs/>
                <w:sz w:val="24"/>
                <w:szCs w:val="24"/>
              </w:rPr>
              <w:t>单位</w:t>
            </w:r>
          </w:p>
        </w:tc>
      </w:tr>
      <w:tr w:rsidR="007321EA" w:rsidRPr="0092304D" w:rsidTr="00EE45AE">
        <w:trPr>
          <w:trHeight w:val="680"/>
        </w:trPr>
        <w:tc>
          <w:tcPr>
            <w:tcW w:w="1090" w:type="pct"/>
            <w:vMerge w:val="restar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保洁设备</w:t>
            </w:r>
          </w:p>
        </w:tc>
        <w:tc>
          <w:tcPr>
            <w:tcW w:w="282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驾驶式洗地车</w:t>
            </w:r>
          </w:p>
        </w:tc>
        <w:tc>
          <w:tcPr>
            <w:tcW w:w="109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辆</w:t>
            </w:r>
          </w:p>
        </w:tc>
      </w:tr>
      <w:tr w:rsidR="007321EA" w:rsidRPr="0092304D" w:rsidTr="00EE45AE">
        <w:trPr>
          <w:trHeight w:val="680"/>
        </w:trPr>
        <w:tc>
          <w:tcPr>
            <w:tcW w:w="0" w:type="auto"/>
            <w:vMerge/>
            <w:tcBorders>
              <w:top w:val="nil"/>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sz w:val="24"/>
                <w:szCs w:val="24"/>
              </w:rPr>
            </w:pPr>
          </w:p>
        </w:tc>
        <w:tc>
          <w:tcPr>
            <w:tcW w:w="282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手推式洗地车</w:t>
            </w:r>
          </w:p>
        </w:tc>
        <w:tc>
          <w:tcPr>
            <w:tcW w:w="109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辆</w:t>
            </w:r>
          </w:p>
        </w:tc>
      </w:tr>
      <w:tr w:rsidR="007321EA" w:rsidRPr="0092304D" w:rsidTr="00EE45AE">
        <w:trPr>
          <w:trHeight w:val="680"/>
        </w:trPr>
        <w:tc>
          <w:tcPr>
            <w:tcW w:w="0" w:type="auto"/>
            <w:vMerge/>
            <w:tcBorders>
              <w:top w:val="nil"/>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sz w:val="24"/>
                <w:szCs w:val="24"/>
              </w:rPr>
            </w:pPr>
          </w:p>
        </w:tc>
        <w:tc>
          <w:tcPr>
            <w:tcW w:w="282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吸尘吸水机</w:t>
            </w:r>
          </w:p>
        </w:tc>
        <w:tc>
          <w:tcPr>
            <w:tcW w:w="109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台</w:t>
            </w:r>
          </w:p>
        </w:tc>
      </w:tr>
      <w:tr w:rsidR="007321EA" w:rsidRPr="0092304D" w:rsidTr="00EE45AE">
        <w:trPr>
          <w:trHeight w:val="680"/>
        </w:trPr>
        <w:tc>
          <w:tcPr>
            <w:tcW w:w="0" w:type="auto"/>
            <w:vMerge/>
            <w:tcBorders>
              <w:top w:val="nil"/>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sz w:val="24"/>
                <w:szCs w:val="24"/>
              </w:rPr>
            </w:pPr>
          </w:p>
        </w:tc>
        <w:tc>
          <w:tcPr>
            <w:tcW w:w="282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垃圾外运车</w:t>
            </w:r>
          </w:p>
        </w:tc>
        <w:tc>
          <w:tcPr>
            <w:tcW w:w="109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台</w:t>
            </w:r>
          </w:p>
        </w:tc>
      </w:tr>
      <w:tr w:rsidR="007321EA" w:rsidRPr="0092304D" w:rsidTr="00EE45AE">
        <w:trPr>
          <w:trHeight w:val="680"/>
        </w:trPr>
        <w:tc>
          <w:tcPr>
            <w:tcW w:w="0" w:type="auto"/>
            <w:vMerge/>
            <w:tcBorders>
              <w:top w:val="nil"/>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sz w:val="24"/>
                <w:szCs w:val="24"/>
              </w:rPr>
            </w:pPr>
          </w:p>
        </w:tc>
        <w:tc>
          <w:tcPr>
            <w:tcW w:w="282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保洁尘推车</w:t>
            </w:r>
          </w:p>
        </w:tc>
        <w:tc>
          <w:tcPr>
            <w:tcW w:w="109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辆</w:t>
            </w:r>
          </w:p>
        </w:tc>
      </w:tr>
      <w:tr w:rsidR="007321EA" w:rsidRPr="0092304D" w:rsidTr="00EE45AE">
        <w:trPr>
          <w:trHeight w:val="680"/>
        </w:trPr>
        <w:tc>
          <w:tcPr>
            <w:tcW w:w="1090" w:type="pct"/>
            <w:vMerge w:val="restart"/>
            <w:tcBorders>
              <w:top w:val="nil"/>
              <w:left w:val="single" w:sz="4" w:space="0" w:color="auto"/>
              <w:bottom w:val="nil"/>
              <w:right w:val="single" w:sz="4" w:space="0" w:color="auto"/>
            </w:tcBorders>
            <w:shd w:val="clear" w:color="auto" w:fill="FFFF00"/>
            <w:textDirection w:val="tbRlV"/>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其他工具</w:t>
            </w:r>
          </w:p>
        </w:tc>
        <w:tc>
          <w:tcPr>
            <w:tcW w:w="282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2米人字梯</w:t>
            </w:r>
          </w:p>
        </w:tc>
        <w:tc>
          <w:tcPr>
            <w:tcW w:w="109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680"/>
        </w:trPr>
        <w:tc>
          <w:tcPr>
            <w:tcW w:w="0" w:type="auto"/>
            <w:vMerge/>
            <w:tcBorders>
              <w:top w:val="nil"/>
              <w:left w:val="single" w:sz="4" w:space="0" w:color="auto"/>
              <w:bottom w:val="nil"/>
              <w:right w:val="single" w:sz="4" w:space="0" w:color="auto"/>
            </w:tcBorders>
            <w:vAlign w:val="center"/>
            <w:hideMark/>
          </w:tcPr>
          <w:p w:rsidR="007321EA" w:rsidRPr="0092304D" w:rsidRDefault="007321EA" w:rsidP="00EE45AE">
            <w:pPr>
              <w:rPr>
                <w:rFonts w:asciiTheme="minorEastAsia" w:hAnsiTheme="minorEastAsia" w:cs="宋体"/>
                <w:sz w:val="24"/>
                <w:szCs w:val="24"/>
              </w:rPr>
            </w:pPr>
          </w:p>
        </w:tc>
        <w:tc>
          <w:tcPr>
            <w:tcW w:w="282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3米人字梯</w:t>
            </w:r>
          </w:p>
        </w:tc>
        <w:tc>
          <w:tcPr>
            <w:tcW w:w="109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680"/>
        </w:trPr>
        <w:tc>
          <w:tcPr>
            <w:tcW w:w="0" w:type="auto"/>
            <w:vMerge/>
            <w:tcBorders>
              <w:top w:val="nil"/>
              <w:left w:val="single" w:sz="4" w:space="0" w:color="auto"/>
              <w:bottom w:val="nil"/>
              <w:right w:val="single" w:sz="4" w:space="0" w:color="auto"/>
            </w:tcBorders>
            <w:vAlign w:val="center"/>
            <w:hideMark/>
          </w:tcPr>
          <w:p w:rsidR="007321EA" w:rsidRPr="0092304D" w:rsidRDefault="007321EA" w:rsidP="00EE45AE">
            <w:pPr>
              <w:rPr>
                <w:rFonts w:asciiTheme="minorEastAsia" w:hAnsiTheme="minorEastAsia" w:cs="宋体"/>
                <w:sz w:val="24"/>
                <w:szCs w:val="24"/>
              </w:rPr>
            </w:pPr>
          </w:p>
        </w:tc>
        <w:tc>
          <w:tcPr>
            <w:tcW w:w="282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对讲机</w:t>
            </w:r>
          </w:p>
        </w:tc>
        <w:tc>
          <w:tcPr>
            <w:tcW w:w="1090"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部</w:t>
            </w:r>
          </w:p>
        </w:tc>
      </w:tr>
    </w:tbl>
    <w:p w:rsidR="007321EA" w:rsidRPr="0092304D" w:rsidRDefault="007321EA" w:rsidP="007321EA">
      <w:pPr>
        <w:pStyle w:val="2"/>
        <w:ind w:firstLineChars="200" w:firstLine="480"/>
        <w:rPr>
          <w:rFonts w:asciiTheme="minorEastAsia" w:eastAsiaTheme="minorEastAsia" w:hAnsiTheme="minorEastAsia"/>
          <w:b w:val="0"/>
          <w:bCs/>
          <w:sz w:val="24"/>
          <w:szCs w:val="24"/>
        </w:rPr>
      </w:pPr>
      <w:r w:rsidRPr="0092304D">
        <w:rPr>
          <w:rFonts w:asciiTheme="minorEastAsia" w:eastAsiaTheme="minorEastAsia" w:hAnsiTheme="minorEastAsia" w:hint="eastAsia"/>
          <w:b w:val="0"/>
          <w:bCs/>
          <w:sz w:val="24"/>
          <w:szCs w:val="24"/>
        </w:rPr>
        <w:t>2、清洁药剂一览表</w:t>
      </w:r>
    </w:p>
    <w:tbl>
      <w:tblPr>
        <w:tblW w:w="5000" w:type="pct"/>
        <w:tblLook w:val="04A0"/>
      </w:tblPr>
      <w:tblGrid>
        <w:gridCol w:w="1378"/>
        <w:gridCol w:w="3634"/>
        <w:gridCol w:w="2134"/>
        <w:gridCol w:w="1377"/>
      </w:tblGrid>
      <w:tr w:rsidR="007321EA" w:rsidRPr="0092304D" w:rsidTr="00EE45AE">
        <w:trPr>
          <w:trHeight w:val="737"/>
        </w:trPr>
        <w:tc>
          <w:tcPr>
            <w:tcW w:w="808"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24"/>
                <w:szCs w:val="24"/>
              </w:rPr>
            </w:pPr>
            <w:r w:rsidRPr="0092304D">
              <w:rPr>
                <w:rFonts w:asciiTheme="minorEastAsia" w:hAnsiTheme="minorEastAsia" w:cs="宋体" w:hint="eastAsia"/>
                <w:b/>
                <w:bCs/>
                <w:sz w:val="24"/>
                <w:szCs w:val="24"/>
              </w:rPr>
              <w:t>序号</w:t>
            </w:r>
          </w:p>
        </w:tc>
        <w:tc>
          <w:tcPr>
            <w:tcW w:w="2132" w:type="pct"/>
            <w:tcBorders>
              <w:top w:val="single" w:sz="4"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24"/>
                <w:szCs w:val="24"/>
              </w:rPr>
            </w:pPr>
            <w:r w:rsidRPr="0092304D">
              <w:rPr>
                <w:rFonts w:asciiTheme="minorEastAsia" w:hAnsiTheme="minorEastAsia" w:cs="宋体" w:hint="eastAsia"/>
                <w:b/>
                <w:bCs/>
                <w:sz w:val="24"/>
                <w:szCs w:val="24"/>
              </w:rPr>
              <w:t>用品名称</w:t>
            </w:r>
          </w:p>
        </w:tc>
        <w:tc>
          <w:tcPr>
            <w:tcW w:w="1252" w:type="pct"/>
            <w:tcBorders>
              <w:top w:val="single" w:sz="4"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24"/>
                <w:szCs w:val="24"/>
              </w:rPr>
            </w:pPr>
            <w:r w:rsidRPr="0092304D">
              <w:rPr>
                <w:rFonts w:asciiTheme="minorEastAsia" w:hAnsiTheme="minorEastAsia" w:cs="宋体" w:hint="eastAsia"/>
                <w:b/>
                <w:bCs/>
                <w:sz w:val="24"/>
                <w:szCs w:val="24"/>
              </w:rPr>
              <w:t>规格型号</w:t>
            </w:r>
          </w:p>
        </w:tc>
        <w:tc>
          <w:tcPr>
            <w:tcW w:w="808" w:type="pct"/>
            <w:tcBorders>
              <w:top w:val="single" w:sz="4" w:space="0" w:color="auto"/>
              <w:left w:val="nil"/>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b/>
                <w:bCs/>
                <w:sz w:val="24"/>
                <w:szCs w:val="24"/>
              </w:rPr>
            </w:pPr>
            <w:r w:rsidRPr="0092304D">
              <w:rPr>
                <w:rFonts w:asciiTheme="minorEastAsia" w:hAnsiTheme="minorEastAsia" w:cs="宋体" w:hint="eastAsia"/>
                <w:b/>
                <w:bCs/>
                <w:sz w:val="24"/>
                <w:szCs w:val="24"/>
              </w:rPr>
              <w:t>单位</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不锈钢清洁剂</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4L</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桶</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lastRenderedPageBreak/>
              <w:t>2</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洗衣粉</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3kg</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包</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3</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静电吸尘剂</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4L</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桶</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4</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全能清洁剂</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5.0L</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桶</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5</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肥皂</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260g</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块</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6</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洁厕剂</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3.7L</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桶</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7</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去污粉</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3.75kg</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箱</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8</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消毒剂</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3.8L</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瓶</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9</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空气清新剂</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0.32L</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瓶</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10</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厕香球</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6个</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袋</w:t>
            </w:r>
          </w:p>
        </w:tc>
      </w:tr>
      <w:tr w:rsidR="007321EA" w:rsidRPr="0092304D" w:rsidTr="00EE45AE">
        <w:trPr>
          <w:trHeight w:val="737"/>
        </w:trPr>
        <w:tc>
          <w:tcPr>
            <w:tcW w:w="808" w:type="pct"/>
            <w:tcBorders>
              <w:top w:val="nil"/>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11</w:t>
            </w:r>
          </w:p>
        </w:tc>
        <w:tc>
          <w:tcPr>
            <w:tcW w:w="213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玻璃清洁剂</w:t>
            </w:r>
          </w:p>
        </w:tc>
        <w:tc>
          <w:tcPr>
            <w:tcW w:w="1252"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3.785L</w:t>
            </w:r>
          </w:p>
        </w:tc>
        <w:tc>
          <w:tcPr>
            <w:tcW w:w="808" w:type="pct"/>
            <w:tcBorders>
              <w:top w:val="nil"/>
              <w:left w:val="nil"/>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桶</w:t>
            </w:r>
          </w:p>
        </w:tc>
      </w:tr>
    </w:tbl>
    <w:p w:rsidR="007321EA" w:rsidRPr="0092304D" w:rsidRDefault="007321EA" w:rsidP="007321EA">
      <w:pPr>
        <w:rPr>
          <w:rFonts w:asciiTheme="minorEastAsia" w:hAnsiTheme="minorEastAsia"/>
          <w:b/>
          <w:bCs/>
        </w:rPr>
      </w:pPr>
      <w:bookmarkStart w:id="16" w:name="_Toc418071193"/>
    </w:p>
    <w:p w:rsidR="007321EA" w:rsidRPr="0092304D" w:rsidRDefault="007321EA" w:rsidP="007321EA">
      <w:pPr>
        <w:ind w:firstLineChars="200" w:firstLine="422"/>
        <w:rPr>
          <w:rFonts w:asciiTheme="minorEastAsia" w:hAnsiTheme="minorEastAsia"/>
          <w:b/>
          <w:bCs/>
        </w:rPr>
      </w:pPr>
      <w:r w:rsidRPr="0092304D">
        <w:rPr>
          <w:rFonts w:asciiTheme="minorEastAsia" w:hAnsiTheme="minorEastAsia" w:hint="eastAsia"/>
          <w:b/>
          <w:bCs/>
        </w:rPr>
        <w:t>3</w:t>
      </w:r>
      <w:r w:rsidRPr="0092304D">
        <w:rPr>
          <w:rFonts w:asciiTheme="minorEastAsia" w:hAnsiTheme="minorEastAsia" w:hint="eastAsia"/>
        </w:rPr>
        <w:t>、</w:t>
      </w:r>
      <w:r w:rsidRPr="0092304D">
        <w:rPr>
          <w:rFonts w:asciiTheme="minorEastAsia" w:hAnsiTheme="minorEastAsia" w:cs="宋体" w:hint="eastAsia"/>
        </w:rPr>
        <w:t>清洁工具一览表</w:t>
      </w:r>
      <w:bookmarkEnd w:id="16"/>
    </w:p>
    <w:tbl>
      <w:tblPr>
        <w:tblW w:w="5000" w:type="pct"/>
        <w:tblLook w:val="04A0"/>
      </w:tblPr>
      <w:tblGrid>
        <w:gridCol w:w="1318"/>
        <w:gridCol w:w="3939"/>
        <w:gridCol w:w="2006"/>
        <w:gridCol w:w="1260"/>
      </w:tblGrid>
      <w:tr w:rsidR="007321EA" w:rsidRPr="0092304D" w:rsidTr="00EE45AE">
        <w:trPr>
          <w:trHeight w:val="534"/>
        </w:trPr>
        <w:tc>
          <w:tcPr>
            <w:tcW w:w="773"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序号</w:t>
            </w:r>
          </w:p>
        </w:tc>
        <w:tc>
          <w:tcPr>
            <w:tcW w:w="2311"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工具名称</w:t>
            </w:r>
          </w:p>
        </w:tc>
        <w:tc>
          <w:tcPr>
            <w:tcW w:w="1177"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规格型号</w:t>
            </w:r>
          </w:p>
        </w:tc>
        <w:tc>
          <w:tcPr>
            <w:tcW w:w="739"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单位</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静电尘推（把）</w:t>
            </w:r>
          </w:p>
        </w:tc>
        <w:tc>
          <w:tcPr>
            <w:tcW w:w="1177"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110</w:t>
            </w: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把</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2</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静电尘推（头）</w:t>
            </w:r>
          </w:p>
        </w:tc>
        <w:tc>
          <w:tcPr>
            <w:tcW w:w="1177"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110</w:t>
            </w: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3</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拖把（带榨水器）</w:t>
            </w:r>
          </w:p>
        </w:tc>
        <w:tc>
          <w:tcPr>
            <w:tcW w:w="1177"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jc w:val="center"/>
              <w:rPr>
                <w:rFonts w:asciiTheme="minorEastAsia" w:hAnsiTheme="minorEastAsia" w:cs="宋体"/>
                <w:sz w:val="24"/>
                <w:szCs w:val="24"/>
              </w:rPr>
            </w:pP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套</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4</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拖把头</w:t>
            </w:r>
          </w:p>
        </w:tc>
        <w:tc>
          <w:tcPr>
            <w:tcW w:w="1177"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jc w:val="center"/>
              <w:rPr>
                <w:rFonts w:asciiTheme="minorEastAsia" w:hAnsiTheme="minorEastAsia" w:cs="宋体"/>
                <w:sz w:val="24"/>
                <w:szCs w:val="24"/>
              </w:rPr>
            </w:pP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5</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水桶</w:t>
            </w:r>
          </w:p>
        </w:tc>
        <w:tc>
          <w:tcPr>
            <w:tcW w:w="1177"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jc w:val="center"/>
              <w:rPr>
                <w:rFonts w:asciiTheme="minorEastAsia" w:hAnsiTheme="minorEastAsia" w:cs="宋体"/>
                <w:sz w:val="24"/>
                <w:szCs w:val="24"/>
              </w:rPr>
            </w:pP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6</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小毛刷</w:t>
            </w:r>
          </w:p>
        </w:tc>
        <w:tc>
          <w:tcPr>
            <w:tcW w:w="1177"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jc w:val="center"/>
              <w:rPr>
                <w:rFonts w:asciiTheme="minorEastAsia" w:hAnsiTheme="minorEastAsia" w:cs="宋体"/>
                <w:sz w:val="24"/>
                <w:szCs w:val="24"/>
              </w:rPr>
            </w:pP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7</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胶手套</w:t>
            </w:r>
          </w:p>
        </w:tc>
        <w:tc>
          <w:tcPr>
            <w:tcW w:w="1177"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jc w:val="center"/>
              <w:rPr>
                <w:rFonts w:asciiTheme="minorEastAsia" w:hAnsiTheme="minorEastAsia" w:cs="宋体"/>
                <w:sz w:val="24"/>
                <w:szCs w:val="24"/>
              </w:rPr>
            </w:pP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双</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lastRenderedPageBreak/>
              <w:t>8</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伸缩杆</w:t>
            </w:r>
          </w:p>
        </w:tc>
        <w:tc>
          <w:tcPr>
            <w:tcW w:w="1177"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3米</w:t>
            </w: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9</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伸缩杆</w:t>
            </w:r>
          </w:p>
        </w:tc>
        <w:tc>
          <w:tcPr>
            <w:tcW w:w="1177"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４米</w:t>
            </w: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10</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玻璃刮刀</w:t>
            </w:r>
          </w:p>
        </w:tc>
        <w:tc>
          <w:tcPr>
            <w:tcW w:w="1177"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jc w:val="center"/>
              <w:rPr>
                <w:rFonts w:asciiTheme="minorEastAsia" w:hAnsiTheme="minorEastAsia" w:cs="宋体"/>
                <w:sz w:val="24"/>
                <w:szCs w:val="24"/>
              </w:rPr>
            </w:pP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11</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厕刷</w:t>
            </w:r>
          </w:p>
        </w:tc>
        <w:tc>
          <w:tcPr>
            <w:tcW w:w="1177"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jc w:val="center"/>
              <w:rPr>
                <w:rFonts w:asciiTheme="minorEastAsia" w:hAnsiTheme="minorEastAsia" w:cs="宋体"/>
                <w:sz w:val="24"/>
                <w:szCs w:val="24"/>
              </w:rPr>
            </w:pP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把</w:t>
            </w:r>
          </w:p>
        </w:tc>
      </w:tr>
      <w:tr w:rsidR="007321EA" w:rsidRPr="0092304D" w:rsidTr="00EE45AE">
        <w:trPr>
          <w:trHeight w:val="6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12</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告示牌</w:t>
            </w:r>
          </w:p>
        </w:tc>
        <w:tc>
          <w:tcPr>
            <w:tcW w:w="1177"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jc w:val="center"/>
              <w:rPr>
                <w:rFonts w:asciiTheme="minorEastAsia" w:hAnsiTheme="minorEastAsia" w:cs="宋体"/>
                <w:sz w:val="24"/>
                <w:szCs w:val="24"/>
              </w:rPr>
            </w:pP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个</w:t>
            </w:r>
          </w:p>
        </w:tc>
      </w:tr>
      <w:tr w:rsidR="007321EA" w:rsidRPr="0092304D" w:rsidTr="00EE45AE">
        <w:trPr>
          <w:trHeight w:val="580"/>
        </w:trPr>
        <w:tc>
          <w:tcPr>
            <w:tcW w:w="773"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13</w:t>
            </w:r>
          </w:p>
        </w:tc>
        <w:tc>
          <w:tcPr>
            <w:tcW w:w="2311"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color w:val="000000"/>
                <w:sz w:val="24"/>
                <w:szCs w:val="24"/>
              </w:rPr>
            </w:pPr>
            <w:r w:rsidRPr="0092304D">
              <w:rPr>
                <w:rFonts w:asciiTheme="minorEastAsia" w:hAnsiTheme="minorEastAsia" w:cs="宋体" w:hint="eastAsia"/>
                <w:color w:val="000000"/>
                <w:sz w:val="24"/>
                <w:szCs w:val="24"/>
              </w:rPr>
              <w:t>毛   巾</w:t>
            </w:r>
          </w:p>
        </w:tc>
        <w:tc>
          <w:tcPr>
            <w:tcW w:w="1177" w:type="pct"/>
            <w:tcBorders>
              <w:top w:val="single" w:sz="4" w:space="0" w:color="auto"/>
              <w:left w:val="single" w:sz="4" w:space="0" w:color="auto"/>
              <w:bottom w:val="single" w:sz="4" w:space="0" w:color="auto"/>
              <w:right w:val="single" w:sz="4" w:space="0" w:color="auto"/>
            </w:tcBorders>
            <w:vAlign w:val="center"/>
          </w:tcPr>
          <w:p w:rsidR="007321EA" w:rsidRPr="0092304D" w:rsidRDefault="007321EA" w:rsidP="00EE45AE">
            <w:pPr>
              <w:jc w:val="center"/>
              <w:rPr>
                <w:rFonts w:asciiTheme="minorEastAsia" w:hAnsiTheme="minorEastAsia" w:cs="宋体"/>
                <w:sz w:val="24"/>
                <w:szCs w:val="24"/>
              </w:rPr>
            </w:pPr>
          </w:p>
        </w:tc>
        <w:tc>
          <w:tcPr>
            <w:tcW w:w="739" w:type="pct"/>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jc w:val="center"/>
              <w:rPr>
                <w:rFonts w:asciiTheme="minorEastAsia" w:hAnsiTheme="minorEastAsia" w:cs="宋体"/>
                <w:sz w:val="24"/>
                <w:szCs w:val="24"/>
              </w:rPr>
            </w:pPr>
            <w:r w:rsidRPr="0092304D">
              <w:rPr>
                <w:rFonts w:asciiTheme="minorEastAsia" w:hAnsiTheme="minorEastAsia" w:cs="宋体" w:hint="eastAsia"/>
                <w:sz w:val="24"/>
                <w:szCs w:val="24"/>
              </w:rPr>
              <w:t>条</w:t>
            </w:r>
          </w:p>
        </w:tc>
      </w:tr>
    </w:tbl>
    <w:p w:rsidR="007321EA" w:rsidRPr="0092304D" w:rsidRDefault="007321EA" w:rsidP="007321EA">
      <w:pPr>
        <w:spacing w:line="520" w:lineRule="exact"/>
        <w:rPr>
          <w:rFonts w:asciiTheme="minorEastAsia" w:hAnsiTheme="minorEastAsia" w:cs="宋体"/>
          <w:b/>
          <w:bCs/>
          <w:sz w:val="24"/>
          <w:szCs w:val="24"/>
        </w:rPr>
      </w:pPr>
      <w:r w:rsidRPr="0092304D">
        <w:rPr>
          <w:rFonts w:asciiTheme="minorEastAsia" w:hAnsiTheme="minorEastAsia" w:cs="宋体" w:hint="eastAsia"/>
          <w:b/>
          <w:sz w:val="24"/>
          <w:szCs w:val="24"/>
        </w:rPr>
        <w:t>十三、主要</w:t>
      </w:r>
      <w:r w:rsidRPr="0092304D">
        <w:rPr>
          <w:rFonts w:asciiTheme="minorEastAsia" w:hAnsiTheme="minorEastAsia" w:cs="宋体" w:hint="eastAsia"/>
          <w:b/>
          <w:bCs/>
          <w:sz w:val="24"/>
          <w:szCs w:val="24"/>
        </w:rPr>
        <w:t>设备及物资耗材说明图</w:t>
      </w:r>
    </w:p>
    <w:p w:rsidR="007321EA" w:rsidRPr="0092304D" w:rsidRDefault="007321EA" w:rsidP="007321EA">
      <w:pPr>
        <w:spacing w:line="520" w:lineRule="exact"/>
        <w:ind w:firstLineChars="100" w:firstLine="241"/>
        <w:rPr>
          <w:rFonts w:asciiTheme="minorEastAsia" w:hAnsiTheme="minorEastAsia" w:cs="宋体"/>
          <w:b/>
          <w:bCs/>
          <w:sz w:val="24"/>
          <w:szCs w:val="24"/>
        </w:rPr>
      </w:pPr>
    </w:p>
    <w:p w:rsidR="007321EA" w:rsidRPr="0092304D" w:rsidRDefault="007321EA" w:rsidP="007321EA">
      <w:pPr>
        <w:rPr>
          <w:rFonts w:asciiTheme="minorEastAsia" w:hAnsiTheme="minorEastAsia" w:cs="宋体"/>
          <w:b/>
          <w:sz w:val="24"/>
          <w:szCs w:val="24"/>
        </w:rPr>
      </w:pPr>
      <w:r>
        <w:rPr>
          <w:rFonts w:asciiTheme="minorEastAsia" w:hAnsiTheme="minorEastAsia" w:cs="Times New Roman"/>
          <w:noProof/>
          <w:sz w:val="20"/>
          <w:szCs w:val="20"/>
        </w:rPr>
        <w:drawing>
          <wp:anchor distT="0" distB="0" distL="114300" distR="114300" simplePos="0" relativeHeight="251681792" behindDoc="1" locked="0" layoutInCell="1" allowOverlap="1">
            <wp:simplePos x="0" y="0"/>
            <wp:positionH relativeFrom="column">
              <wp:posOffset>2914015</wp:posOffset>
            </wp:positionH>
            <wp:positionV relativeFrom="paragraph">
              <wp:posOffset>31115</wp:posOffset>
            </wp:positionV>
            <wp:extent cx="2324735" cy="3099435"/>
            <wp:effectExtent l="19050" t="0" r="0" b="0"/>
            <wp:wrapTight wrapText="bothSides">
              <wp:wrapPolygon edited="0">
                <wp:start x="-177" y="0"/>
                <wp:lineTo x="-177" y="15400"/>
                <wp:lineTo x="21063" y="15400"/>
                <wp:lineTo x="21063" y="0"/>
                <wp:lineTo x="-177" y="0"/>
              </wp:wrapPolygon>
            </wp:wrapTight>
            <wp:docPr id="216" name="图片 2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9" descr="IMG_256"/>
                    <pic:cNvPicPr>
                      <a:picLocks noChangeAspect="1" noChangeArrowheads="1"/>
                    </pic:cNvPicPr>
                  </pic:nvPicPr>
                  <pic:blipFill>
                    <a:blip r:embed="rId18"/>
                    <a:srcRect l="3278" t="28273" r="-3278" b="-28273"/>
                    <a:stretch>
                      <a:fillRect/>
                    </a:stretch>
                  </pic:blipFill>
                  <pic:spPr bwMode="auto">
                    <a:xfrm>
                      <a:off x="0" y="0"/>
                      <a:ext cx="2324735" cy="3099435"/>
                    </a:xfrm>
                    <a:prstGeom prst="rect">
                      <a:avLst/>
                    </a:prstGeom>
                    <a:noFill/>
                  </pic:spPr>
                </pic:pic>
              </a:graphicData>
            </a:graphic>
          </wp:anchor>
        </w:drawing>
      </w:r>
      <w:r w:rsidRPr="0092304D">
        <w:rPr>
          <w:rFonts w:asciiTheme="minorEastAsia" w:hAnsiTheme="minorEastAsia" w:cs="宋体" w:hint="eastAsia"/>
          <w:b/>
          <w:sz w:val="24"/>
          <w:szCs w:val="24"/>
        </w:rPr>
        <w:t>设备名称：电动手推式洗地机</w:t>
      </w:r>
    </w:p>
    <w:p w:rsidR="007321EA" w:rsidRPr="0092304D" w:rsidRDefault="007321EA" w:rsidP="007321EA">
      <w:pPr>
        <w:rPr>
          <w:rFonts w:asciiTheme="minorEastAsia" w:hAnsiTheme="minorEastAsia" w:cs="宋体"/>
          <w:b/>
          <w:sz w:val="24"/>
          <w:szCs w:val="24"/>
        </w:rPr>
      </w:pPr>
    </w:p>
    <w:p w:rsidR="007321EA" w:rsidRPr="0092304D" w:rsidRDefault="007321EA" w:rsidP="007321EA">
      <w:pPr>
        <w:rPr>
          <w:rFonts w:asciiTheme="minorEastAsia" w:hAnsiTheme="minorEastAsia" w:cs="宋体"/>
          <w:b/>
          <w:sz w:val="24"/>
          <w:szCs w:val="24"/>
        </w:rPr>
      </w:pPr>
    </w:p>
    <w:p w:rsidR="007321EA" w:rsidRPr="0092304D" w:rsidRDefault="007321EA" w:rsidP="007321EA">
      <w:pPr>
        <w:rPr>
          <w:rFonts w:asciiTheme="minorEastAsia" w:hAnsiTheme="minorEastAsia" w:cs="宋体"/>
          <w:b/>
          <w:sz w:val="24"/>
          <w:szCs w:val="24"/>
        </w:rPr>
      </w:pPr>
      <w:r>
        <w:rPr>
          <w:rFonts w:asciiTheme="minorEastAsia" w:hAnsiTheme="minorEastAsia" w:cs="Times New Roman"/>
          <w:noProof/>
          <w:sz w:val="20"/>
          <w:szCs w:val="20"/>
        </w:rPr>
        <w:drawing>
          <wp:anchor distT="0" distB="0" distL="114300" distR="114300" simplePos="0" relativeHeight="251682816" behindDoc="1" locked="0" layoutInCell="1" allowOverlap="1">
            <wp:simplePos x="0" y="0"/>
            <wp:positionH relativeFrom="column">
              <wp:posOffset>3985260</wp:posOffset>
            </wp:positionH>
            <wp:positionV relativeFrom="paragraph">
              <wp:posOffset>66675</wp:posOffset>
            </wp:positionV>
            <wp:extent cx="175895" cy="178435"/>
            <wp:effectExtent l="19050" t="0" r="0" b="0"/>
            <wp:wrapNone/>
            <wp:docPr id="217" name="Picture 1" descr="公司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公司图标"/>
                    <pic:cNvPicPr>
                      <a:picLocks noChangeAspect="1" noChangeArrowheads="1"/>
                    </pic:cNvPicPr>
                  </pic:nvPicPr>
                  <pic:blipFill>
                    <a:blip r:embed="rId19"/>
                    <a:srcRect/>
                    <a:stretch>
                      <a:fillRect/>
                    </a:stretch>
                  </pic:blipFill>
                  <pic:spPr bwMode="auto">
                    <a:xfrm>
                      <a:off x="0" y="0"/>
                      <a:ext cx="175895" cy="178435"/>
                    </a:xfrm>
                    <a:prstGeom prst="rect">
                      <a:avLst/>
                    </a:prstGeom>
                    <a:noFill/>
                  </pic:spPr>
                </pic:pic>
              </a:graphicData>
            </a:graphic>
          </wp:anchor>
        </w:drawing>
      </w:r>
    </w:p>
    <w:p w:rsidR="007321EA" w:rsidRPr="0092304D" w:rsidRDefault="007321EA" w:rsidP="007321EA">
      <w:pPr>
        <w:rPr>
          <w:rFonts w:asciiTheme="minorEastAsia" w:hAnsiTheme="minorEastAsia" w:cs="宋体"/>
          <w:b/>
          <w:sz w:val="24"/>
          <w:szCs w:val="24"/>
        </w:rPr>
      </w:pPr>
    </w:p>
    <w:p w:rsidR="007321EA" w:rsidRPr="0092304D" w:rsidRDefault="007321EA" w:rsidP="007321EA">
      <w:pPr>
        <w:rPr>
          <w:rFonts w:asciiTheme="minorEastAsia" w:hAnsiTheme="minorEastAsia" w:cs="宋体"/>
          <w:b/>
          <w:sz w:val="24"/>
          <w:szCs w:val="24"/>
        </w:rPr>
      </w:pPr>
    </w:p>
    <w:p w:rsidR="007321EA" w:rsidRPr="0092304D" w:rsidRDefault="007321EA" w:rsidP="007321EA">
      <w:pPr>
        <w:rPr>
          <w:rFonts w:asciiTheme="minorEastAsia" w:hAnsiTheme="minorEastAsia" w:cs="宋体"/>
          <w:b/>
          <w:sz w:val="24"/>
          <w:szCs w:val="24"/>
        </w:rPr>
      </w:pPr>
    </w:p>
    <w:p w:rsidR="007321EA" w:rsidRPr="0092304D" w:rsidRDefault="007321EA" w:rsidP="007321EA">
      <w:pPr>
        <w:rPr>
          <w:rFonts w:asciiTheme="minorEastAsia" w:hAnsiTheme="minorEastAsia" w:cs="宋体"/>
          <w:b/>
          <w:sz w:val="24"/>
          <w:szCs w:val="24"/>
        </w:rPr>
      </w:pPr>
    </w:p>
    <w:p w:rsidR="007321EA" w:rsidRPr="0092304D" w:rsidRDefault="007321EA" w:rsidP="007321EA">
      <w:pPr>
        <w:pStyle w:val="af"/>
        <w:rPr>
          <w:rFonts w:asciiTheme="minorEastAsia" w:eastAsiaTheme="minorEastAsia" w:hAnsiTheme="minorEastAsia" w:cs="宋体"/>
          <w:b/>
          <w:sz w:val="24"/>
          <w:szCs w:val="24"/>
        </w:rPr>
      </w:pPr>
    </w:p>
    <w:p w:rsidR="007321EA" w:rsidRPr="0092304D" w:rsidRDefault="007321EA" w:rsidP="007321EA">
      <w:pPr>
        <w:pStyle w:val="af"/>
        <w:rPr>
          <w:rFonts w:asciiTheme="minorEastAsia" w:eastAsiaTheme="minorEastAsia" w:hAnsiTheme="minorEastAsia" w:cs="宋体"/>
          <w:b/>
          <w:sz w:val="24"/>
          <w:szCs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r>
        <w:rPr>
          <w:rFonts w:asciiTheme="minorEastAsia" w:eastAsiaTheme="minorEastAsia" w:hAnsiTheme="minorEastAsia"/>
          <w:noProof/>
          <w:lang w:eastAsia="zh-CN" w:bidi="ar-SA"/>
        </w:rPr>
        <w:drawing>
          <wp:anchor distT="0" distB="0" distL="114300" distR="114300" simplePos="0" relativeHeight="251664384" behindDoc="0" locked="0" layoutInCell="1" allowOverlap="1">
            <wp:simplePos x="0" y="0"/>
            <wp:positionH relativeFrom="column">
              <wp:posOffset>2792730</wp:posOffset>
            </wp:positionH>
            <wp:positionV relativeFrom="paragraph">
              <wp:posOffset>86360</wp:posOffset>
            </wp:positionV>
            <wp:extent cx="2564130" cy="1706880"/>
            <wp:effectExtent l="19050" t="0" r="7620" b="0"/>
            <wp:wrapNone/>
            <wp:docPr id="159" name="图片 147" descr="2594846919589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descr="25948469195894468"/>
                    <pic:cNvPicPr>
                      <a:picLocks noChangeAspect="1" noChangeArrowheads="1"/>
                    </pic:cNvPicPr>
                  </pic:nvPicPr>
                  <pic:blipFill>
                    <a:blip r:embed="rId20"/>
                    <a:srcRect/>
                    <a:stretch>
                      <a:fillRect/>
                    </a:stretch>
                  </pic:blipFill>
                  <pic:spPr bwMode="auto">
                    <a:xfrm>
                      <a:off x="0" y="0"/>
                      <a:ext cx="2564130" cy="1706880"/>
                    </a:xfrm>
                    <a:prstGeom prst="rect">
                      <a:avLst/>
                    </a:prstGeom>
                    <a:noFill/>
                  </pic:spPr>
                </pic:pic>
              </a:graphicData>
            </a:graphic>
          </wp:anchor>
        </w:drawing>
      </w:r>
      <w:r w:rsidRPr="0092304D">
        <w:rPr>
          <w:rFonts w:asciiTheme="minorEastAsia" w:eastAsiaTheme="minorEastAsia" w:hAnsiTheme="minorEastAsia" w:cs="宋体" w:hint="eastAsia"/>
          <w:b/>
          <w:sz w:val="24"/>
        </w:rPr>
        <w:t>设备名称：电动驾驶式洗地机</w:t>
      </w: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Default="007321EA" w:rsidP="007321EA">
      <w:pPr>
        <w:spacing w:line="480" w:lineRule="exact"/>
        <w:rPr>
          <w:rFonts w:asciiTheme="minorEastAsia" w:hAnsiTheme="minorEastAsia" w:cs="宋体"/>
          <w:b/>
          <w:color w:val="000000"/>
          <w:sz w:val="24"/>
          <w:szCs w:val="24"/>
        </w:rPr>
      </w:pPr>
    </w:p>
    <w:p w:rsidR="007321EA"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sz w:val="24"/>
          <w:szCs w:val="24"/>
        </w:rPr>
      </w:pPr>
      <w:r w:rsidRPr="0092304D">
        <w:rPr>
          <w:rFonts w:asciiTheme="minorEastAsia" w:hAnsiTheme="minorEastAsia" w:cs="宋体" w:hint="eastAsia"/>
          <w:b/>
          <w:color w:val="000000"/>
          <w:sz w:val="24"/>
          <w:szCs w:val="24"/>
        </w:rPr>
        <w:t>产品名称：</w:t>
      </w:r>
      <w:r w:rsidRPr="0092304D">
        <w:rPr>
          <w:rFonts w:asciiTheme="minorEastAsia" w:hAnsiTheme="minorEastAsia" w:cs="宋体" w:hint="eastAsia"/>
          <w:b/>
          <w:sz w:val="24"/>
          <w:szCs w:val="24"/>
        </w:rPr>
        <w:t xml:space="preserve">  吸尘器</w:t>
      </w:r>
    </w:p>
    <w:p w:rsidR="007321EA" w:rsidRPr="0092304D" w:rsidRDefault="007321EA" w:rsidP="007321EA">
      <w:pPr>
        <w:spacing w:line="480" w:lineRule="exact"/>
        <w:rPr>
          <w:rFonts w:asciiTheme="minorEastAsia" w:hAnsiTheme="minorEastAsia" w:cs="宋体"/>
          <w:b/>
          <w:sz w:val="24"/>
          <w:szCs w:val="24"/>
        </w:rPr>
      </w:pPr>
      <w:r>
        <w:rPr>
          <w:rFonts w:asciiTheme="minorEastAsia" w:hAnsiTheme="minorEastAsia" w:cs="Times New Roman"/>
          <w:noProof/>
          <w:sz w:val="20"/>
          <w:szCs w:val="20"/>
        </w:rPr>
        <w:drawing>
          <wp:anchor distT="0" distB="0" distL="114300" distR="114300" simplePos="0" relativeHeight="251665408" behindDoc="0" locked="0" layoutInCell="1" allowOverlap="1">
            <wp:simplePos x="0" y="0"/>
            <wp:positionH relativeFrom="column">
              <wp:posOffset>2336800</wp:posOffset>
            </wp:positionH>
            <wp:positionV relativeFrom="paragraph">
              <wp:posOffset>27940</wp:posOffset>
            </wp:positionV>
            <wp:extent cx="3321685" cy="2025650"/>
            <wp:effectExtent l="19050" t="0" r="0" b="0"/>
            <wp:wrapSquare wrapText="bothSides"/>
            <wp:docPr id="160" name="Picture 259" descr="吸尘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吸尘器"/>
                    <pic:cNvPicPr>
                      <a:picLocks noChangeAspect="1" noChangeArrowheads="1"/>
                    </pic:cNvPicPr>
                  </pic:nvPicPr>
                  <pic:blipFill>
                    <a:blip r:embed="rId21"/>
                    <a:srcRect l="3130" t="7536"/>
                    <a:stretch>
                      <a:fillRect/>
                    </a:stretch>
                  </pic:blipFill>
                  <pic:spPr bwMode="auto">
                    <a:xfrm>
                      <a:off x="0" y="0"/>
                      <a:ext cx="3321685" cy="2025650"/>
                    </a:xfrm>
                    <a:prstGeom prst="rect">
                      <a:avLst/>
                    </a:prstGeom>
                    <a:noFill/>
                  </pic:spPr>
                </pic:pic>
              </a:graphicData>
            </a:graphic>
          </wp:anchor>
        </w:drawing>
      </w: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sz w:val="24"/>
          <w:szCs w:val="24"/>
        </w:rPr>
      </w:pPr>
    </w:p>
    <w:p w:rsidR="007321EA" w:rsidRPr="0092304D" w:rsidRDefault="007321EA" w:rsidP="007321EA">
      <w:pPr>
        <w:spacing w:line="480" w:lineRule="exact"/>
        <w:rPr>
          <w:rFonts w:asciiTheme="minorEastAsia" w:hAnsiTheme="minorEastAsia" w:cs="宋体"/>
          <w:b/>
          <w:sz w:val="24"/>
          <w:szCs w:val="24"/>
        </w:rPr>
      </w:pPr>
    </w:p>
    <w:p w:rsidR="007321EA" w:rsidRPr="0092304D" w:rsidRDefault="007321EA" w:rsidP="007321EA">
      <w:pPr>
        <w:spacing w:line="480" w:lineRule="exact"/>
        <w:rPr>
          <w:rFonts w:asciiTheme="minorEastAsia" w:hAnsiTheme="minorEastAsia" w:cs="宋体"/>
          <w:b/>
          <w:sz w:val="24"/>
          <w:szCs w:val="24"/>
        </w:rPr>
      </w:pPr>
    </w:p>
    <w:p w:rsidR="007321EA" w:rsidRPr="0092304D" w:rsidRDefault="007321EA" w:rsidP="007321EA">
      <w:pPr>
        <w:spacing w:line="480" w:lineRule="exact"/>
        <w:rPr>
          <w:rFonts w:asciiTheme="minorEastAsia" w:hAnsiTheme="minorEastAsia" w:cs="宋体"/>
          <w:b/>
          <w:sz w:val="24"/>
          <w:szCs w:val="24"/>
        </w:rPr>
      </w:pPr>
    </w:p>
    <w:p w:rsidR="007321EA" w:rsidRPr="0092304D" w:rsidRDefault="007321EA" w:rsidP="007321EA">
      <w:pPr>
        <w:spacing w:line="480" w:lineRule="exact"/>
        <w:rPr>
          <w:rFonts w:asciiTheme="minorEastAsia" w:hAnsiTheme="minorEastAsia" w:cs="宋体"/>
          <w:b/>
          <w:sz w:val="24"/>
          <w:szCs w:val="24"/>
        </w:rPr>
      </w:pPr>
    </w:p>
    <w:p w:rsidR="007321EA" w:rsidRPr="0092304D" w:rsidRDefault="007321EA" w:rsidP="007321EA">
      <w:pPr>
        <w:pStyle w:val="af5"/>
        <w:shd w:val="clear" w:color="auto" w:fill="FFFFFF"/>
        <w:spacing w:line="480" w:lineRule="exact"/>
        <w:rPr>
          <w:rStyle w:val="afb"/>
          <w:rFonts w:asciiTheme="minorEastAsia" w:eastAsiaTheme="minorEastAsia" w:hAnsiTheme="minorEastAsia" w:hint="default"/>
          <w:color w:val="000000"/>
        </w:rPr>
      </w:pPr>
    </w:p>
    <w:p w:rsidR="007321EA" w:rsidRPr="0092304D" w:rsidRDefault="007321EA" w:rsidP="007321EA">
      <w:pPr>
        <w:pStyle w:val="af5"/>
        <w:shd w:val="clear" w:color="auto" w:fill="FFFFFF"/>
        <w:spacing w:line="480" w:lineRule="exact"/>
        <w:rPr>
          <w:rStyle w:val="afb"/>
          <w:rFonts w:asciiTheme="minorEastAsia" w:eastAsiaTheme="minorEastAsia" w:hAnsiTheme="minorEastAsia" w:hint="default"/>
          <w:color w:val="000000"/>
        </w:rPr>
      </w:pPr>
      <w:r>
        <w:rPr>
          <w:rFonts w:asciiTheme="minorEastAsia" w:eastAsiaTheme="minorEastAsia" w:hAnsiTheme="minorEastAsia"/>
          <w:noProof/>
        </w:rPr>
        <w:drawing>
          <wp:anchor distT="0" distB="0" distL="114300" distR="114300" simplePos="0" relativeHeight="251666432" behindDoc="0" locked="0" layoutInCell="1" allowOverlap="1">
            <wp:simplePos x="0" y="0"/>
            <wp:positionH relativeFrom="column">
              <wp:posOffset>2088515</wp:posOffset>
            </wp:positionH>
            <wp:positionV relativeFrom="paragraph">
              <wp:posOffset>-31115</wp:posOffset>
            </wp:positionV>
            <wp:extent cx="3200400" cy="2533015"/>
            <wp:effectExtent l="19050" t="0" r="0" b="0"/>
            <wp:wrapSquare wrapText="bothSides"/>
            <wp:docPr id="161" name="Picture 258" descr="吸水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吸水机"/>
                    <pic:cNvPicPr>
                      <a:picLocks noChangeAspect="1" noChangeArrowheads="1"/>
                    </pic:cNvPicPr>
                  </pic:nvPicPr>
                  <pic:blipFill>
                    <a:blip r:embed="rId22"/>
                    <a:srcRect/>
                    <a:stretch>
                      <a:fillRect/>
                    </a:stretch>
                  </pic:blipFill>
                  <pic:spPr bwMode="auto">
                    <a:xfrm>
                      <a:off x="0" y="0"/>
                      <a:ext cx="3200400" cy="2533015"/>
                    </a:xfrm>
                    <a:prstGeom prst="rect">
                      <a:avLst/>
                    </a:prstGeom>
                    <a:noFill/>
                  </pic:spPr>
                </pic:pic>
              </a:graphicData>
            </a:graphic>
          </wp:anchor>
        </w:drawing>
      </w:r>
      <w:r w:rsidRPr="0092304D">
        <w:rPr>
          <w:rStyle w:val="afb"/>
          <w:rFonts w:asciiTheme="minorEastAsia" w:eastAsiaTheme="minorEastAsia" w:hAnsiTheme="minorEastAsia" w:hint="default"/>
          <w:color w:val="000000"/>
        </w:rPr>
        <w:t>产品名称：吸水机</w:t>
      </w:r>
    </w:p>
    <w:p w:rsidR="007321EA" w:rsidRPr="0092304D" w:rsidRDefault="007321EA" w:rsidP="007321EA">
      <w:pPr>
        <w:spacing w:line="480" w:lineRule="exact"/>
        <w:rPr>
          <w:rFonts w:asciiTheme="minorEastAsia" w:hAnsiTheme="minorEastAsia"/>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pStyle w:val="af5"/>
        <w:shd w:val="clear" w:color="auto" w:fill="FFFFFF"/>
        <w:spacing w:line="480" w:lineRule="exact"/>
        <w:rPr>
          <w:rStyle w:val="afb"/>
          <w:rFonts w:asciiTheme="minorEastAsia" w:eastAsiaTheme="minorEastAsia" w:hAnsiTheme="minorEastAsia" w:hint="default"/>
          <w:color w:val="000000"/>
        </w:rPr>
      </w:pPr>
    </w:p>
    <w:p w:rsidR="007321EA" w:rsidRPr="0092304D" w:rsidRDefault="007321EA" w:rsidP="007321EA">
      <w:pPr>
        <w:pStyle w:val="af5"/>
        <w:shd w:val="clear" w:color="auto" w:fill="FFFFFF"/>
        <w:spacing w:line="480" w:lineRule="exact"/>
        <w:rPr>
          <w:rStyle w:val="afb"/>
          <w:rFonts w:asciiTheme="minorEastAsia" w:eastAsiaTheme="minorEastAsia" w:hAnsiTheme="minorEastAsia" w:hint="default"/>
          <w:color w:val="000000"/>
        </w:rPr>
      </w:pPr>
      <w:r>
        <w:rPr>
          <w:rFonts w:asciiTheme="minorEastAsia" w:eastAsiaTheme="minorEastAsia" w:hAnsiTheme="minorEastAsia"/>
          <w:noProof/>
        </w:rPr>
        <w:drawing>
          <wp:anchor distT="0" distB="0" distL="114300" distR="114300" simplePos="0" relativeHeight="251667456" behindDoc="0" locked="0" layoutInCell="1" allowOverlap="1">
            <wp:simplePos x="0" y="0"/>
            <wp:positionH relativeFrom="column">
              <wp:posOffset>2866390</wp:posOffset>
            </wp:positionH>
            <wp:positionV relativeFrom="paragraph">
              <wp:posOffset>90170</wp:posOffset>
            </wp:positionV>
            <wp:extent cx="1609725" cy="2286000"/>
            <wp:effectExtent l="19050" t="0" r="9525" b="0"/>
            <wp:wrapNone/>
            <wp:docPr id="162" name="图片 1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 descr="IMG_256"/>
                    <pic:cNvPicPr>
                      <a:picLocks noChangeAspect="1" noChangeArrowheads="1"/>
                    </pic:cNvPicPr>
                  </pic:nvPicPr>
                  <pic:blipFill>
                    <a:blip r:embed="rId23"/>
                    <a:srcRect/>
                    <a:stretch>
                      <a:fillRect/>
                    </a:stretch>
                  </pic:blipFill>
                  <pic:spPr bwMode="auto">
                    <a:xfrm>
                      <a:off x="0" y="0"/>
                      <a:ext cx="1609725" cy="2286000"/>
                    </a:xfrm>
                    <a:prstGeom prst="rect">
                      <a:avLst/>
                    </a:prstGeom>
                    <a:noFill/>
                  </pic:spPr>
                </pic:pic>
              </a:graphicData>
            </a:graphic>
          </wp:anchor>
        </w:drawing>
      </w:r>
      <w:r w:rsidRPr="0092304D">
        <w:rPr>
          <w:rStyle w:val="afb"/>
          <w:rFonts w:asciiTheme="minorEastAsia" w:eastAsiaTheme="minorEastAsia" w:hAnsiTheme="minorEastAsia" w:hint="default"/>
          <w:color w:val="000000"/>
        </w:rPr>
        <w:t>产品名称：吸尘机</w:t>
      </w:r>
    </w:p>
    <w:p w:rsidR="007321EA" w:rsidRPr="0092304D" w:rsidRDefault="007321EA" w:rsidP="007321EA">
      <w:pPr>
        <w:spacing w:line="480" w:lineRule="exact"/>
        <w:rPr>
          <w:rFonts w:asciiTheme="minorEastAsia" w:hAnsiTheme="minorEastAsia"/>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r>
        <w:rPr>
          <w:rFonts w:asciiTheme="minorEastAsia" w:hAnsiTheme="minorEastAsia"/>
          <w:noProof/>
          <w:sz w:val="20"/>
          <w:szCs w:val="20"/>
        </w:rPr>
        <w:drawing>
          <wp:anchor distT="0" distB="0" distL="114300" distR="114300" simplePos="0" relativeHeight="251668480" behindDoc="0" locked="0" layoutInCell="1" allowOverlap="1">
            <wp:simplePos x="0" y="0"/>
            <wp:positionH relativeFrom="column">
              <wp:posOffset>2190750</wp:posOffset>
            </wp:positionH>
            <wp:positionV relativeFrom="paragraph">
              <wp:posOffset>328930</wp:posOffset>
            </wp:positionV>
            <wp:extent cx="2952750" cy="1971675"/>
            <wp:effectExtent l="19050" t="0" r="0" b="0"/>
            <wp:wrapNone/>
            <wp:docPr id="163" name="图片 1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descr="IMG_256"/>
                    <pic:cNvPicPr>
                      <a:picLocks noChangeAspect="1" noChangeArrowheads="1"/>
                    </pic:cNvPicPr>
                  </pic:nvPicPr>
                  <pic:blipFill>
                    <a:blip r:embed="rId24"/>
                    <a:srcRect/>
                    <a:stretch>
                      <a:fillRect/>
                    </a:stretch>
                  </pic:blipFill>
                  <pic:spPr bwMode="auto">
                    <a:xfrm>
                      <a:off x="0" y="0"/>
                      <a:ext cx="2952750" cy="1971675"/>
                    </a:xfrm>
                    <a:prstGeom prst="rect">
                      <a:avLst/>
                    </a:prstGeom>
                    <a:noFill/>
                  </pic:spPr>
                </pic:pic>
              </a:graphicData>
            </a:graphic>
          </wp:anchor>
        </w:drawing>
      </w:r>
      <w:r w:rsidRPr="0092304D">
        <w:rPr>
          <w:rFonts w:asciiTheme="minorEastAsia" w:hAnsiTheme="minorEastAsia" w:cs="宋体" w:hint="eastAsia"/>
          <w:b/>
          <w:sz w:val="24"/>
          <w:szCs w:val="24"/>
        </w:rPr>
        <w:t>设备名称：保洁尘推车</w:t>
      </w: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cs="宋体"/>
          <w:b/>
          <w:color w:val="000000"/>
          <w:sz w:val="24"/>
          <w:szCs w:val="24"/>
        </w:rPr>
      </w:pPr>
      <w:r>
        <w:rPr>
          <w:rFonts w:asciiTheme="minorEastAsia" w:hAnsiTheme="minorEastAsia" w:cs="Times New Roman"/>
          <w:noProof/>
          <w:sz w:val="20"/>
          <w:szCs w:val="20"/>
        </w:rPr>
        <w:drawing>
          <wp:anchor distT="0" distB="0" distL="114300" distR="114300" simplePos="0" relativeHeight="251683840" behindDoc="1" locked="0" layoutInCell="1" allowOverlap="1">
            <wp:simplePos x="0" y="0"/>
            <wp:positionH relativeFrom="column">
              <wp:posOffset>2794000</wp:posOffset>
            </wp:positionH>
            <wp:positionV relativeFrom="paragraph">
              <wp:posOffset>84455</wp:posOffset>
            </wp:positionV>
            <wp:extent cx="1901825" cy="3197860"/>
            <wp:effectExtent l="19050" t="0" r="3175" b="0"/>
            <wp:wrapTight wrapText="bothSides">
              <wp:wrapPolygon edited="0">
                <wp:start x="-216" y="0"/>
                <wp:lineTo x="-216" y="21488"/>
                <wp:lineTo x="21636" y="21488"/>
                <wp:lineTo x="21636" y="0"/>
                <wp:lineTo x="-216" y="0"/>
              </wp:wrapPolygon>
            </wp:wrapTight>
            <wp:docPr id="2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5"/>
                    <a:srcRect/>
                    <a:stretch>
                      <a:fillRect/>
                    </a:stretch>
                  </pic:blipFill>
                  <pic:spPr bwMode="auto">
                    <a:xfrm>
                      <a:off x="0" y="0"/>
                      <a:ext cx="1901825" cy="3197860"/>
                    </a:xfrm>
                    <a:prstGeom prst="rect">
                      <a:avLst/>
                    </a:prstGeom>
                    <a:noFill/>
                  </pic:spPr>
                </pic:pic>
              </a:graphicData>
            </a:graphic>
          </wp:anchor>
        </w:drawing>
      </w: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sidRPr="0092304D">
        <w:rPr>
          <w:rFonts w:asciiTheme="minorEastAsia" w:hAnsiTheme="minorEastAsia" w:cs="宋体" w:hint="eastAsia"/>
          <w:b/>
          <w:sz w:val="24"/>
          <w:szCs w:val="24"/>
        </w:rPr>
        <w:t>洁厕剂</w:t>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r>
        <w:rPr>
          <w:rFonts w:asciiTheme="minorEastAsia" w:hAnsiTheme="minorEastAsia"/>
          <w:noProof/>
          <w:sz w:val="20"/>
          <w:szCs w:val="20"/>
        </w:rPr>
        <w:drawing>
          <wp:anchor distT="0" distB="0" distL="114300" distR="114300" simplePos="0" relativeHeight="251669504" behindDoc="0" locked="0" layoutInCell="1" allowOverlap="1">
            <wp:simplePos x="0" y="0"/>
            <wp:positionH relativeFrom="column">
              <wp:posOffset>3039110</wp:posOffset>
            </wp:positionH>
            <wp:positionV relativeFrom="paragraph">
              <wp:posOffset>176530</wp:posOffset>
            </wp:positionV>
            <wp:extent cx="2089150" cy="2621280"/>
            <wp:effectExtent l="19050" t="0" r="6350" b="0"/>
            <wp:wrapSquare wrapText="bothSides"/>
            <wp:docPr id="164" name="Picture 412" descr="全能水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全能水 拷贝"/>
                    <pic:cNvPicPr>
                      <a:picLocks noChangeAspect="1" noChangeArrowheads="1"/>
                    </pic:cNvPicPr>
                  </pic:nvPicPr>
                  <pic:blipFill>
                    <a:blip r:embed="rId26"/>
                    <a:srcRect l="16919" t="-4242"/>
                    <a:stretch>
                      <a:fillRect/>
                    </a:stretch>
                  </pic:blipFill>
                  <pic:spPr bwMode="auto">
                    <a:xfrm>
                      <a:off x="0" y="0"/>
                      <a:ext cx="2089150" cy="2621280"/>
                    </a:xfrm>
                    <a:prstGeom prst="rect">
                      <a:avLst/>
                    </a:prstGeom>
                    <a:noFill/>
                  </pic:spPr>
                </pic:pic>
              </a:graphicData>
            </a:graphic>
          </wp:anchor>
        </w:drawing>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产品名称：中性全能清洁剂</w:t>
      </w: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r>
        <w:rPr>
          <w:rFonts w:asciiTheme="minorEastAsia" w:hAnsiTheme="minorEastAsia"/>
          <w:noProof/>
          <w:sz w:val="20"/>
          <w:szCs w:val="20"/>
        </w:rPr>
        <w:drawing>
          <wp:anchor distT="0" distB="0" distL="114300" distR="114300" simplePos="0" relativeHeight="251684864" behindDoc="1" locked="0" layoutInCell="1" allowOverlap="1">
            <wp:simplePos x="0" y="0"/>
            <wp:positionH relativeFrom="column">
              <wp:posOffset>3039110</wp:posOffset>
            </wp:positionH>
            <wp:positionV relativeFrom="paragraph">
              <wp:posOffset>229870</wp:posOffset>
            </wp:positionV>
            <wp:extent cx="1743710" cy="2876550"/>
            <wp:effectExtent l="19050" t="0" r="8890" b="0"/>
            <wp:wrapTight wrapText="bothSides">
              <wp:wrapPolygon edited="0">
                <wp:start x="-236" y="0"/>
                <wp:lineTo x="-236" y="21457"/>
                <wp:lineTo x="21710" y="21457"/>
                <wp:lineTo x="21710" y="0"/>
                <wp:lineTo x="-236" y="0"/>
              </wp:wrapPolygon>
            </wp:wrapTight>
            <wp:docPr id="2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7"/>
                    <a:srcRect/>
                    <a:stretch>
                      <a:fillRect/>
                    </a:stretch>
                  </pic:blipFill>
                  <pic:spPr bwMode="auto">
                    <a:xfrm>
                      <a:off x="0" y="0"/>
                      <a:ext cx="1743710" cy="2876550"/>
                    </a:xfrm>
                    <a:prstGeom prst="rect">
                      <a:avLst/>
                    </a:prstGeom>
                    <a:noFill/>
                  </pic:spPr>
                </pic:pic>
              </a:graphicData>
            </a:graphic>
          </wp:anchor>
        </w:drawing>
      </w: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sidRPr="0092304D">
        <w:rPr>
          <w:rFonts w:asciiTheme="minorEastAsia" w:hAnsiTheme="minorEastAsia" w:cs="宋体" w:hint="eastAsia"/>
          <w:b/>
          <w:sz w:val="24"/>
          <w:szCs w:val="24"/>
        </w:rPr>
        <w:t>静电尘推液</w:t>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Default="007321EA" w:rsidP="007321EA">
      <w:pPr>
        <w:rPr>
          <w:rFonts w:asciiTheme="minorEastAsia" w:hAnsiTheme="minorEastAsia"/>
          <w:b/>
          <w:sz w:val="24"/>
          <w:szCs w:val="24"/>
        </w:rPr>
      </w:pPr>
    </w:p>
    <w:p w:rsidR="007321EA" w:rsidRDefault="007321EA" w:rsidP="007321EA">
      <w:pPr>
        <w:rPr>
          <w:rFonts w:asciiTheme="minorEastAsia" w:hAnsiTheme="minorEastAsia"/>
          <w:b/>
          <w:sz w:val="24"/>
          <w:szCs w:val="24"/>
        </w:rPr>
      </w:pPr>
    </w:p>
    <w:p w:rsidR="007321EA"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r>
        <w:rPr>
          <w:rFonts w:asciiTheme="minorEastAsia" w:hAnsiTheme="minorEastAsia"/>
          <w:noProof/>
          <w:sz w:val="20"/>
          <w:szCs w:val="20"/>
        </w:rPr>
        <w:drawing>
          <wp:anchor distT="0" distB="0" distL="114300" distR="114300" simplePos="0" relativeHeight="251685888" behindDoc="1" locked="0" layoutInCell="1" allowOverlap="1">
            <wp:simplePos x="0" y="0"/>
            <wp:positionH relativeFrom="column">
              <wp:posOffset>3145790</wp:posOffset>
            </wp:positionH>
            <wp:positionV relativeFrom="paragraph">
              <wp:posOffset>45085</wp:posOffset>
            </wp:positionV>
            <wp:extent cx="1676400" cy="2769870"/>
            <wp:effectExtent l="19050" t="0" r="0" b="0"/>
            <wp:wrapTight wrapText="bothSides">
              <wp:wrapPolygon edited="0">
                <wp:start x="-245" y="0"/>
                <wp:lineTo x="-245" y="21392"/>
                <wp:lineTo x="21600" y="21392"/>
                <wp:lineTo x="21600" y="0"/>
                <wp:lineTo x="-245" y="0"/>
              </wp:wrapPolygon>
            </wp:wrapTight>
            <wp:docPr id="220"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
                    <pic:cNvPicPr>
                      <a:picLocks noChangeAspect="1" noChangeArrowheads="1"/>
                    </pic:cNvPicPr>
                  </pic:nvPicPr>
                  <pic:blipFill>
                    <a:blip r:embed="rId28"/>
                    <a:srcRect/>
                    <a:stretch>
                      <a:fillRect/>
                    </a:stretch>
                  </pic:blipFill>
                  <pic:spPr bwMode="auto">
                    <a:xfrm>
                      <a:off x="0" y="0"/>
                      <a:ext cx="1676400" cy="2769870"/>
                    </a:xfrm>
                    <a:prstGeom prst="rect">
                      <a:avLst/>
                    </a:prstGeom>
                    <a:noFill/>
                  </pic:spPr>
                </pic:pic>
              </a:graphicData>
            </a:graphic>
          </wp:anchor>
        </w:drawing>
      </w: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sidRPr="0092304D">
        <w:rPr>
          <w:rFonts w:asciiTheme="minorEastAsia" w:hAnsiTheme="minorEastAsia" w:cs="宋体" w:hint="eastAsia"/>
          <w:b/>
          <w:sz w:val="24"/>
          <w:szCs w:val="24"/>
        </w:rPr>
        <w:t>不锈钢清洁剂</w:t>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spacing w:line="480" w:lineRule="exact"/>
        <w:rPr>
          <w:rFonts w:asciiTheme="minorEastAsia" w:hAnsiTheme="minorEastAsia" w:cs="宋体"/>
          <w:b/>
          <w:color w:val="000000"/>
          <w:sz w:val="24"/>
          <w:szCs w:val="24"/>
        </w:rPr>
      </w:pPr>
      <w:r>
        <w:rPr>
          <w:rFonts w:asciiTheme="minorEastAsia" w:hAnsiTheme="minorEastAsia" w:cs="Times New Roman"/>
          <w:noProof/>
          <w:sz w:val="20"/>
          <w:szCs w:val="20"/>
        </w:rPr>
        <w:drawing>
          <wp:anchor distT="0" distB="0" distL="114300" distR="114300" simplePos="0" relativeHeight="251670528" behindDoc="0" locked="0" layoutInCell="1" allowOverlap="1">
            <wp:simplePos x="0" y="0"/>
            <wp:positionH relativeFrom="column">
              <wp:posOffset>3070225</wp:posOffset>
            </wp:positionH>
            <wp:positionV relativeFrom="paragraph">
              <wp:posOffset>94615</wp:posOffset>
            </wp:positionV>
            <wp:extent cx="2171700" cy="2171700"/>
            <wp:effectExtent l="19050" t="0" r="0" b="0"/>
            <wp:wrapTight wrapText="bothSides">
              <wp:wrapPolygon edited="0">
                <wp:start x="-189" y="0"/>
                <wp:lineTo x="-189" y="21411"/>
                <wp:lineTo x="21600" y="21411"/>
                <wp:lineTo x="21600" y="0"/>
                <wp:lineTo x="-189" y="0"/>
              </wp:wrapPolygon>
            </wp:wrapTight>
            <wp:docPr id="165" name="Picture 411" descr="洁厕液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洁厕液 拷贝"/>
                    <pic:cNvPicPr>
                      <a:picLocks noChangeAspect="1" noChangeArrowheads="1"/>
                    </pic:cNvPicPr>
                  </pic:nvPicPr>
                  <pic:blipFill>
                    <a:blip r:embed="rId29"/>
                    <a:srcRect/>
                    <a:stretch>
                      <a:fillRect/>
                    </a:stretch>
                  </pic:blipFill>
                  <pic:spPr bwMode="auto">
                    <a:xfrm>
                      <a:off x="0" y="0"/>
                      <a:ext cx="2171700" cy="2171700"/>
                    </a:xfrm>
                    <a:prstGeom prst="rect">
                      <a:avLst/>
                    </a:prstGeom>
                    <a:noFill/>
                  </pic:spPr>
                </pic:pic>
              </a:graphicData>
            </a:graphic>
          </wp:anchor>
        </w:drawing>
      </w:r>
      <w:r w:rsidRPr="0092304D">
        <w:rPr>
          <w:rFonts w:asciiTheme="minorEastAsia" w:hAnsiTheme="minorEastAsia" w:cs="宋体" w:hint="eastAsia"/>
          <w:b/>
          <w:color w:val="000000"/>
          <w:sz w:val="24"/>
          <w:szCs w:val="24"/>
        </w:rPr>
        <w:t>产品名称：洁厕液</w:t>
      </w: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Pr>
          <w:rFonts w:asciiTheme="minorEastAsia" w:hAnsiTheme="minorEastAsia"/>
          <w:noProof/>
          <w:sz w:val="20"/>
          <w:szCs w:val="20"/>
        </w:rPr>
        <w:drawing>
          <wp:anchor distT="0" distB="0" distL="114300" distR="114300" simplePos="0" relativeHeight="251686912" behindDoc="1" locked="0" layoutInCell="1" allowOverlap="1">
            <wp:simplePos x="0" y="0"/>
            <wp:positionH relativeFrom="column">
              <wp:posOffset>3234690</wp:posOffset>
            </wp:positionH>
            <wp:positionV relativeFrom="paragraph">
              <wp:posOffset>-24765</wp:posOffset>
            </wp:positionV>
            <wp:extent cx="1384300" cy="2606675"/>
            <wp:effectExtent l="19050" t="0" r="6350" b="0"/>
            <wp:wrapTight wrapText="bothSides">
              <wp:wrapPolygon edited="0">
                <wp:start x="-297" y="0"/>
                <wp:lineTo x="-297" y="21468"/>
                <wp:lineTo x="21699" y="21468"/>
                <wp:lineTo x="21699" y="0"/>
                <wp:lineTo x="-297" y="0"/>
              </wp:wrapPolygon>
            </wp:wrapTight>
            <wp:docPr id="2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0"/>
                    <a:srcRect/>
                    <a:stretch>
                      <a:fillRect/>
                    </a:stretch>
                  </pic:blipFill>
                  <pic:spPr bwMode="auto">
                    <a:xfrm>
                      <a:off x="0" y="0"/>
                      <a:ext cx="1384300" cy="2606675"/>
                    </a:xfrm>
                    <a:prstGeom prst="rect">
                      <a:avLst/>
                    </a:prstGeom>
                    <a:noFill/>
                  </pic:spPr>
                </pic:pic>
              </a:graphicData>
            </a:graphic>
          </wp:anchor>
        </w:drawing>
      </w:r>
      <w:r w:rsidRPr="0092304D">
        <w:rPr>
          <w:rFonts w:asciiTheme="minorEastAsia" w:hAnsiTheme="minorEastAsia" w:cs="宋体" w:hint="eastAsia"/>
          <w:b/>
          <w:sz w:val="24"/>
          <w:szCs w:val="24"/>
        </w:rPr>
        <w:t>玻璃清洁剂</w:t>
      </w:r>
    </w:p>
    <w:p w:rsidR="007321EA" w:rsidRPr="0092304D" w:rsidRDefault="007321EA" w:rsidP="007321EA">
      <w:pPr>
        <w:rPr>
          <w:rFonts w:asciiTheme="minorEastAsia" w:hAnsiTheme="minorEastAsia"/>
          <w:b/>
          <w:sz w:val="24"/>
          <w:szCs w:val="24"/>
        </w:rPr>
      </w:pPr>
      <w:r w:rsidRPr="0092304D">
        <w:rPr>
          <w:rFonts w:asciiTheme="minorEastAsia" w:hAnsiTheme="minorEastAsia"/>
          <w:b/>
          <w:sz w:val="24"/>
          <w:szCs w:val="24"/>
        </w:rPr>
        <w:t xml:space="preserve">                             </w:t>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b/>
          <w:sz w:val="24"/>
          <w:szCs w:val="24"/>
        </w:rPr>
      </w:pPr>
      <w:r>
        <w:rPr>
          <w:rFonts w:asciiTheme="minorEastAsia" w:hAnsiTheme="minorEastAsia"/>
          <w:noProof/>
          <w:sz w:val="20"/>
          <w:szCs w:val="20"/>
        </w:rPr>
        <w:drawing>
          <wp:anchor distT="0" distB="0" distL="114300" distR="114300" simplePos="0" relativeHeight="251671552" behindDoc="0" locked="0" layoutInCell="1" allowOverlap="1">
            <wp:simplePos x="0" y="0"/>
            <wp:positionH relativeFrom="column">
              <wp:posOffset>2388235</wp:posOffset>
            </wp:positionH>
            <wp:positionV relativeFrom="paragraph">
              <wp:posOffset>34290</wp:posOffset>
            </wp:positionV>
            <wp:extent cx="2857500" cy="2857500"/>
            <wp:effectExtent l="19050" t="0" r="0" b="0"/>
            <wp:wrapNone/>
            <wp:docPr id="166" name="图片 16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descr="IMG_256"/>
                    <pic:cNvPicPr>
                      <a:picLocks noChangeAspect="1" noChangeArrowheads="1"/>
                    </pic:cNvPicPr>
                  </pic:nvPicPr>
                  <pic:blipFill>
                    <a:blip r:embed="rId31"/>
                    <a:srcRect/>
                    <a:stretch>
                      <a:fillRect/>
                    </a:stretch>
                  </pic:blipFill>
                  <pic:spPr bwMode="auto">
                    <a:xfrm>
                      <a:off x="0" y="0"/>
                      <a:ext cx="2857500" cy="2857500"/>
                    </a:xfrm>
                    <a:prstGeom prst="rect">
                      <a:avLst/>
                    </a:prstGeom>
                    <a:noFill/>
                  </pic:spPr>
                </pic:pic>
              </a:graphicData>
            </a:graphic>
          </wp:anchor>
        </w:drawing>
      </w:r>
      <w:r w:rsidRPr="0092304D">
        <w:rPr>
          <w:rFonts w:asciiTheme="minorEastAsia" w:hAnsiTheme="minorEastAsia" w:cs="宋体" w:hint="eastAsia"/>
          <w:b/>
          <w:color w:val="000000"/>
          <w:sz w:val="24"/>
          <w:szCs w:val="24"/>
        </w:rPr>
        <w:t>产品名称：</w:t>
      </w:r>
      <w:r w:rsidRPr="0092304D">
        <w:rPr>
          <w:rFonts w:asciiTheme="minorEastAsia" w:hAnsiTheme="minorEastAsia"/>
          <w:b/>
          <w:sz w:val="24"/>
          <w:szCs w:val="24"/>
        </w:rPr>
        <w:t>84</w:t>
      </w:r>
      <w:r w:rsidRPr="0092304D">
        <w:rPr>
          <w:rFonts w:asciiTheme="minorEastAsia" w:hAnsiTheme="minorEastAsia" w:cs="宋体" w:hint="eastAsia"/>
          <w:b/>
          <w:sz w:val="24"/>
          <w:szCs w:val="24"/>
        </w:rPr>
        <w:t>消毒液</w:t>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Pr>
          <w:rFonts w:asciiTheme="minorEastAsia" w:hAnsiTheme="minorEastAsia"/>
          <w:noProof/>
          <w:sz w:val="20"/>
          <w:szCs w:val="20"/>
        </w:rPr>
        <w:drawing>
          <wp:anchor distT="0" distB="0" distL="114300" distR="114300" simplePos="0" relativeHeight="251672576" behindDoc="0" locked="0" layoutInCell="1" allowOverlap="1">
            <wp:simplePos x="0" y="0"/>
            <wp:positionH relativeFrom="column">
              <wp:posOffset>2635885</wp:posOffset>
            </wp:positionH>
            <wp:positionV relativeFrom="paragraph">
              <wp:posOffset>171450</wp:posOffset>
            </wp:positionV>
            <wp:extent cx="2237105" cy="2237105"/>
            <wp:effectExtent l="19050" t="0" r="0" b="0"/>
            <wp:wrapNone/>
            <wp:docPr id="167" name="图片 166" descr="TB1cnzKIXXXXXXYXpXXXXXXXXXX_!!0-item_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 descr="TB1cnzKIXXXXXXYXpXXXXXXXXXX_!!0-item_pic"/>
                    <pic:cNvPicPr>
                      <a:picLocks noChangeAspect="1" noChangeArrowheads="1"/>
                    </pic:cNvPicPr>
                  </pic:nvPicPr>
                  <pic:blipFill>
                    <a:blip r:embed="rId32"/>
                    <a:srcRect/>
                    <a:stretch>
                      <a:fillRect/>
                    </a:stretch>
                  </pic:blipFill>
                  <pic:spPr bwMode="auto">
                    <a:xfrm>
                      <a:off x="0" y="0"/>
                      <a:ext cx="2237105" cy="2237105"/>
                    </a:xfrm>
                    <a:prstGeom prst="rect">
                      <a:avLst/>
                    </a:prstGeom>
                    <a:noFill/>
                  </pic:spPr>
                </pic:pic>
              </a:graphicData>
            </a:graphic>
          </wp:anchor>
        </w:drawing>
      </w:r>
      <w:r w:rsidRPr="0092304D">
        <w:rPr>
          <w:rFonts w:asciiTheme="minorEastAsia" w:hAnsiTheme="minorEastAsia" w:cs="宋体" w:hint="eastAsia"/>
          <w:b/>
          <w:sz w:val="24"/>
          <w:szCs w:val="24"/>
        </w:rPr>
        <w:t>扫帚及簸箕</w:t>
      </w:r>
    </w:p>
    <w:p w:rsidR="007321EA" w:rsidRPr="0092304D" w:rsidRDefault="007321EA" w:rsidP="007321EA">
      <w:pPr>
        <w:rPr>
          <w:rFonts w:asciiTheme="minorEastAsia" w:hAnsiTheme="minorEastAsia"/>
          <w:b/>
          <w:sz w:val="24"/>
          <w:szCs w:val="24"/>
        </w:rPr>
      </w:pPr>
      <w:r w:rsidRPr="005B072B">
        <w:rPr>
          <w:rFonts w:asciiTheme="minorEastAsia" w:hAnsiTheme="minorEastAsia" w:cs="宋体"/>
          <w:b/>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4pt;height:24pt;mso-position-horizontal-relative:page;mso-position-vertical-relative:page"/>
        </w:pict>
      </w:r>
    </w:p>
    <w:p w:rsidR="007321EA" w:rsidRPr="0092304D" w:rsidRDefault="007321EA" w:rsidP="007321EA">
      <w:pPr>
        <w:rPr>
          <w:rFonts w:asciiTheme="minorEastAsia" w:hAnsiTheme="minorEastAsia"/>
          <w:b/>
          <w:sz w:val="24"/>
          <w:szCs w:val="24"/>
        </w:rPr>
      </w:pPr>
      <w:r w:rsidRPr="005B072B">
        <w:rPr>
          <w:rFonts w:asciiTheme="minorEastAsia" w:hAnsiTheme="minorEastAsia" w:cs="宋体"/>
          <w:b/>
          <w:sz w:val="24"/>
          <w:szCs w:val="24"/>
        </w:rPr>
        <w:pict>
          <v:shape id="_x0000_i1028" type="#_x0000_t75" style="width:24pt;height:24pt;mso-position-horizontal-relative:page;mso-position-vertical-relative:page"/>
        </w:pict>
      </w:r>
      <w:r w:rsidRPr="005B072B">
        <w:rPr>
          <w:rFonts w:asciiTheme="minorEastAsia" w:hAnsiTheme="minorEastAsia" w:cs="宋体"/>
          <w:b/>
          <w:sz w:val="24"/>
          <w:szCs w:val="24"/>
        </w:rPr>
        <w:pict>
          <v:shape id="_x0000_i1029" type="#_x0000_t75" style="width:24pt;height:24pt;mso-position-horizontal-relative:page;mso-position-vertical-relative:page"/>
        </w:pict>
      </w:r>
    </w:p>
    <w:p w:rsidR="007321EA" w:rsidRPr="0092304D" w:rsidRDefault="007321EA" w:rsidP="007321EA">
      <w:pPr>
        <w:rPr>
          <w:rFonts w:asciiTheme="minorEastAsia" w:hAnsiTheme="minorEastAsia"/>
          <w:b/>
          <w:sz w:val="24"/>
          <w:szCs w:val="24"/>
        </w:rPr>
      </w:pPr>
    </w:p>
    <w:p w:rsidR="007321EA" w:rsidRPr="0092304D" w:rsidRDefault="007321EA" w:rsidP="007321EA">
      <w:pPr>
        <w:jc w:val="cente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pStyle w:val="af"/>
        <w:rPr>
          <w:rFonts w:asciiTheme="minorEastAsia" w:eastAsiaTheme="minorEastAsia" w:hAnsiTheme="minorEastAsia"/>
          <w:b/>
          <w:sz w:val="24"/>
        </w:rPr>
      </w:pPr>
    </w:p>
    <w:p w:rsidR="007321EA"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Pr>
          <w:rFonts w:asciiTheme="minorEastAsia" w:hAnsiTheme="minorEastAsia"/>
          <w:noProof/>
          <w:sz w:val="20"/>
          <w:szCs w:val="20"/>
        </w:rPr>
        <w:drawing>
          <wp:anchor distT="0" distB="0" distL="114300" distR="114300" simplePos="0" relativeHeight="251673600" behindDoc="0" locked="0" layoutInCell="1" allowOverlap="1">
            <wp:simplePos x="0" y="0"/>
            <wp:positionH relativeFrom="column">
              <wp:posOffset>1936750</wp:posOffset>
            </wp:positionH>
            <wp:positionV relativeFrom="paragraph">
              <wp:posOffset>41910</wp:posOffset>
            </wp:positionV>
            <wp:extent cx="2952750" cy="2419350"/>
            <wp:effectExtent l="19050" t="0" r="0" b="0"/>
            <wp:wrapNone/>
            <wp:docPr id="168" name="图片 16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 descr="IMG_256"/>
                    <pic:cNvPicPr>
                      <a:picLocks noChangeAspect="1" noChangeArrowheads="1"/>
                    </pic:cNvPicPr>
                  </pic:nvPicPr>
                  <pic:blipFill>
                    <a:blip r:embed="rId33"/>
                    <a:srcRect/>
                    <a:stretch>
                      <a:fillRect/>
                    </a:stretch>
                  </pic:blipFill>
                  <pic:spPr bwMode="auto">
                    <a:xfrm>
                      <a:off x="0" y="0"/>
                      <a:ext cx="2952750" cy="2419350"/>
                    </a:xfrm>
                    <a:prstGeom prst="rect">
                      <a:avLst/>
                    </a:prstGeom>
                    <a:noFill/>
                  </pic:spPr>
                </pic:pic>
              </a:graphicData>
            </a:graphic>
          </wp:anchor>
        </w:drawing>
      </w:r>
      <w:r w:rsidRPr="0092304D">
        <w:rPr>
          <w:rFonts w:asciiTheme="minorEastAsia" w:hAnsiTheme="minorEastAsia" w:cs="宋体" w:hint="eastAsia"/>
          <w:b/>
          <w:sz w:val="24"/>
          <w:szCs w:val="24"/>
        </w:rPr>
        <w:t>尘推</w:t>
      </w:r>
    </w:p>
    <w:p w:rsidR="007321EA" w:rsidRPr="0092304D" w:rsidRDefault="007321EA" w:rsidP="007321EA">
      <w:pPr>
        <w:pStyle w:val="af"/>
        <w:rPr>
          <w:rFonts w:asciiTheme="minorEastAsia" w:eastAsiaTheme="minorEastAsia" w:hAnsiTheme="minorEastAsia"/>
          <w:b/>
          <w:sz w:val="24"/>
        </w:rPr>
      </w:pPr>
      <w:r w:rsidRPr="0092304D">
        <w:rPr>
          <w:rFonts w:asciiTheme="minorEastAsia" w:eastAsiaTheme="minorEastAsia" w:hAnsiTheme="minorEastAsia"/>
          <w:b/>
          <w:sz w:val="24"/>
        </w:rPr>
        <w:t xml:space="preserve">          </w:t>
      </w: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sidRPr="0092304D">
        <w:rPr>
          <w:rFonts w:asciiTheme="minorEastAsia" w:hAnsiTheme="minorEastAsia" w:cs="宋体" w:hint="eastAsia"/>
          <w:b/>
          <w:sz w:val="24"/>
          <w:szCs w:val="24"/>
        </w:rPr>
        <w:t>拖把</w:t>
      </w:r>
    </w:p>
    <w:p w:rsidR="007321EA" w:rsidRPr="0092304D" w:rsidRDefault="007321EA" w:rsidP="007321EA">
      <w:pPr>
        <w:pStyle w:val="af"/>
        <w:rPr>
          <w:rFonts w:asciiTheme="minorEastAsia" w:eastAsiaTheme="minorEastAsia" w:hAnsiTheme="minorEastAsia"/>
          <w:b/>
          <w:sz w:val="24"/>
        </w:rPr>
      </w:pPr>
      <w:r>
        <w:rPr>
          <w:rFonts w:asciiTheme="minorEastAsia" w:eastAsiaTheme="minorEastAsia" w:hAnsiTheme="minorEastAsia"/>
          <w:noProof/>
          <w:lang w:eastAsia="zh-CN" w:bidi="ar-SA"/>
        </w:rPr>
        <w:drawing>
          <wp:anchor distT="0" distB="0" distL="114300" distR="114300" simplePos="0" relativeHeight="251674624" behindDoc="0" locked="0" layoutInCell="1" allowOverlap="1">
            <wp:simplePos x="0" y="0"/>
            <wp:positionH relativeFrom="column">
              <wp:posOffset>841375</wp:posOffset>
            </wp:positionH>
            <wp:positionV relativeFrom="paragraph">
              <wp:posOffset>478790</wp:posOffset>
            </wp:positionV>
            <wp:extent cx="2120900" cy="2120900"/>
            <wp:effectExtent l="19050" t="0" r="0" b="0"/>
            <wp:wrapNone/>
            <wp:docPr id="169" name="图片 16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 descr="IMG_256"/>
                    <pic:cNvPicPr>
                      <a:picLocks noChangeAspect="1" noChangeArrowheads="1"/>
                    </pic:cNvPicPr>
                  </pic:nvPicPr>
                  <pic:blipFill>
                    <a:blip r:embed="rId34"/>
                    <a:srcRect/>
                    <a:stretch>
                      <a:fillRect/>
                    </a:stretch>
                  </pic:blipFill>
                  <pic:spPr bwMode="auto">
                    <a:xfrm>
                      <a:off x="0" y="0"/>
                      <a:ext cx="2120900" cy="2120900"/>
                    </a:xfrm>
                    <a:prstGeom prst="rect">
                      <a:avLst/>
                    </a:prstGeom>
                    <a:noFill/>
                  </pic:spPr>
                </pic:pic>
              </a:graphicData>
            </a:graphic>
          </wp:anchor>
        </w:drawing>
      </w:r>
      <w:r>
        <w:rPr>
          <w:rFonts w:asciiTheme="minorEastAsia" w:eastAsiaTheme="minorEastAsia" w:hAnsiTheme="minorEastAsia"/>
          <w:noProof/>
          <w:lang w:eastAsia="zh-CN" w:bidi="ar-SA"/>
        </w:rPr>
        <w:drawing>
          <wp:anchor distT="0" distB="0" distL="114300" distR="114300" simplePos="0" relativeHeight="251675648" behindDoc="0" locked="0" layoutInCell="1" allowOverlap="1">
            <wp:simplePos x="0" y="0"/>
            <wp:positionH relativeFrom="column">
              <wp:posOffset>2558415</wp:posOffset>
            </wp:positionH>
            <wp:positionV relativeFrom="paragraph">
              <wp:posOffset>44450</wp:posOffset>
            </wp:positionV>
            <wp:extent cx="2555240" cy="2555240"/>
            <wp:effectExtent l="19050" t="0" r="0" b="0"/>
            <wp:wrapNone/>
            <wp:docPr id="170" name="图片 16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 descr="IMG_256"/>
                    <pic:cNvPicPr>
                      <a:picLocks noChangeAspect="1" noChangeArrowheads="1"/>
                    </pic:cNvPicPr>
                  </pic:nvPicPr>
                  <pic:blipFill>
                    <a:blip r:embed="rId35"/>
                    <a:srcRect/>
                    <a:stretch>
                      <a:fillRect/>
                    </a:stretch>
                  </pic:blipFill>
                  <pic:spPr bwMode="auto">
                    <a:xfrm>
                      <a:off x="0" y="0"/>
                      <a:ext cx="2555240" cy="2555240"/>
                    </a:xfrm>
                    <a:prstGeom prst="rect">
                      <a:avLst/>
                    </a:prstGeom>
                    <a:noFill/>
                  </pic:spPr>
                </pic:pic>
              </a:graphicData>
            </a:graphic>
          </wp:anchor>
        </w:drawing>
      </w: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pStyle w:val="af"/>
        <w:rPr>
          <w:rFonts w:asciiTheme="minorEastAsia" w:eastAsiaTheme="minorEastAsia" w:hAnsiTheme="minorEastAsia"/>
          <w:b/>
          <w:sz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sz w:val="24"/>
          <w:szCs w:val="24"/>
        </w:rPr>
        <w:t>特种作业时警示牌</w:t>
      </w:r>
    </w:p>
    <w:p w:rsidR="007321EA" w:rsidRPr="0092304D" w:rsidRDefault="007321EA" w:rsidP="007321EA">
      <w:pPr>
        <w:rPr>
          <w:rFonts w:asciiTheme="minorEastAsia" w:hAnsiTheme="minorEastAsia"/>
          <w:b/>
          <w:sz w:val="24"/>
          <w:szCs w:val="24"/>
        </w:rPr>
      </w:pPr>
      <w:r>
        <w:rPr>
          <w:rFonts w:asciiTheme="minorEastAsia" w:hAnsiTheme="minorEastAsia"/>
          <w:noProof/>
          <w:sz w:val="20"/>
          <w:szCs w:val="20"/>
        </w:rPr>
        <w:drawing>
          <wp:anchor distT="0" distB="0" distL="114300" distR="114300" simplePos="0" relativeHeight="251676672" behindDoc="0" locked="0" layoutInCell="1" allowOverlap="1">
            <wp:simplePos x="0" y="0"/>
            <wp:positionH relativeFrom="column">
              <wp:posOffset>2934970</wp:posOffset>
            </wp:positionH>
            <wp:positionV relativeFrom="paragraph">
              <wp:posOffset>140335</wp:posOffset>
            </wp:positionV>
            <wp:extent cx="2857500" cy="2266950"/>
            <wp:effectExtent l="19050" t="0" r="0" b="0"/>
            <wp:wrapNone/>
            <wp:docPr id="171" name="图片 17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descr="IMG_256"/>
                    <pic:cNvPicPr>
                      <a:picLocks noChangeAspect="1" noChangeArrowheads="1"/>
                    </pic:cNvPicPr>
                  </pic:nvPicPr>
                  <pic:blipFill>
                    <a:blip r:embed="rId36"/>
                    <a:srcRect/>
                    <a:stretch>
                      <a:fillRect/>
                    </a:stretch>
                  </pic:blipFill>
                  <pic:spPr bwMode="auto">
                    <a:xfrm>
                      <a:off x="0" y="0"/>
                      <a:ext cx="2857500" cy="2266950"/>
                    </a:xfrm>
                    <a:prstGeom prst="rect">
                      <a:avLst/>
                    </a:prstGeom>
                    <a:noFill/>
                  </pic:spPr>
                </pic:pic>
              </a:graphicData>
            </a:graphic>
          </wp:anchor>
        </w:drawing>
      </w:r>
      <w:r>
        <w:rPr>
          <w:rFonts w:asciiTheme="minorEastAsia" w:hAnsiTheme="minorEastAsia"/>
          <w:noProof/>
          <w:sz w:val="20"/>
          <w:szCs w:val="20"/>
        </w:rPr>
        <w:drawing>
          <wp:anchor distT="0" distB="0" distL="114300" distR="114300" simplePos="0" relativeHeight="251677696" behindDoc="0" locked="0" layoutInCell="1" allowOverlap="1">
            <wp:simplePos x="0" y="0"/>
            <wp:positionH relativeFrom="column">
              <wp:posOffset>1508125</wp:posOffset>
            </wp:positionH>
            <wp:positionV relativeFrom="paragraph">
              <wp:posOffset>140335</wp:posOffset>
            </wp:positionV>
            <wp:extent cx="1600200" cy="2286000"/>
            <wp:effectExtent l="19050" t="0" r="0" b="0"/>
            <wp:wrapNone/>
            <wp:docPr id="172" name="图片 17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descr="IMG_256"/>
                    <pic:cNvPicPr>
                      <a:picLocks noChangeAspect="1" noChangeArrowheads="1"/>
                    </pic:cNvPicPr>
                  </pic:nvPicPr>
                  <pic:blipFill>
                    <a:blip r:embed="rId37"/>
                    <a:srcRect/>
                    <a:stretch>
                      <a:fillRect/>
                    </a:stretch>
                  </pic:blipFill>
                  <pic:spPr bwMode="auto">
                    <a:xfrm>
                      <a:off x="0" y="0"/>
                      <a:ext cx="1600200" cy="2286000"/>
                    </a:xfrm>
                    <a:prstGeom prst="rect">
                      <a:avLst/>
                    </a:prstGeom>
                    <a:noFill/>
                  </pic:spPr>
                </pic:pic>
              </a:graphicData>
            </a:graphic>
          </wp:anchor>
        </w:drawing>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Default="007321EA" w:rsidP="007321EA">
      <w:pPr>
        <w:pStyle w:val="af"/>
        <w:rPr>
          <w:rFonts w:asciiTheme="minorEastAsia" w:eastAsiaTheme="minorEastAsia" w:hAnsiTheme="minorEastAsia" w:cs="宋体"/>
          <w:b/>
          <w:color w:val="000000"/>
          <w:sz w:val="24"/>
          <w:lang w:eastAsia="zh-CN"/>
        </w:rPr>
      </w:pPr>
    </w:p>
    <w:p w:rsidR="007321EA" w:rsidRPr="0092304D" w:rsidRDefault="007321EA" w:rsidP="007321EA">
      <w:pPr>
        <w:pStyle w:val="af"/>
        <w:rPr>
          <w:rFonts w:asciiTheme="minorEastAsia" w:eastAsiaTheme="minorEastAsia" w:hAnsiTheme="minorEastAsia" w:cs="宋体"/>
          <w:b/>
          <w:color w:val="000000"/>
          <w:sz w:val="24"/>
          <w:lang w:eastAsia="zh-CN"/>
        </w:rPr>
      </w:pPr>
    </w:p>
    <w:p w:rsidR="007321EA" w:rsidRPr="0092304D" w:rsidRDefault="007321EA" w:rsidP="007321EA">
      <w:pPr>
        <w:pStyle w:val="af"/>
        <w:rPr>
          <w:rFonts w:asciiTheme="minorEastAsia" w:eastAsiaTheme="minorEastAsia" w:hAnsiTheme="minorEastAsia" w:cs="宋体"/>
          <w:b/>
          <w:color w:val="000000"/>
          <w:sz w:val="24"/>
        </w:rPr>
      </w:pPr>
      <w:r>
        <w:rPr>
          <w:rFonts w:asciiTheme="minorEastAsia" w:eastAsiaTheme="minorEastAsia" w:hAnsiTheme="minorEastAsia"/>
          <w:noProof/>
          <w:lang w:eastAsia="zh-CN" w:bidi="ar-SA"/>
        </w:rPr>
        <w:drawing>
          <wp:anchor distT="0" distB="0" distL="114300" distR="114300" simplePos="0" relativeHeight="251678720" behindDoc="0" locked="0" layoutInCell="1" allowOverlap="1">
            <wp:simplePos x="0" y="0"/>
            <wp:positionH relativeFrom="column">
              <wp:posOffset>1982470</wp:posOffset>
            </wp:positionH>
            <wp:positionV relativeFrom="paragraph">
              <wp:posOffset>-667385</wp:posOffset>
            </wp:positionV>
            <wp:extent cx="3420745" cy="3420745"/>
            <wp:effectExtent l="19050" t="0" r="8255" b="0"/>
            <wp:wrapNone/>
            <wp:docPr id="173" name="图片 3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8" descr="IMG_256"/>
                    <pic:cNvPicPr>
                      <a:picLocks noChangeAspect="1" noChangeArrowheads="1"/>
                    </pic:cNvPicPr>
                  </pic:nvPicPr>
                  <pic:blipFill>
                    <a:blip r:embed="rId38"/>
                    <a:srcRect/>
                    <a:stretch>
                      <a:fillRect/>
                    </a:stretch>
                  </pic:blipFill>
                  <pic:spPr bwMode="auto">
                    <a:xfrm>
                      <a:off x="0" y="0"/>
                      <a:ext cx="3420745" cy="3420745"/>
                    </a:xfrm>
                    <a:prstGeom prst="rect">
                      <a:avLst/>
                    </a:prstGeom>
                    <a:noFill/>
                  </pic:spPr>
                </pic:pic>
              </a:graphicData>
            </a:graphic>
          </wp:anchor>
        </w:drawing>
      </w:r>
      <w:r w:rsidRPr="0092304D">
        <w:rPr>
          <w:rFonts w:asciiTheme="minorEastAsia" w:eastAsiaTheme="minorEastAsia" w:hAnsiTheme="minorEastAsia" w:cs="宋体" w:hint="eastAsia"/>
          <w:b/>
          <w:color w:val="000000"/>
          <w:sz w:val="24"/>
        </w:rPr>
        <w:t>产品名称：玻璃器</w:t>
      </w:r>
    </w:p>
    <w:p w:rsidR="007321EA" w:rsidRPr="0092304D" w:rsidRDefault="007321EA" w:rsidP="007321EA">
      <w:pPr>
        <w:pStyle w:val="af"/>
        <w:rPr>
          <w:rFonts w:asciiTheme="minorEastAsia" w:eastAsiaTheme="minorEastAsia" w:hAnsiTheme="minorEastAsia" w:cs="宋体"/>
          <w:b/>
          <w:color w:val="000000"/>
          <w:sz w:val="24"/>
        </w:rPr>
      </w:pPr>
    </w:p>
    <w:p w:rsidR="007321EA" w:rsidRPr="0092304D" w:rsidRDefault="007321EA" w:rsidP="007321EA">
      <w:pPr>
        <w:pStyle w:val="af"/>
        <w:rPr>
          <w:rFonts w:asciiTheme="minorEastAsia" w:eastAsiaTheme="minorEastAsia" w:hAnsiTheme="minorEastAsia" w:cs="宋体"/>
          <w:b/>
          <w:color w:val="000000"/>
          <w:sz w:val="24"/>
        </w:rPr>
      </w:pPr>
    </w:p>
    <w:p w:rsidR="007321EA" w:rsidRPr="0092304D" w:rsidRDefault="007321EA" w:rsidP="007321EA">
      <w:pPr>
        <w:pStyle w:val="af"/>
        <w:rPr>
          <w:rFonts w:asciiTheme="minorEastAsia" w:eastAsiaTheme="minorEastAsia" w:hAnsiTheme="minorEastAsia" w:cs="宋体"/>
          <w:b/>
          <w:color w:val="000000"/>
          <w:sz w:val="24"/>
        </w:rPr>
      </w:pPr>
    </w:p>
    <w:p w:rsidR="007321EA" w:rsidRPr="0092304D" w:rsidRDefault="007321EA" w:rsidP="007321EA">
      <w:pPr>
        <w:pStyle w:val="af"/>
        <w:rPr>
          <w:rFonts w:asciiTheme="minorEastAsia" w:eastAsiaTheme="minorEastAsia" w:hAnsiTheme="minorEastAsia" w:cs="宋体"/>
          <w:b/>
          <w:color w:val="000000"/>
          <w:sz w:val="24"/>
        </w:rPr>
      </w:pPr>
    </w:p>
    <w:p w:rsidR="007321EA" w:rsidRPr="0092304D" w:rsidRDefault="007321EA" w:rsidP="007321EA">
      <w:pPr>
        <w:pStyle w:val="af"/>
        <w:rPr>
          <w:rFonts w:asciiTheme="minorEastAsia" w:eastAsiaTheme="minorEastAsia" w:hAnsiTheme="minorEastAsia" w:cs="宋体"/>
          <w:b/>
          <w:color w:val="000000"/>
          <w:sz w:val="24"/>
        </w:rPr>
      </w:pPr>
    </w:p>
    <w:p w:rsidR="007321EA" w:rsidRPr="0092304D" w:rsidRDefault="007321EA" w:rsidP="007321EA">
      <w:pPr>
        <w:pStyle w:val="af"/>
        <w:rPr>
          <w:rFonts w:asciiTheme="minorEastAsia" w:eastAsiaTheme="minorEastAsia" w:hAnsiTheme="minorEastAsia" w:cs="宋体"/>
          <w:b/>
          <w:color w:val="000000"/>
          <w:sz w:val="24"/>
        </w:rPr>
      </w:pPr>
    </w:p>
    <w:p w:rsidR="007321EA" w:rsidRPr="0092304D" w:rsidRDefault="007321EA" w:rsidP="007321EA">
      <w:pPr>
        <w:pStyle w:val="af"/>
        <w:rPr>
          <w:rFonts w:asciiTheme="minorEastAsia" w:eastAsiaTheme="minorEastAsia" w:hAnsiTheme="minorEastAsia" w:cs="宋体"/>
          <w:b/>
          <w:color w:val="000000"/>
          <w:sz w:val="24"/>
        </w:rPr>
      </w:pPr>
    </w:p>
    <w:p w:rsidR="007321EA" w:rsidRPr="0092304D" w:rsidRDefault="007321EA" w:rsidP="007321EA">
      <w:pPr>
        <w:pStyle w:val="af"/>
        <w:rPr>
          <w:rFonts w:asciiTheme="minorEastAsia" w:eastAsiaTheme="minorEastAsia" w:hAnsiTheme="minorEastAsia" w:cs="宋体"/>
          <w:b/>
          <w:color w:val="000000"/>
          <w:sz w:val="24"/>
        </w:rPr>
      </w:pP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sidRPr="0092304D">
        <w:rPr>
          <w:rFonts w:asciiTheme="minorEastAsia" w:hAnsiTheme="minorEastAsia" w:cs="宋体" w:hint="eastAsia"/>
          <w:b/>
          <w:sz w:val="24"/>
          <w:szCs w:val="24"/>
        </w:rPr>
        <w:t>水桶</w:t>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r>
        <w:rPr>
          <w:rFonts w:asciiTheme="minorEastAsia" w:hAnsiTheme="minorEastAsia"/>
          <w:noProof/>
          <w:sz w:val="20"/>
          <w:szCs w:val="20"/>
        </w:rPr>
        <w:drawing>
          <wp:anchor distT="0" distB="0" distL="114300" distR="114300" simplePos="0" relativeHeight="251687936" behindDoc="1" locked="0" layoutInCell="1" allowOverlap="1">
            <wp:simplePos x="0" y="0"/>
            <wp:positionH relativeFrom="column">
              <wp:posOffset>2805430</wp:posOffset>
            </wp:positionH>
            <wp:positionV relativeFrom="paragraph">
              <wp:posOffset>53340</wp:posOffset>
            </wp:positionV>
            <wp:extent cx="2114550" cy="2095500"/>
            <wp:effectExtent l="19050" t="0" r="0" b="0"/>
            <wp:wrapTight wrapText="bothSides">
              <wp:wrapPolygon edited="0">
                <wp:start x="-195" y="0"/>
                <wp:lineTo x="-195" y="21404"/>
                <wp:lineTo x="21600" y="21404"/>
                <wp:lineTo x="21600" y="0"/>
                <wp:lineTo x="-195" y="0"/>
              </wp:wrapPolygon>
            </wp:wrapTight>
            <wp:docPr id="2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9"/>
                    <a:srcRect/>
                    <a:stretch>
                      <a:fillRect/>
                    </a:stretch>
                  </pic:blipFill>
                  <pic:spPr bwMode="auto">
                    <a:xfrm>
                      <a:off x="0" y="0"/>
                      <a:ext cx="2114550" cy="2095500"/>
                    </a:xfrm>
                    <a:prstGeom prst="rect">
                      <a:avLst/>
                    </a:prstGeom>
                    <a:noFill/>
                  </pic:spPr>
                </pic:pic>
              </a:graphicData>
            </a:graphic>
          </wp:anchor>
        </w:drawing>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cs="宋体"/>
          <w:b/>
          <w:color w:val="000000"/>
          <w:sz w:val="24"/>
          <w:szCs w:val="24"/>
        </w:rPr>
      </w:pPr>
      <w:r>
        <w:rPr>
          <w:rFonts w:asciiTheme="minorEastAsia" w:hAnsiTheme="minorEastAsia" w:cs="Times New Roman"/>
          <w:noProof/>
          <w:sz w:val="20"/>
          <w:szCs w:val="20"/>
        </w:rPr>
        <w:drawing>
          <wp:anchor distT="0" distB="0" distL="114300" distR="114300" simplePos="0" relativeHeight="251688960" behindDoc="1" locked="0" layoutInCell="1" allowOverlap="1">
            <wp:simplePos x="0" y="0"/>
            <wp:positionH relativeFrom="column">
              <wp:posOffset>3356610</wp:posOffset>
            </wp:positionH>
            <wp:positionV relativeFrom="paragraph">
              <wp:posOffset>106680</wp:posOffset>
            </wp:positionV>
            <wp:extent cx="1259840" cy="2964180"/>
            <wp:effectExtent l="19050" t="0" r="0" b="0"/>
            <wp:wrapTight wrapText="bothSides">
              <wp:wrapPolygon edited="0">
                <wp:start x="-327" y="0"/>
                <wp:lineTo x="-327" y="21517"/>
                <wp:lineTo x="21556" y="21517"/>
                <wp:lineTo x="21556" y="0"/>
                <wp:lineTo x="-327" y="0"/>
              </wp:wrapPolygon>
            </wp:wrapTight>
            <wp:docPr id="223"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6"/>
                    <pic:cNvPicPr>
                      <a:picLocks noChangeAspect="1" noChangeArrowheads="1"/>
                    </pic:cNvPicPr>
                  </pic:nvPicPr>
                  <pic:blipFill>
                    <a:blip r:embed="rId40"/>
                    <a:srcRect/>
                    <a:stretch>
                      <a:fillRect/>
                    </a:stretch>
                  </pic:blipFill>
                  <pic:spPr bwMode="auto">
                    <a:xfrm>
                      <a:off x="0" y="0"/>
                      <a:ext cx="1259840" cy="2964180"/>
                    </a:xfrm>
                    <a:prstGeom prst="rect">
                      <a:avLst/>
                    </a:prstGeom>
                    <a:noFill/>
                  </pic:spPr>
                </pic:pic>
              </a:graphicData>
            </a:graphic>
          </wp:anchor>
        </w:drawing>
      </w: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sidRPr="0092304D">
        <w:rPr>
          <w:rFonts w:asciiTheme="minorEastAsia" w:hAnsiTheme="minorEastAsia" w:cs="宋体" w:hint="eastAsia"/>
          <w:b/>
          <w:sz w:val="24"/>
          <w:szCs w:val="24"/>
        </w:rPr>
        <w:t>胶手套</w:t>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cs="宋体"/>
          <w:b/>
          <w:color w:val="000000"/>
          <w:sz w:val="24"/>
          <w:szCs w:val="24"/>
        </w:rPr>
      </w:pPr>
    </w:p>
    <w:p w:rsidR="007321EA" w:rsidRPr="0092304D" w:rsidRDefault="007321EA" w:rsidP="007321EA">
      <w:pPr>
        <w:rPr>
          <w:rFonts w:asciiTheme="minorEastAsia" w:hAnsiTheme="minorEastAsia"/>
          <w:b/>
          <w:sz w:val="24"/>
          <w:szCs w:val="24"/>
        </w:rPr>
      </w:pPr>
      <w:r w:rsidRPr="0092304D">
        <w:rPr>
          <w:rFonts w:asciiTheme="minorEastAsia" w:hAnsiTheme="minorEastAsia" w:cs="宋体" w:hint="eastAsia"/>
          <w:b/>
          <w:color w:val="000000"/>
          <w:sz w:val="24"/>
          <w:szCs w:val="24"/>
        </w:rPr>
        <w:t>产品名称：</w:t>
      </w:r>
      <w:r w:rsidRPr="0092304D">
        <w:rPr>
          <w:rFonts w:asciiTheme="minorEastAsia" w:hAnsiTheme="minorEastAsia" w:cs="宋体" w:hint="eastAsia"/>
          <w:b/>
          <w:sz w:val="24"/>
          <w:szCs w:val="24"/>
        </w:rPr>
        <w:t>刮刀</w:t>
      </w:r>
    </w:p>
    <w:p w:rsidR="007321EA" w:rsidRPr="0092304D" w:rsidRDefault="007321EA" w:rsidP="007321EA">
      <w:pPr>
        <w:rPr>
          <w:rFonts w:asciiTheme="minorEastAsia" w:hAnsiTheme="minorEastAsia"/>
          <w:b/>
          <w:sz w:val="24"/>
          <w:szCs w:val="24"/>
        </w:rPr>
      </w:pPr>
      <w:r>
        <w:rPr>
          <w:rFonts w:asciiTheme="minorEastAsia" w:hAnsiTheme="minorEastAsia"/>
          <w:noProof/>
          <w:sz w:val="20"/>
          <w:szCs w:val="20"/>
        </w:rPr>
        <w:drawing>
          <wp:anchor distT="0" distB="0" distL="114300" distR="114300" simplePos="0" relativeHeight="251689984" behindDoc="1" locked="0" layoutInCell="1" allowOverlap="1">
            <wp:simplePos x="0" y="0"/>
            <wp:positionH relativeFrom="column">
              <wp:posOffset>2316480</wp:posOffset>
            </wp:positionH>
            <wp:positionV relativeFrom="paragraph">
              <wp:posOffset>86995</wp:posOffset>
            </wp:positionV>
            <wp:extent cx="2769870" cy="1997710"/>
            <wp:effectExtent l="19050" t="0" r="0" b="0"/>
            <wp:wrapTight wrapText="bothSides">
              <wp:wrapPolygon edited="0">
                <wp:start x="-149" y="0"/>
                <wp:lineTo x="-149" y="21421"/>
                <wp:lineTo x="21541" y="21421"/>
                <wp:lineTo x="21541" y="0"/>
                <wp:lineTo x="-149" y="0"/>
              </wp:wrapPolygon>
            </wp:wrapTight>
            <wp:docPr id="2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srcRect/>
                    <a:stretch>
                      <a:fillRect/>
                    </a:stretch>
                  </pic:blipFill>
                  <pic:spPr bwMode="auto">
                    <a:xfrm>
                      <a:off x="0" y="0"/>
                      <a:ext cx="2769870" cy="1997710"/>
                    </a:xfrm>
                    <a:prstGeom prst="rect">
                      <a:avLst/>
                    </a:prstGeom>
                    <a:noFill/>
                  </pic:spPr>
                </pic:pic>
              </a:graphicData>
            </a:graphic>
          </wp:anchor>
        </w:drawing>
      </w: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rPr>
          <w:rFonts w:asciiTheme="minorEastAsia" w:hAnsiTheme="minorEastAsia"/>
          <w:b/>
          <w:sz w:val="24"/>
          <w:szCs w:val="24"/>
        </w:rPr>
      </w:pPr>
    </w:p>
    <w:p w:rsidR="007321EA" w:rsidRPr="0092304D" w:rsidRDefault="007321EA" w:rsidP="007321EA">
      <w:pPr>
        <w:tabs>
          <w:tab w:val="left" w:pos="567"/>
        </w:tabs>
        <w:autoSpaceDE w:val="0"/>
        <w:autoSpaceDN w:val="0"/>
        <w:adjustRightInd w:val="0"/>
        <w:spacing w:line="480" w:lineRule="exact"/>
        <w:rPr>
          <w:rFonts w:asciiTheme="minorEastAsia" w:hAnsiTheme="minorEastAsia" w:cs="宋体"/>
          <w:b/>
          <w:sz w:val="24"/>
          <w:szCs w:val="24"/>
        </w:rPr>
      </w:pPr>
    </w:p>
    <w:p w:rsidR="007321EA" w:rsidRPr="0092304D" w:rsidRDefault="007321EA" w:rsidP="007321EA">
      <w:pPr>
        <w:tabs>
          <w:tab w:val="left" w:pos="567"/>
        </w:tabs>
        <w:autoSpaceDE w:val="0"/>
        <w:autoSpaceDN w:val="0"/>
        <w:adjustRightInd w:val="0"/>
        <w:spacing w:line="480" w:lineRule="exact"/>
        <w:rPr>
          <w:rFonts w:asciiTheme="minorEastAsia" w:hAnsiTheme="minorEastAsia" w:cs="宋体"/>
          <w:b/>
          <w:sz w:val="24"/>
          <w:szCs w:val="24"/>
        </w:rPr>
      </w:pPr>
    </w:p>
    <w:p w:rsidR="007321EA" w:rsidRPr="0092304D" w:rsidRDefault="007321EA" w:rsidP="007321EA">
      <w:pPr>
        <w:pStyle w:val="af5"/>
        <w:shd w:val="clear" w:color="auto" w:fill="FFFFFF"/>
        <w:spacing w:line="480" w:lineRule="exact"/>
        <w:rPr>
          <w:rFonts w:asciiTheme="minorEastAsia" w:eastAsiaTheme="minorEastAsia" w:hAnsiTheme="minorEastAsia" w:cs="宋体"/>
          <w:b/>
          <w:color w:val="000000"/>
          <w:kern w:val="0"/>
        </w:rPr>
      </w:pPr>
      <w:r w:rsidRPr="0092304D">
        <w:rPr>
          <w:rFonts w:asciiTheme="minorEastAsia" w:eastAsiaTheme="minorEastAsia" w:hAnsiTheme="minorEastAsia" w:cs="宋体" w:hint="eastAsia"/>
          <w:b/>
        </w:rPr>
        <w:t xml:space="preserve"> </w:t>
      </w: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r>
        <w:rPr>
          <w:rFonts w:asciiTheme="minorEastAsia" w:hAnsiTheme="minorEastAsia" w:cs="Times New Roman"/>
          <w:noProof/>
          <w:sz w:val="20"/>
          <w:szCs w:val="20"/>
        </w:rPr>
        <w:drawing>
          <wp:anchor distT="0" distB="0" distL="114300" distR="114300" simplePos="0" relativeHeight="251679744" behindDoc="0" locked="0" layoutInCell="1" allowOverlap="1">
            <wp:simplePos x="0" y="0"/>
            <wp:positionH relativeFrom="column">
              <wp:posOffset>2574290</wp:posOffset>
            </wp:positionH>
            <wp:positionV relativeFrom="paragraph">
              <wp:posOffset>293370</wp:posOffset>
            </wp:positionV>
            <wp:extent cx="2192655" cy="2726690"/>
            <wp:effectExtent l="19050" t="0" r="0" b="0"/>
            <wp:wrapSquare wrapText="bothSides"/>
            <wp:docPr id="174" name="Picture 263" descr="梯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梯子"/>
                    <pic:cNvPicPr>
                      <a:picLocks noChangeAspect="1" noChangeArrowheads="1"/>
                    </pic:cNvPicPr>
                  </pic:nvPicPr>
                  <pic:blipFill>
                    <a:blip r:embed="rId42"/>
                    <a:srcRect/>
                    <a:stretch>
                      <a:fillRect/>
                    </a:stretch>
                  </pic:blipFill>
                  <pic:spPr bwMode="auto">
                    <a:xfrm>
                      <a:off x="0" y="0"/>
                      <a:ext cx="2192655" cy="2726690"/>
                    </a:xfrm>
                    <a:prstGeom prst="rect">
                      <a:avLst/>
                    </a:prstGeom>
                    <a:noFill/>
                  </pic:spPr>
                </pic:pic>
              </a:graphicData>
            </a:graphic>
          </wp:anchor>
        </w:drawing>
      </w:r>
      <w:r w:rsidRPr="0092304D">
        <w:rPr>
          <w:rFonts w:asciiTheme="minorEastAsia" w:hAnsiTheme="minorEastAsia" w:cs="宋体" w:hint="eastAsia"/>
          <w:b/>
          <w:color w:val="000000"/>
          <w:sz w:val="24"/>
          <w:szCs w:val="24"/>
        </w:rPr>
        <w:t>产品名称：</w:t>
      </w:r>
      <w:r w:rsidRPr="0092304D">
        <w:rPr>
          <w:rStyle w:val="afb"/>
          <w:rFonts w:asciiTheme="minorEastAsia" w:eastAsiaTheme="minorEastAsia" w:hAnsiTheme="minorEastAsia" w:hint="default"/>
          <w:vanish/>
          <w:color w:val="000000"/>
        </w:rPr>
        <w:t>步步高4</w:t>
      </w:r>
      <w:r w:rsidRPr="0092304D">
        <w:rPr>
          <w:rStyle w:val="afb"/>
          <w:rFonts w:asciiTheme="minorEastAsia" w:eastAsiaTheme="minorEastAsia" w:hAnsiTheme="minorEastAsia" w:hint="default"/>
          <w:color w:val="000000"/>
        </w:rPr>
        <w:t>加厚</w:t>
      </w:r>
      <w:r w:rsidRPr="0092304D">
        <w:rPr>
          <w:rFonts w:asciiTheme="minorEastAsia" w:hAnsiTheme="minorEastAsia" w:cs="宋体" w:hint="eastAsia"/>
          <w:b/>
          <w:color w:val="000000"/>
          <w:sz w:val="24"/>
          <w:szCs w:val="24"/>
        </w:rPr>
        <w:t>人字梯</w:t>
      </w: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p>
    <w:p w:rsidR="007321EA" w:rsidRPr="0092304D" w:rsidRDefault="007321EA" w:rsidP="007321EA">
      <w:pPr>
        <w:spacing w:line="480" w:lineRule="exact"/>
        <w:rPr>
          <w:rFonts w:asciiTheme="minorEastAsia" w:hAnsiTheme="minorEastAsia" w:cs="宋体"/>
          <w:b/>
          <w:color w:val="000000"/>
          <w:sz w:val="24"/>
          <w:szCs w:val="24"/>
        </w:rPr>
      </w:pPr>
      <w:r w:rsidRPr="0092304D">
        <w:rPr>
          <w:rFonts w:asciiTheme="minorEastAsia" w:hAnsiTheme="minorEastAsia" w:cs="宋体" w:hint="eastAsia"/>
          <w:b/>
          <w:color w:val="000000"/>
          <w:sz w:val="24"/>
          <w:szCs w:val="24"/>
        </w:rPr>
        <w:t>产品名称：玻璃擦</w:t>
      </w:r>
    </w:p>
    <w:p w:rsidR="007321EA" w:rsidRPr="0092304D" w:rsidRDefault="007321EA" w:rsidP="007321EA">
      <w:pPr>
        <w:spacing w:line="480" w:lineRule="exact"/>
        <w:rPr>
          <w:rFonts w:asciiTheme="minorEastAsia" w:hAnsiTheme="minorEastAsia" w:cs="宋体"/>
          <w:color w:val="000000"/>
          <w:sz w:val="28"/>
          <w:szCs w:val="28"/>
        </w:rPr>
      </w:pPr>
      <w:r>
        <w:rPr>
          <w:rFonts w:asciiTheme="minorEastAsia" w:hAnsiTheme="minorEastAsia" w:cs="Times New Roman"/>
          <w:noProof/>
          <w:sz w:val="20"/>
          <w:szCs w:val="20"/>
        </w:rPr>
        <w:drawing>
          <wp:anchor distT="0" distB="0" distL="114300" distR="114300" simplePos="0" relativeHeight="251680768" behindDoc="0" locked="0" layoutInCell="1" allowOverlap="1">
            <wp:simplePos x="0" y="0"/>
            <wp:positionH relativeFrom="column">
              <wp:posOffset>2625725</wp:posOffset>
            </wp:positionH>
            <wp:positionV relativeFrom="paragraph">
              <wp:posOffset>243840</wp:posOffset>
            </wp:positionV>
            <wp:extent cx="2286000" cy="2286000"/>
            <wp:effectExtent l="19050" t="0" r="0" b="0"/>
            <wp:wrapSquare wrapText="bothSides"/>
            <wp:docPr id="175" name="Picture 333" descr="玻璃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玻璃擦"/>
                    <pic:cNvPicPr>
                      <a:picLocks noChangeAspect="1" noChangeArrowheads="1"/>
                    </pic:cNvPicPr>
                  </pic:nvPicPr>
                  <pic:blipFill>
                    <a:blip r:embed="rId43"/>
                    <a:srcRect/>
                    <a:stretch>
                      <a:fillRect/>
                    </a:stretch>
                  </pic:blipFill>
                  <pic:spPr bwMode="auto">
                    <a:xfrm>
                      <a:off x="0" y="0"/>
                      <a:ext cx="2286000" cy="2286000"/>
                    </a:xfrm>
                    <a:prstGeom prst="rect">
                      <a:avLst/>
                    </a:prstGeom>
                    <a:noFill/>
                  </pic:spPr>
                </pic:pic>
              </a:graphicData>
            </a:graphic>
          </wp:anchor>
        </w:drawing>
      </w:r>
    </w:p>
    <w:p w:rsidR="007321EA" w:rsidRPr="0092304D" w:rsidRDefault="007321EA" w:rsidP="007321EA">
      <w:pPr>
        <w:spacing w:line="480" w:lineRule="exact"/>
        <w:rPr>
          <w:rFonts w:asciiTheme="minorEastAsia" w:hAnsiTheme="minorEastAsia" w:cs="宋体"/>
          <w:color w:val="000000"/>
          <w:sz w:val="28"/>
          <w:szCs w:val="28"/>
        </w:rPr>
      </w:pPr>
    </w:p>
    <w:p w:rsidR="007321EA" w:rsidRPr="0092304D" w:rsidRDefault="007321EA" w:rsidP="007321EA">
      <w:pPr>
        <w:spacing w:line="480" w:lineRule="exact"/>
        <w:rPr>
          <w:rFonts w:asciiTheme="minorEastAsia" w:hAnsiTheme="minorEastAsia" w:cs="宋体"/>
          <w:color w:val="000000"/>
          <w:sz w:val="28"/>
          <w:szCs w:val="28"/>
        </w:rPr>
      </w:pPr>
    </w:p>
    <w:p w:rsidR="007321EA" w:rsidRPr="0092304D" w:rsidRDefault="007321EA" w:rsidP="007321EA">
      <w:pPr>
        <w:spacing w:line="520" w:lineRule="exact"/>
        <w:rPr>
          <w:rFonts w:asciiTheme="minorEastAsia" w:hAnsiTheme="minorEastAsia" w:cs="宋体"/>
          <w:sz w:val="28"/>
          <w:szCs w:val="28"/>
        </w:rPr>
      </w:pPr>
    </w:p>
    <w:p w:rsidR="007321EA" w:rsidRPr="0092304D" w:rsidRDefault="007321EA" w:rsidP="007321EA">
      <w:pPr>
        <w:spacing w:line="520" w:lineRule="exact"/>
        <w:rPr>
          <w:rFonts w:asciiTheme="minorEastAsia" w:hAnsiTheme="minorEastAsia" w:cs="宋体"/>
          <w:sz w:val="28"/>
          <w:szCs w:val="28"/>
        </w:rPr>
      </w:pPr>
    </w:p>
    <w:p w:rsidR="007321EA" w:rsidRPr="0092304D" w:rsidRDefault="007321EA" w:rsidP="007321EA">
      <w:pPr>
        <w:spacing w:line="520" w:lineRule="exact"/>
        <w:rPr>
          <w:rFonts w:asciiTheme="minorEastAsia" w:hAnsiTheme="minorEastAsia" w:cs="宋体"/>
          <w:sz w:val="28"/>
          <w:szCs w:val="28"/>
        </w:rPr>
      </w:pPr>
    </w:p>
    <w:p w:rsidR="007321EA" w:rsidRPr="0092304D" w:rsidRDefault="007321EA" w:rsidP="007321EA">
      <w:pPr>
        <w:spacing w:line="520" w:lineRule="exact"/>
        <w:rPr>
          <w:rFonts w:asciiTheme="minorEastAsia" w:hAnsiTheme="minorEastAsia" w:cs="宋体"/>
          <w:sz w:val="28"/>
          <w:szCs w:val="28"/>
        </w:rPr>
      </w:pPr>
    </w:p>
    <w:p w:rsidR="007321EA" w:rsidRPr="0092304D" w:rsidRDefault="007321EA" w:rsidP="007321EA">
      <w:pPr>
        <w:spacing w:line="520" w:lineRule="exact"/>
        <w:rPr>
          <w:rFonts w:asciiTheme="minorEastAsia" w:hAnsiTheme="minorEastAsia" w:cs="宋体"/>
          <w:sz w:val="28"/>
          <w:szCs w:val="28"/>
        </w:rPr>
      </w:pPr>
    </w:p>
    <w:p w:rsidR="007321EA" w:rsidRPr="0092304D" w:rsidRDefault="007321EA" w:rsidP="007321EA">
      <w:pPr>
        <w:shd w:val="clear" w:color="auto" w:fill="FFFFFF"/>
        <w:spacing w:line="360" w:lineRule="auto"/>
        <w:rPr>
          <w:rFonts w:asciiTheme="minorEastAsia" w:hAnsiTheme="minorEastAsia"/>
          <w:b/>
          <w:color w:val="000000"/>
          <w:sz w:val="32"/>
          <w:szCs w:val="32"/>
        </w:rPr>
      </w:pPr>
    </w:p>
    <w:p w:rsidR="007321EA" w:rsidRDefault="007321EA" w:rsidP="007321EA">
      <w:pPr>
        <w:spacing w:line="360" w:lineRule="auto"/>
        <w:ind w:firstLine="561"/>
        <w:jc w:val="center"/>
        <w:rPr>
          <w:rFonts w:ascii="宋体" w:hAnsi="宋体" w:cs="宋体"/>
          <w:b/>
          <w:sz w:val="32"/>
          <w:szCs w:val="36"/>
        </w:rPr>
      </w:pPr>
      <w:r w:rsidRPr="00995953">
        <w:rPr>
          <w:rFonts w:ascii="宋体" w:hAnsi="宋体" w:cs="宋体" w:hint="eastAsia"/>
          <w:b/>
          <w:sz w:val="32"/>
          <w:szCs w:val="36"/>
        </w:rPr>
        <w:t>第七章  公共设施、设备管理维护方案</w:t>
      </w:r>
    </w:p>
    <w:p w:rsidR="007321EA" w:rsidRPr="0092304D" w:rsidRDefault="007321EA" w:rsidP="007321EA">
      <w:pPr>
        <w:spacing w:line="360" w:lineRule="auto"/>
        <w:ind w:firstLine="561"/>
        <w:jc w:val="center"/>
        <w:rPr>
          <w:rFonts w:ascii="宋体" w:hAnsi="宋体" w:cs="宋体"/>
          <w:b/>
          <w:sz w:val="32"/>
          <w:szCs w:val="36"/>
        </w:rPr>
      </w:pPr>
    </w:p>
    <w:p w:rsidR="007321EA" w:rsidRPr="0092304D" w:rsidRDefault="007321EA" w:rsidP="007321EA">
      <w:pPr>
        <w:pStyle w:val="af"/>
        <w:spacing w:line="360" w:lineRule="auto"/>
        <w:ind w:firstLineChars="200" w:firstLine="482"/>
        <w:rPr>
          <w:rFonts w:asciiTheme="minorEastAsia" w:eastAsiaTheme="minorEastAsia" w:hAnsiTheme="minorEastAsia"/>
          <w:b/>
          <w:sz w:val="24"/>
          <w:szCs w:val="24"/>
        </w:rPr>
      </w:pPr>
      <w:r w:rsidRPr="0092304D">
        <w:rPr>
          <w:rFonts w:asciiTheme="minorEastAsia" w:eastAsiaTheme="minorEastAsia" w:hAnsiTheme="minorEastAsia" w:cs="宋体" w:hint="eastAsia"/>
          <w:b/>
          <w:sz w:val="24"/>
          <w:szCs w:val="24"/>
        </w:rPr>
        <w:t>一、服务内容</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1、维修范围：水电设备、公共设施、设备的维修。主要包括：建筑物内的灯具、风扇、电插座、电开关、水龙头、花洒、洗手盆、大小便器的给排水、木门窗、塑钢门窗、铝合金门窗等。</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2、维护范围：建筑物上下水管道、雨水管；建筑物电力总闸以后全部电力线路；建筑物总水闸以后的供水系统；建筑物共用部位的楼盖、屋顶、内墙面、楼梯间、走廊、通道、门厅、门窗、电铃等。</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3、中央空调系统的日常运行管理。</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4、特殊、重大维修超出承担范围的，以书面形式上报采购单位。</w:t>
      </w:r>
    </w:p>
    <w:p w:rsidR="007321EA" w:rsidRPr="0092304D" w:rsidRDefault="007321EA" w:rsidP="007321EA">
      <w:pPr>
        <w:autoSpaceDE w:val="0"/>
        <w:autoSpaceDN w:val="0"/>
        <w:adjustRightInd w:val="0"/>
        <w:spacing w:line="360" w:lineRule="auto"/>
        <w:ind w:firstLine="468"/>
        <w:outlineLvl w:val="2"/>
        <w:rPr>
          <w:rFonts w:asciiTheme="minorEastAsia" w:hAnsiTheme="minorEastAsia" w:cs="宋体"/>
          <w:b/>
          <w:sz w:val="24"/>
          <w:szCs w:val="24"/>
        </w:rPr>
      </w:pPr>
      <w:r w:rsidRPr="0092304D">
        <w:rPr>
          <w:rFonts w:asciiTheme="minorEastAsia" w:hAnsiTheme="minorEastAsia" w:cs="宋体" w:hint="eastAsia"/>
          <w:b/>
          <w:sz w:val="24"/>
          <w:szCs w:val="24"/>
        </w:rPr>
        <w:t>二、服务人员基本要求及措施</w:t>
      </w:r>
    </w:p>
    <w:p w:rsidR="007321EA" w:rsidRPr="0092304D" w:rsidRDefault="007321EA" w:rsidP="007321EA">
      <w:pPr>
        <w:autoSpaceDE w:val="0"/>
        <w:autoSpaceDN w:val="0"/>
        <w:adjustRightInd w:val="0"/>
        <w:spacing w:line="360" w:lineRule="auto"/>
        <w:ind w:firstLine="468"/>
        <w:outlineLvl w:val="2"/>
        <w:rPr>
          <w:rFonts w:asciiTheme="minorEastAsia" w:hAnsiTheme="minorEastAsia" w:cs="宋体"/>
          <w:sz w:val="24"/>
          <w:szCs w:val="24"/>
        </w:rPr>
      </w:pPr>
      <w:r w:rsidRPr="0092304D">
        <w:rPr>
          <w:rFonts w:asciiTheme="minorEastAsia" w:hAnsiTheme="minorEastAsia" w:cs="宋体" w:hint="eastAsia"/>
          <w:sz w:val="24"/>
          <w:szCs w:val="24"/>
        </w:rPr>
        <w:t>（一）人员基本要求</w:t>
      </w:r>
    </w:p>
    <w:p w:rsidR="007321EA" w:rsidRPr="0092304D" w:rsidRDefault="007321EA" w:rsidP="007321EA">
      <w:pPr>
        <w:autoSpaceDE w:val="0"/>
        <w:autoSpaceDN w:val="0"/>
        <w:adjustRightInd w:val="0"/>
        <w:spacing w:line="360" w:lineRule="auto"/>
        <w:ind w:firstLine="468"/>
        <w:outlineLvl w:val="2"/>
        <w:rPr>
          <w:rFonts w:asciiTheme="minorEastAsia" w:hAnsiTheme="minorEastAsia" w:cs="宋体"/>
          <w:sz w:val="24"/>
          <w:szCs w:val="24"/>
        </w:rPr>
      </w:pPr>
      <w:r w:rsidRPr="0092304D">
        <w:rPr>
          <w:rFonts w:asciiTheme="minorEastAsia" w:hAnsiTheme="minorEastAsia" w:cs="宋体" w:hint="eastAsia"/>
          <w:sz w:val="24"/>
          <w:szCs w:val="24"/>
        </w:rPr>
        <w:t>1、持证上岗，年龄在20-50周岁，在我公司其他项目有一定工作经验，技术能手。</w:t>
      </w:r>
    </w:p>
    <w:p w:rsidR="007321EA" w:rsidRPr="0092304D" w:rsidRDefault="007321EA" w:rsidP="007321EA">
      <w:pPr>
        <w:autoSpaceDE w:val="0"/>
        <w:autoSpaceDN w:val="0"/>
        <w:adjustRightInd w:val="0"/>
        <w:spacing w:line="360" w:lineRule="auto"/>
        <w:ind w:firstLine="468"/>
        <w:outlineLvl w:val="2"/>
        <w:rPr>
          <w:rFonts w:asciiTheme="minorEastAsia" w:hAnsiTheme="minorEastAsia" w:cs="宋体"/>
          <w:sz w:val="24"/>
          <w:szCs w:val="24"/>
        </w:rPr>
      </w:pPr>
      <w:r w:rsidRPr="0092304D">
        <w:rPr>
          <w:rFonts w:asciiTheme="minorEastAsia" w:hAnsiTheme="minorEastAsia" w:cs="宋体" w:hint="eastAsia"/>
          <w:sz w:val="24"/>
          <w:szCs w:val="24"/>
        </w:rPr>
        <w:t>2、统一着装，佩戴鞋套及维修地毯。</w:t>
      </w:r>
    </w:p>
    <w:p w:rsidR="007321EA" w:rsidRPr="0092304D" w:rsidRDefault="007321EA" w:rsidP="007321EA">
      <w:pPr>
        <w:autoSpaceDE w:val="0"/>
        <w:autoSpaceDN w:val="0"/>
        <w:adjustRightInd w:val="0"/>
        <w:spacing w:line="360" w:lineRule="auto"/>
        <w:ind w:firstLine="468"/>
        <w:outlineLvl w:val="2"/>
        <w:rPr>
          <w:rFonts w:asciiTheme="minorEastAsia" w:hAnsiTheme="minorEastAsia" w:cs="宋体"/>
          <w:sz w:val="24"/>
          <w:szCs w:val="24"/>
        </w:rPr>
      </w:pPr>
      <w:r w:rsidRPr="0092304D">
        <w:rPr>
          <w:rFonts w:asciiTheme="minorEastAsia" w:hAnsiTheme="minorEastAsia" w:cs="宋体" w:hint="eastAsia"/>
          <w:sz w:val="24"/>
          <w:szCs w:val="24"/>
        </w:rPr>
        <w:t>3、人员综合素质高，行为举止得当。</w:t>
      </w:r>
    </w:p>
    <w:p w:rsidR="007321EA" w:rsidRPr="0092304D" w:rsidRDefault="007321EA" w:rsidP="007321EA">
      <w:pPr>
        <w:autoSpaceDE w:val="0"/>
        <w:autoSpaceDN w:val="0"/>
        <w:adjustRightInd w:val="0"/>
        <w:spacing w:line="360" w:lineRule="auto"/>
        <w:outlineLvl w:val="2"/>
        <w:rPr>
          <w:rFonts w:asciiTheme="minorEastAsia" w:hAnsiTheme="minorEastAsia" w:cs="宋体"/>
          <w:sz w:val="24"/>
          <w:szCs w:val="24"/>
        </w:rPr>
      </w:pPr>
      <w:r w:rsidRPr="0092304D">
        <w:rPr>
          <w:rFonts w:asciiTheme="minorEastAsia" w:hAnsiTheme="minorEastAsia" w:cs="宋体" w:hint="eastAsia"/>
          <w:sz w:val="24"/>
          <w:szCs w:val="24"/>
        </w:rPr>
        <w:t xml:space="preserve">   （二）服务措施</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1、实行客户报修电话接待，将报修电话向客户公布。接到报修电话及时记录，并通知维修部派人员维修。</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2、水电急修项目：接报修后10分钟到达现场，1小时内修复。</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3、其他维修项目：10分钟之内到达现场查勘，根据维修项目情况，能立即修复的，当场给予解决；不能马上修复的，按约定时间给予修复；</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4、做好从接单开始到维修完毕各环节的记录。</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5、维修完毕应要求客户签名确认，并征求满意度。</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6、维修服务应达到：临修急修及时率100%；维修质量合格率99%以上；客户满意率95%以上；有偿服务回访率100%，回访中发现维修质量问题，及时预约整改。</w:t>
      </w:r>
    </w:p>
    <w:p w:rsidR="007321EA" w:rsidRPr="0092304D" w:rsidRDefault="007321EA" w:rsidP="007321EA">
      <w:pPr>
        <w:autoSpaceDE w:val="0"/>
        <w:autoSpaceDN w:val="0"/>
        <w:adjustRightInd w:val="0"/>
        <w:spacing w:line="360" w:lineRule="auto"/>
        <w:ind w:firstLineChars="150" w:firstLine="361"/>
        <w:outlineLvl w:val="2"/>
        <w:rPr>
          <w:rFonts w:asciiTheme="minorEastAsia" w:hAnsiTheme="minorEastAsia" w:cs="宋体"/>
          <w:b/>
          <w:sz w:val="24"/>
          <w:szCs w:val="24"/>
        </w:rPr>
      </w:pPr>
      <w:r w:rsidRPr="0092304D">
        <w:rPr>
          <w:rFonts w:asciiTheme="minorEastAsia" w:hAnsiTheme="minorEastAsia" w:cs="宋体" w:hint="eastAsia"/>
          <w:b/>
          <w:sz w:val="24"/>
          <w:szCs w:val="24"/>
        </w:rPr>
        <w:t>三、维修服务岗位职责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（一）岗位职责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维修部工作职责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1、负责管理范围内供配电、给排水等公用设施（设施）的运行、保养、检查、维修。</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2、负责对范围内电梯、空调等分包方的保养、维修等工作的监督。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3、负责范围内电梯、空调的运行操作。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4、负责制定所有机电设备的大、中修计划并报批，并参予大、中修计划实施。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5、负责外</w:t>
      </w:r>
      <w:r w:rsidRPr="0092304D">
        <w:rPr>
          <w:rFonts w:asciiTheme="minorEastAsia" w:hAnsiTheme="minorEastAsia" w:cs="宋体" w:hint="eastAsia"/>
          <w:color w:val="000000"/>
          <w:sz w:val="24"/>
          <w:szCs w:val="24"/>
        </w:rPr>
        <w:t>委</w:t>
      </w:r>
      <w:r w:rsidRPr="0092304D">
        <w:rPr>
          <w:rFonts w:asciiTheme="minorEastAsia" w:hAnsiTheme="minorEastAsia" w:cs="宋体" w:hint="eastAsia"/>
          <w:sz w:val="24"/>
          <w:szCs w:val="24"/>
        </w:rPr>
        <w:t>维修的联系工作。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6、负责范围内所有机电设备的技术资料、档案的收集、建立、整理，交服务中心保管。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7、负责记录所有机电设备的运行、维修保养、巡视检查。</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8、负责所有机电设备台帐的建立，并及时交服务中心保管。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9、负责为客户提供维修服务。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水电维修工岗位职责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1、负责对应各种设备的日常管理和维修工作。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2、熟悉设备的运行方式、工作原理、正常操作。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3、负责各设备设施的定期维护保养工作，执行相关维保计划。</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4、做好设备的日常巡检工作，防止设备的跑、冒、漏现象，确保设备的正常运行。</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5、完成其它临时性工作。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6、不断学习提高自身的工作技能，提高顾客服务质量。</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配电室岗位职责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1、负责高压电气设备的运行监视及停、送电操作保证安全供电。</w:t>
      </w:r>
      <w:r w:rsidRPr="0092304D">
        <w:rPr>
          <w:rFonts w:asciiTheme="minorEastAsia" w:hAnsiTheme="minorEastAsia" w:cs="宋体" w:hint="eastAsia"/>
          <w:sz w:val="24"/>
          <w:szCs w:val="24"/>
        </w:rPr>
        <w:br/>
        <w:t xml:space="preserve">　  2、对配电室的开关柜，变压电器室进行定期清扫、维护。</w:t>
      </w:r>
      <w:r w:rsidRPr="0092304D">
        <w:rPr>
          <w:rFonts w:asciiTheme="minorEastAsia" w:hAnsiTheme="minorEastAsia" w:cs="宋体" w:hint="eastAsia"/>
          <w:sz w:val="24"/>
          <w:szCs w:val="24"/>
        </w:rPr>
        <w:br/>
        <w:t xml:space="preserve">　  3、严格贯彻执行电气规章制度。</w:t>
      </w:r>
      <w:r w:rsidRPr="0092304D">
        <w:rPr>
          <w:rFonts w:asciiTheme="minorEastAsia" w:hAnsiTheme="minorEastAsia" w:cs="宋体" w:hint="eastAsia"/>
          <w:sz w:val="24"/>
          <w:szCs w:val="24"/>
        </w:rPr>
        <w:br/>
        <w:t xml:space="preserve">　  4、必须了解高压电气设备的运行方式和运行情况。</w:t>
      </w:r>
      <w:r w:rsidRPr="0092304D">
        <w:rPr>
          <w:rFonts w:asciiTheme="minorEastAsia" w:hAnsiTheme="minorEastAsia" w:cs="宋体" w:hint="eastAsia"/>
          <w:sz w:val="24"/>
          <w:szCs w:val="24"/>
        </w:rPr>
        <w:br/>
        <w:t xml:space="preserve">　  5、及时发现一切危及高压电气设备安全运行的隐患，将事故因素清除在萌芽之前。</w:t>
      </w:r>
      <w:r w:rsidRPr="0092304D">
        <w:rPr>
          <w:rFonts w:asciiTheme="minorEastAsia" w:hAnsiTheme="minorEastAsia" w:cs="宋体" w:hint="eastAsia"/>
          <w:sz w:val="24"/>
          <w:szCs w:val="24"/>
        </w:rPr>
        <w:br/>
        <w:t xml:space="preserve">　　6、处理突然发生的停电事故。</w:t>
      </w:r>
      <w:r w:rsidRPr="0092304D">
        <w:rPr>
          <w:rFonts w:asciiTheme="minorEastAsia" w:hAnsiTheme="minorEastAsia" w:cs="宋体" w:hint="eastAsia"/>
          <w:sz w:val="24"/>
          <w:szCs w:val="24"/>
        </w:rPr>
        <w:br/>
        <w:t xml:space="preserve">　　7、办理停电检修工作票，并负责做好一切安全措施。</w:t>
      </w:r>
      <w:r w:rsidRPr="0092304D">
        <w:rPr>
          <w:rFonts w:asciiTheme="minorEastAsia" w:hAnsiTheme="minorEastAsia" w:cs="宋体" w:hint="eastAsia"/>
          <w:sz w:val="24"/>
          <w:szCs w:val="24"/>
        </w:rPr>
        <w:br/>
      </w:r>
      <w:r w:rsidRPr="0092304D">
        <w:rPr>
          <w:rFonts w:asciiTheme="minorEastAsia" w:hAnsiTheme="minorEastAsia" w:cs="宋体" w:hint="eastAsia"/>
          <w:sz w:val="24"/>
          <w:szCs w:val="24"/>
        </w:rPr>
        <w:lastRenderedPageBreak/>
        <w:t xml:space="preserve">　　8、正确进行用电记录和电量计算，了解负荷情况。</w:t>
      </w:r>
      <w:r w:rsidRPr="0092304D">
        <w:rPr>
          <w:rFonts w:asciiTheme="minorEastAsia" w:hAnsiTheme="minorEastAsia" w:cs="宋体" w:hint="eastAsia"/>
          <w:sz w:val="24"/>
          <w:szCs w:val="24"/>
        </w:rPr>
        <w:br/>
        <w:t xml:space="preserve">　　9、对危及安全供电的现象有权制止，并报告有关领导。</w:t>
      </w:r>
      <w:r w:rsidRPr="0092304D">
        <w:rPr>
          <w:rFonts w:asciiTheme="minorEastAsia" w:hAnsiTheme="minorEastAsia" w:cs="宋体" w:hint="eastAsia"/>
          <w:sz w:val="24"/>
          <w:szCs w:val="24"/>
        </w:rPr>
        <w:br/>
        <w:t xml:space="preserve">    10、坚守工作岗位，任何时间都不得无人值班或擅自离岗。</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设施设备运行人员岗位职责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1、遵守公司的规章制度，不迟到早退。</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2、严格按安全操作规程执行常规操作项目。</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3、服从工作安排，坚守岗位，发生故障时，第一时间到现场处理，保证质量，不推诿，对自己不能处理的故障应及时上报。</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 xml:space="preserve">  4、加强对范围内各种设备进行巡视检查，确保所有设备常处于安全经济运行状态。</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5、上班时间不得做与工作无关的事，不得用对讲机讲与工作无关。</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6、做好值班记录，保持设备现场清洁工作。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中央空调巡检员岗位职责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1、严格按照有关规程要求开停和调节中央空调系统的各种设备，并做好相应的运行记录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2、根据外界天气变化及时进行空调工况调节，努力使空调区域的温度、相对温度符合要求的数值范围；按运行记录做好记录保证中央空调系统安全、经济、正常的运行</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3、按规定认真做好系统和设备的巡检工作和维护保养工作，使其始终处于良好的状态并按要求做好备案记录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4、遵守机房的管理制度，保持安全文明生产的良好环境</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5、严格遵守劳动纪律和值班守则，坚守岗位，上班时间不做与工作内容无关的事情</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6、值班时发现空调系统或设备出现异常情况要及时处理，处理不了的要及时报告上级主管，如果会危机人身或设备安全，则首先采取停机等紧急措施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7、下班前必须对所有运行记录表检查并签名，必须记录清楚巡检范围内的设备运行状况，每天由巡检员负责将当天运行情况向主管上报，由主管负责将当天发生的故障及维修内容详细计入记录。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8、值班人员必须严守岗位职责，服从指挥，严守操作规程，不得擅离职守</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9、努力学习专业知识，刻苦钻研操作技能，熟悉机组工作原理、设备结构、</w:t>
      </w:r>
      <w:r w:rsidRPr="0092304D">
        <w:rPr>
          <w:rFonts w:asciiTheme="minorEastAsia" w:hAnsiTheme="minorEastAsia" w:cs="宋体" w:hint="eastAsia"/>
          <w:sz w:val="24"/>
          <w:szCs w:val="24"/>
        </w:rPr>
        <w:lastRenderedPageBreak/>
        <w:t>性能及系统情况，注意总结实际经验，不断提高运行操作水平</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10、需把停止的中央空调系统运行起来时，在开机前要对有关设备与装置进行检查，做好运行前的准备工作，如无异常情况，准备工作也已就绪才可开机</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11、开机要严格按照有关规程规定的操作程序认真、正确地操作，严禁违章操作，各设备启动后应马上巡视一次，观察设备运转是否正常</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12、</w:t>
      </w:r>
      <w:bookmarkStart w:id="17" w:name="_GoBack"/>
      <w:bookmarkEnd w:id="17"/>
      <w:r w:rsidRPr="0092304D">
        <w:rPr>
          <w:rFonts w:asciiTheme="minorEastAsia" w:hAnsiTheme="minorEastAsia" w:cs="宋体" w:hint="eastAsia"/>
          <w:sz w:val="24"/>
          <w:szCs w:val="24"/>
        </w:rPr>
        <w:t>当多台（套）同类设备只需部分投入运行时要注意合理搭配轮流运行</w:t>
      </w:r>
    </w:p>
    <w:p w:rsidR="007321EA" w:rsidRPr="0092304D" w:rsidRDefault="007321EA" w:rsidP="007321EA">
      <w:pPr>
        <w:autoSpaceDE w:val="0"/>
        <w:autoSpaceDN w:val="0"/>
        <w:adjustRightInd w:val="0"/>
        <w:spacing w:line="360" w:lineRule="auto"/>
        <w:ind w:firstLineChars="200" w:firstLine="482"/>
        <w:outlineLvl w:val="2"/>
        <w:rPr>
          <w:rFonts w:asciiTheme="minorEastAsia" w:hAnsiTheme="minorEastAsia" w:cs="宋体"/>
          <w:b/>
          <w:sz w:val="24"/>
          <w:szCs w:val="24"/>
        </w:rPr>
      </w:pPr>
      <w:r w:rsidRPr="0092304D">
        <w:rPr>
          <w:rFonts w:asciiTheme="minorEastAsia" w:hAnsiTheme="minorEastAsia" w:cs="宋体" w:hint="eastAsia"/>
          <w:b/>
          <w:sz w:val="24"/>
          <w:szCs w:val="24"/>
        </w:rPr>
        <w:t>四、公共设施设备维护标准</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1、房屋（建筑物）日常维修养护</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Pr>
          <w:rFonts w:asciiTheme="minorEastAsia" w:hAnsiTheme="minorEastAsia" w:cs="仿宋"/>
          <w:noProof/>
          <w:color w:val="000000"/>
          <w:sz w:val="24"/>
          <w:szCs w:val="24"/>
        </w:rPr>
        <w:drawing>
          <wp:anchor distT="0" distB="0" distL="114300" distR="114300" simplePos="0" relativeHeight="251691008" behindDoc="0" locked="0" layoutInCell="1" allowOverlap="1">
            <wp:simplePos x="0" y="0"/>
            <wp:positionH relativeFrom="margin">
              <wp:posOffset>1535430</wp:posOffset>
            </wp:positionH>
            <wp:positionV relativeFrom="margin">
              <wp:posOffset>4046220</wp:posOffset>
            </wp:positionV>
            <wp:extent cx="3669030" cy="3246120"/>
            <wp:effectExtent l="19050" t="0" r="7620" b="0"/>
            <wp:wrapSquare wrapText="bothSides"/>
            <wp:docPr id="251" name="图片 310" descr="维修员日常巡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0" descr="维修员日常巡检"/>
                    <pic:cNvPicPr>
                      <a:picLocks noChangeAspect="1" noChangeArrowheads="1"/>
                    </pic:cNvPicPr>
                  </pic:nvPicPr>
                  <pic:blipFill>
                    <a:blip r:embed="rId44">
                      <a:lum bright="20000"/>
                    </a:blip>
                    <a:srcRect/>
                    <a:stretch>
                      <a:fillRect/>
                    </a:stretch>
                  </pic:blipFill>
                  <pic:spPr bwMode="auto">
                    <a:xfrm>
                      <a:off x="0" y="0"/>
                      <a:ext cx="3669030" cy="3246120"/>
                    </a:xfrm>
                    <a:prstGeom prst="rect">
                      <a:avLst/>
                    </a:prstGeom>
                    <a:noFill/>
                  </pic:spPr>
                </pic:pic>
              </a:graphicData>
            </a:graphic>
          </wp:anchor>
        </w:drawing>
      </w:r>
      <w:r w:rsidRPr="0092304D">
        <w:rPr>
          <w:rFonts w:asciiTheme="minorEastAsia" w:hAnsiTheme="minorEastAsia" w:cs="仿宋" w:hint="eastAsia"/>
          <w:color w:val="000000"/>
          <w:sz w:val="24"/>
          <w:szCs w:val="24"/>
        </w:rPr>
        <w:t>（1）保持建筑办公室、会议室、公共区域、卫生间、走廊、屋面、外墙立面等各区域完好和正常使用，进行日常养护和及时修复小损小坏等维护管理工作。</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（2）建筑物外观、各种指示标识完好、清洁，记录完整，确保采购人房屋、门窗的完好和正常使用。</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（3）建筑物及附属设施按计划维修、维护，建立维修回访制度且记录完整。每年向采购单位提交建筑物年度维修养护计划，每季向采购人提交建筑物季度维修养护计划。</w:t>
      </w:r>
    </w:p>
    <w:p w:rsidR="007321EA" w:rsidRPr="0092304D" w:rsidRDefault="007321EA" w:rsidP="007321EA">
      <w:pPr>
        <w:autoSpaceDE w:val="0"/>
        <w:autoSpaceDN w:val="0"/>
        <w:spacing w:line="360" w:lineRule="auto"/>
        <w:ind w:firstLineChars="250" w:firstLine="60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(4)建筑物本体完好率 98%以上，物业零修、急修及时率 98%以上，维修合格率 100%。室外红线范围内场地、道路的完好率 98%以上。</w:t>
      </w:r>
    </w:p>
    <w:p w:rsidR="007321EA" w:rsidRPr="0092304D" w:rsidRDefault="007321EA" w:rsidP="007321EA">
      <w:pPr>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2、设备设施管理及维护</w:t>
      </w:r>
    </w:p>
    <w:p w:rsidR="007321EA" w:rsidRPr="0092304D" w:rsidRDefault="007321EA" w:rsidP="007321EA">
      <w:pPr>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供配电系统：按国家规范对供电系统进行严格管理，建立严格的配送电运行制度、电气维修制度和配电房管理制度；对供配电系统进行定期巡视维护，建立各项设备档案，确保供配电设备运行良好，做到安全、合理、节约用电；供电运行和维修人员必须持证上岗；建立 24 小时运行维修值班制度，及时排除故</w:t>
      </w:r>
      <w:r w:rsidRPr="0092304D">
        <w:rPr>
          <w:rFonts w:asciiTheme="minorEastAsia" w:hAnsiTheme="minorEastAsia" w:cs="仿宋" w:hint="eastAsia"/>
          <w:color w:val="000000"/>
          <w:sz w:val="24"/>
          <w:szCs w:val="24"/>
        </w:rPr>
        <w:lastRenderedPageBreak/>
        <w:t>障，零修合格率 100%；确保供气管道及设施完好无损；管理和维护好避雷接地的设备设施；制定切实可行的供配电应急预案，设备状态标识明显。</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（2）变配电房要符合“四防一通风”要求。变配电房须配备专人值班管理，且值班人员应持有相关部门颁发的专业操作证。</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（3）变配电房要经常巡视，发现问题要及时查明原因，立即处理解决。</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（4）始终保持其室内清洁，做到无污迹、无灰尘、无垃圾，防止大量尘埃积聚而引起高压放电，造成短路。</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（5）变配电房电气设备定期由供电公司进行预防性电气试验，试验报告均应妥善保管存档。</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（6）变配电房限电、停电应严格遵照规定按倒闸操作顺序进行。停电前必须事先发出通知。</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（7）严禁在变配房内吃饭和将食品带进变配电房内，防止小动物进入而严重威胁供电设备的正常安全运行。</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（8）建立各项设备档案。</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（9）建立、落实配送电运行制度，电气维修制度和配电房管理制度，24 小时运行维修值班制度等。</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（10）及时排除故障，保证供电设施完好,及时购置后备部件，以防急用。</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（11）保证大楼各出入口充电式紧急照明设备完好；做好夜景照明、节日灯系统的运行管理；建立节电措施。</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（12）加强日常维护检修，公共使用的照明、指示灯具线路和开关要保证完好。</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（13）设备出现故障时，维修人员应及时到达现场，设备零维修合格率达到 100%，一般性维修不过夜。</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（14）保证避雷设施完好，有效、安全。</w:t>
      </w:r>
    </w:p>
    <w:p w:rsidR="007321EA" w:rsidRPr="0092304D" w:rsidRDefault="007321EA" w:rsidP="007321EA">
      <w:pPr>
        <w:autoSpaceDE w:val="0"/>
        <w:autoSpaceDN w:val="0"/>
        <w:spacing w:line="360" w:lineRule="auto"/>
        <w:ind w:left="426"/>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3、电梯系统</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Pr>
          <w:rFonts w:asciiTheme="minorEastAsia" w:hAnsiTheme="minorEastAsia" w:cs="仿宋"/>
          <w:noProof/>
          <w:color w:val="000000"/>
          <w:sz w:val="24"/>
          <w:szCs w:val="24"/>
        </w:rPr>
        <w:lastRenderedPageBreak/>
        <w:drawing>
          <wp:anchor distT="0" distB="0" distL="114300" distR="114300" simplePos="0" relativeHeight="251692032" behindDoc="0" locked="0" layoutInCell="1" allowOverlap="1">
            <wp:simplePos x="0" y="0"/>
            <wp:positionH relativeFrom="margin">
              <wp:posOffset>1280160</wp:posOffset>
            </wp:positionH>
            <wp:positionV relativeFrom="margin">
              <wp:posOffset>160020</wp:posOffset>
            </wp:positionV>
            <wp:extent cx="3945255" cy="3840480"/>
            <wp:effectExtent l="19050" t="0" r="0" b="0"/>
            <wp:wrapSquare wrapText="bothSides"/>
            <wp:docPr id="252"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1"/>
                    <pic:cNvPicPr>
                      <a:picLocks noChangeAspect="1" noChangeArrowheads="1"/>
                    </pic:cNvPicPr>
                  </pic:nvPicPr>
                  <pic:blipFill>
                    <a:blip r:embed="rId45"/>
                    <a:srcRect/>
                    <a:stretch>
                      <a:fillRect/>
                    </a:stretch>
                  </pic:blipFill>
                  <pic:spPr bwMode="auto">
                    <a:xfrm>
                      <a:off x="0" y="0"/>
                      <a:ext cx="3945255" cy="3840480"/>
                    </a:xfrm>
                    <a:prstGeom prst="rect">
                      <a:avLst/>
                    </a:prstGeom>
                    <a:noFill/>
                  </pic:spPr>
                </pic:pic>
              </a:graphicData>
            </a:graphic>
          </wp:anchor>
        </w:drawing>
      </w:r>
      <w:r w:rsidRPr="0092304D">
        <w:rPr>
          <w:rFonts w:asciiTheme="minorEastAsia" w:hAnsiTheme="minorEastAsia" w:cs="仿宋" w:hint="eastAsia"/>
          <w:color w:val="000000"/>
          <w:sz w:val="24"/>
          <w:szCs w:val="24"/>
        </w:rPr>
        <w:t>（1）建立电梯安全管理制度；电梯安全措施齐全、有效，准时开启关闭，定期进行巡视，确保通风、照明及其它附属设施完好；轿厢、井道保持清洁。电梯运行巡检记录完备；编制电梯应急预案，规定应急处理人员抵达现场时限，及时、正确、有效处理电梯困人等故障；严格执行《特种设备安全监察条例》等有关规定，电梯准用证、年检合格证、维修保养合同完备。</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（2）安全监控室安保人员负责监控电梯的运行状况，实行电梯 24 小时运行监控，通过监控电视观察轿厢内状况，如发现乘客吸烟、哄闹、打斗或损坏电梯部件等情况，用对讲电话制止并录像，严禁易燃、易爆等危险品和超长超重等物品进入电梯；保证电梯机房通风良好，风口有防雨措施，机房内悬挂温度计，机房温度不超过40℃；保证电梯机房照明良好，并配备应急灯，灭火器和盘车工具挂于显眼处；定期对电梯机房进行全面清洁，保持机房干净整洁，保证机房和设备表面无明显灰尘：机房及通道内不得住人、堆放杂物，任何人不得在电梯机房、轿厢、井道内吸烟;电梯机房内消防器材齐备良好，各项规定及各种警示牌应清晰并挂于显眼处。</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4、给排水设备</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保证给排水系统正常运行使用。建立正常供水管理制度，保证水质符合国家标准，防止跑、冒、滴、漏，对供水系统管路、水泵、水箱、阀门等进行日常维护和定期检修，水箱保持清洁卫生并定期消毒，定期对水泵房及机电设备进行检查、保养、维修、清洁；定期对排水管进行清通、养护及清除污垢，保证</w:t>
      </w:r>
      <w:r w:rsidRPr="0092304D">
        <w:rPr>
          <w:rFonts w:asciiTheme="minorEastAsia" w:hAnsiTheme="minorEastAsia" w:cs="仿宋" w:hint="eastAsia"/>
          <w:color w:val="000000"/>
          <w:sz w:val="24"/>
          <w:szCs w:val="24"/>
        </w:rPr>
        <w:lastRenderedPageBreak/>
        <w:t>室内外排水系统通畅；及时发现并解决故障，零修合格率 100%。</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（2）给排水设备设施按要求进行巡检并依照维修保养计划进行相应的维护保养工作， 确保设备始终处于良好的工作状态；按《设备定期检查保养计划》的要求对给排水设备设施进行维护保养，并将维修保养情况做好记录；排除给排水设备故障一般不超过4小时，若4小时内无法解决的重要部位故障，应将故障原因、解决方案、解决时间书面上报采购人；水泵房及机组设备、地面、墙壁无积尘、水渍、油渍；生活水箱应按规定要求定期清洗消毒,水箱清洗消毒工作由自来水公司专业人员实施，水质由卫生防疫部门采样化验并提供水质鉴定书;屋面天沟及机房内排水明沟定期进行清理疏通。</w:t>
      </w:r>
    </w:p>
    <w:p w:rsidR="007321EA" w:rsidRPr="0092304D" w:rsidRDefault="007321EA" w:rsidP="007321EA">
      <w:pPr>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5、中央空调系统</w:t>
      </w:r>
    </w:p>
    <w:p w:rsidR="007321EA" w:rsidRPr="0092304D" w:rsidRDefault="007321EA" w:rsidP="007321EA">
      <w:pPr>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建立空调及除湿系统运行管理制度和安全操作规程，保证空调及除湿系统安全运行和正常使用，运行中无超标噪音和严重滴漏水现象；制定科学合理的经济运行和节能降耗措施；定期检修养护空调除湿设备，定期清洗过滤网，保证空调及除湿设备、设施处于良好状态；空调及除湿系统出现运行故障后，维修人员应及时到达现场维修，并做好记录，零修合格率 100%；运行值班人员必须加强责任心，做到定时巡视设备，做好记录。</w:t>
      </w:r>
    </w:p>
    <w:p w:rsidR="007321EA" w:rsidRPr="0092304D" w:rsidRDefault="007321EA" w:rsidP="007321EA">
      <w:pPr>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6、照明系统（含室外灯光）</w:t>
      </w:r>
    </w:p>
    <w:p w:rsidR="007321EA" w:rsidRPr="0092304D" w:rsidRDefault="007321EA" w:rsidP="007321EA">
      <w:pPr>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外观整洁无缺损、松落和安全隐患，光源完好率、维修更换及时率 100%，无蚊虫、蜘蛛网、积尘等。</w:t>
      </w:r>
    </w:p>
    <w:p w:rsidR="007321EA" w:rsidRPr="0092304D" w:rsidRDefault="007321EA" w:rsidP="007321EA">
      <w:pPr>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7、监控系统</w:t>
      </w:r>
    </w:p>
    <w:p w:rsidR="007321EA" w:rsidRPr="0092304D" w:rsidRDefault="007321EA" w:rsidP="007321EA">
      <w:pPr>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（1）定期对各种系统性能状态进行检查， 发现隐患及时汇报（24 小时内），确保楼宇安全监控系统运行正常，状态良好，设备整洁、标识明显，汇报及时率 98%以上。加强消防系统日常检查巡视，确保消防控制中心及消防系统的设施、线路齐全，完好无损，随时可启用，定期进行测试，确保整个系统反应正常；及时发现并排除故障；制定突发性火灾等应急方案，紧急疏散通道通畅，照明设备，引路标志完好，零修合格率 100%；对过期的消防器材进行更换；定期进行消防演练。</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（2）消防系统应按照《设备定期检查保养计划》的要求定期进行设备的检查。</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（3）清除设备、管道附件各部分灰尘。</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lastRenderedPageBreak/>
        <w:t>（4）检查消防水喷淋系统和中控室消防监控系统的联动是否正常可靠。</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（5）气体灭火系统应由经过专门培训的专人负责定期检查和维护。</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（6）气体灭火系统应按《设备定期检查保养计划》的要求进行设备的维护保养。</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（7）检查气体消防系统和中控室消防监控系统的联动是否正常可靠。</w:t>
      </w:r>
    </w:p>
    <w:p w:rsidR="007321EA" w:rsidRPr="0092304D" w:rsidRDefault="007321EA" w:rsidP="007321EA">
      <w:pPr>
        <w:autoSpaceDE w:val="0"/>
        <w:autoSpaceDN w:val="0"/>
        <w:spacing w:line="360" w:lineRule="auto"/>
        <w:ind w:firstLineChars="200" w:firstLine="480"/>
        <w:rPr>
          <w:rFonts w:asciiTheme="minorEastAsia" w:hAnsiTheme="minorEastAsia" w:cs="仿宋"/>
          <w:color w:val="000000"/>
          <w:sz w:val="24"/>
          <w:szCs w:val="24"/>
        </w:rPr>
      </w:pPr>
      <w:r w:rsidRPr="0092304D">
        <w:rPr>
          <w:rFonts w:asciiTheme="minorEastAsia" w:hAnsiTheme="minorEastAsia" w:cs="仿宋" w:hint="eastAsia"/>
          <w:color w:val="000000"/>
          <w:sz w:val="24"/>
          <w:szCs w:val="24"/>
        </w:rPr>
        <w:t>8、对电梯、中央空调、监控系统、消防系统等大型设备，在建立运行检查制度并进行日常维护的同时，发现故障及时联系维保方维修。</w:t>
      </w:r>
    </w:p>
    <w:p w:rsidR="007321EA" w:rsidRPr="0092304D" w:rsidRDefault="007321EA" w:rsidP="007321EA">
      <w:pPr>
        <w:autoSpaceDE w:val="0"/>
        <w:autoSpaceDN w:val="0"/>
        <w:adjustRightInd w:val="0"/>
        <w:spacing w:line="360" w:lineRule="auto"/>
        <w:ind w:firstLineChars="200" w:firstLine="482"/>
        <w:outlineLvl w:val="2"/>
        <w:rPr>
          <w:rFonts w:asciiTheme="minorEastAsia" w:hAnsiTheme="minorEastAsia" w:cs="宋体"/>
          <w:b/>
          <w:sz w:val="24"/>
          <w:szCs w:val="24"/>
        </w:rPr>
      </w:pPr>
      <w:r w:rsidRPr="0092304D">
        <w:rPr>
          <w:rFonts w:asciiTheme="minorEastAsia" w:hAnsiTheme="minorEastAsia" w:cs="宋体" w:hint="eastAsia"/>
          <w:b/>
          <w:sz w:val="24"/>
          <w:szCs w:val="24"/>
        </w:rPr>
        <w:t>五、日常简易维修服务作业程序</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 xml:space="preserve"> 1、敲门：接到报修，15分钟内派员工到达现场维修处理。如果要进房间维修，需按门铃或轻轻叩门三声，等待开门。</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2、介绍：办公室的人员开门或在门内询问，维修部员工应首先自我介绍： “对不起，打搅了，我是怡兴物业公司维修人员×××，前来为您服务”。</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3、进门：如果房间内十分整洁，铺地毯，员工应穿好自备鞋套。经室内人员许可后进门维修服务。进入室内步子要轻，工具袋背在肩上，如拎在手中应高于地面一定距离，不能在地上拖着工具袋。</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4、铺布：走到工作地点后，将干净的帆布或塑料布铺在领导、办公人员指定的位置，用于存放工具和需要拆卸的零件，不能将工具和拆卸的零件直接放在地上。</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5、维修：维修工作中手脚要轻，尽可能减少发出的噪声。实在无法避免时，应事先向领导、办公人员说明，并说一声“非常对不起”。</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6、整理：维修完毕，用自备专用保洁布将设备擦干净，收好维修工具，将所有散落的工具、零件及杂物等收拾干净，如地面受污染，应负责清扫干净。</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7、试用：请领导、办公人员当场试用设备，证实设备恢复正常运转，并请领导、办公人员在维修工作单签认。</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8、讲解：必要时向领导、办公人员讲解故障原因，介绍维修保养知识，及正确使用设备的注意事项。</w:t>
      </w:r>
    </w:p>
    <w:p w:rsidR="007321EA" w:rsidRPr="0092304D" w:rsidRDefault="007321EA" w:rsidP="007321EA">
      <w:pPr>
        <w:autoSpaceDE w:val="0"/>
        <w:autoSpaceDN w:val="0"/>
        <w:adjustRightInd w:val="0"/>
        <w:spacing w:line="360" w:lineRule="auto"/>
        <w:ind w:firstLineChars="200" w:firstLine="480"/>
        <w:outlineLvl w:val="2"/>
        <w:rPr>
          <w:rFonts w:asciiTheme="minorEastAsia" w:hAnsiTheme="minorEastAsia" w:cs="宋体"/>
          <w:sz w:val="24"/>
          <w:szCs w:val="24"/>
        </w:rPr>
      </w:pPr>
      <w:r w:rsidRPr="0092304D">
        <w:rPr>
          <w:rFonts w:asciiTheme="minorEastAsia" w:hAnsiTheme="minorEastAsia" w:cs="宋体" w:hint="eastAsia"/>
          <w:sz w:val="24"/>
          <w:szCs w:val="24"/>
        </w:rPr>
        <w:t>9、如实填写维修工作单（包括费用），请领导、办公人员对修理质量，服务态度等进行评价并签名。</w:t>
      </w:r>
    </w:p>
    <w:p w:rsidR="007321EA" w:rsidRDefault="007321EA" w:rsidP="007321EA">
      <w:pPr>
        <w:pStyle w:val="af8"/>
        <w:spacing w:line="360" w:lineRule="auto"/>
        <w:ind w:left="1" w:firstLineChars="199" w:firstLine="420"/>
        <w:rPr>
          <w:rFonts w:asciiTheme="minorEastAsia" w:eastAsiaTheme="minorEastAsia" w:hAnsiTheme="minorEastAsia" w:cs="宋体"/>
          <w:b/>
          <w:szCs w:val="24"/>
        </w:rPr>
      </w:pPr>
    </w:p>
    <w:p w:rsidR="007321EA" w:rsidRPr="0092304D" w:rsidRDefault="007321EA" w:rsidP="007321EA">
      <w:pPr>
        <w:pStyle w:val="af8"/>
        <w:spacing w:line="360" w:lineRule="auto"/>
        <w:ind w:left="1" w:firstLineChars="199" w:firstLine="420"/>
        <w:rPr>
          <w:rFonts w:asciiTheme="minorEastAsia" w:eastAsiaTheme="minorEastAsia" w:hAnsiTheme="minorEastAsia" w:cs="宋体"/>
          <w:b/>
          <w:szCs w:val="24"/>
        </w:rPr>
      </w:pPr>
      <w:r w:rsidRPr="0092304D">
        <w:rPr>
          <w:rFonts w:asciiTheme="minorEastAsia" w:eastAsiaTheme="minorEastAsia" w:hAnsiTheme="minorEastAsia" w:cs="宋体" w:hint="eastAsia"/>
          <w:b/>
          <w:szCs w:val="24"/>
        </w:rPr>
        <w:t>六、报修、维修工作流程</w:t>
      </w:r>
    </w:p>
    <w:p w:rsidR="007321EA" w:rsidRPr="0092304D" w:rsidRDefault="007321EA" w:rsidP="007321EA">
      <w:pPr>
        <w:spacing w:line="360" w:lineRule="auto"/>
        <w:ind w:firstLine="560"/>
        <w:rPr>
          <w:rFonts w:asciiTheme="minorEastAsia" w:hAnsiTheme="minorEastAsia" w:cs="宋体"/>
          <w:sz w:val="24"/>
          <w:szCs w:val="24"/>
        </w:rPr>
      </w:pPr>
      <w:r w:rsidRPr="005B072B">
        <w:rPr>
          <w:rFonts w:asciiTheme="minorEastAsia" w:hAnsiTheme="minorEastAsia" w:cs="Times New Roman"/>
          <w:sz w:val="20"/>
          <w:lang w:eastAsia="hi-IN" w:bidi="hi-IN"/>
        </w:rPr>
        <w:lastRenderedPageBreak/>
        <w:pict>
          <v:rect id="矩形 5770" o:spid="_x0000_s1219" style="position:absolute;left:0;text-align:left;margin-left:0;margin-top:15.6pt;width:27pt;height:147pt;z-index:251860992" fillcolor="#4bacc6" strokecolor="#f2f2f2" strokeweight="3pt">
            <v:shadow on="t" type="perspective" color="#205867" opacity=".5" offset="1pt" offset2="-1pt"/>
            <v:textbox>
              <w:txbxContent>
                <w:p w:rsidR="007321EA" w:rsidRDefault="007321EA" w:rsidP="007321EA">
                  <w:pPr>
                    <w:rPr>
                      <w:sz w:val="24"/>
                      <w:szCs w:val="24"/>
                    </w:rPr>
                  </w:pPr>
                </w:p>
                <w:p w:rsidR="007321EA" w:rsidRDefault="007321EA" w:rsidP="007321EA">
                  <w:pPr>
                    <w:rPr>
                      <w:sz w:val="24"/>
                      <w:szCs w:val="24"/>
                    </w:rPr>
                  </w:pPr>
                  <w:r>
                    <w:rPr>
                      <w:rFonts w:hint="eastAsia"/>
                      <w:sz w:val="24"/>
                      <w:szCs w:val="24"/>
                    </w:rPr>
                    <w:t>日常巡视检查</w:t>
                  </w:r>
                </w:p>
              </w:txbxContent>
            </v:textbox>
          </v:rect>
        </w:pict>
      </w:r>
      <w:r w:rsidRPr="005B072B">
        <w:rPr>
          <w:rFonts w:asciiTheme="minorEastAsia" w:hAnsiTheme="minorEastAsia" w:cs="Times New Roman"/>
          <w:sz w:val="20"/>
          <w:lang w:eastAsia="hi-IN" w:bidi="hi-IN"/>
        </w:rPr>
        <w:pict>
          <v:line id="直线 5782" o:spid="_x0000_s1220" style="position:absolute;left:0;text-align:left;z-index:251862016" from="27pt,93.6pt" to="36pt,93.6pt">
            <v:stroke endarrow="block"/>
          </v:line>
        </w:pict>
      </w:r>
      <w:r w:rsidRPr="005B072B">
        <w:rPr>
          <w:rFonts w:asciiTheme="minorEastAsia" w:hAnsiTheme="minorEastAsia" w:cs="Times New Roman"/>
          <w:sz w:val="20"/>
          <w:lang w:eastAsia="hi-IN" w:bidi="hi-IN"/>
        </w:rPr>
        <w:pict>
          <v:rect id="矩形 5769" o:spid="_x0000_s1221" style="position:absolute;left:0;text-align:left;margin-left:36pt;margin-top:15.6pt;width:27pt;height:147pt;z-index:251863040" fillcolor="#4bacc6" strokecolor="#f2f2f2" strokeweight="3pt">
            <v:shadow on="t" type="perspective" color="#205867" opacity=".5" offset="1pt" offset2="-1pt"/>
            <v:textbox>
              <w:txbxContent>
                <w:p w:rsidR="007321EA" w:rsidRDefault="007321EA" w:rsidP="007321EA">
                  <w:pPr>
                    <w:rPr>
                      <w:sz w:val="24"/>
                      <w:szCs w:val="24"/>
                    </w:rPr>
                  </w:pPr>
                  <w:r>
                    <w:rPr>
                      <w:rFonts w:hint="eastAsia"/>
                      <w:sz w:val="24"/>
                      <w:szCs w:val="24"/>
                    </w:rPr>
                    <w:t>出现故障，</w:t>
                  </w:r>
                </w:p>
                <w:p w:rsidR="007321EA" w:rsidRDefault="007321EA" w:rsidP="007321EA">
                  <w:r>
                    <w:rPr>
                      <w:rFonts w:hint="eastAsia"/>
                      <w:sz w:val="24"/>
                      <w:szCs w:val="24"/>
                    </w:rPr>
                    <w:t>申报维修</w:t>
                  </w:r>
                </w:p>
              </w:txbxContent>
            </v:textbox>
          </v:rect>
        </w:pict>
      </w:r>
      <w:r w:rsidRPr="005B072B">
        <w:rPr>
          <w:rFonts w:asciiTheme="minorEastAsia" w:hAnsiTheme="minorEastAsia" w:cs="Times New Roman"/>
          <w:sz w:val="20"/>
          <w:lang w:eastAsia="hi-IN" w:bidi="hi-IN"/>
        </w:rPr>
        <w:pict>
          <v:line id="直线 5781" o:spid="_x0000_s1222" style="position:absolute;left:0;text-align:left;z-index:251864064" from="63pt,93.6pt" to="81pt,93.6pt">
            <v:stroke endarrow="block"/>
          </v:line>
        </w:pict>
      </w:r>
      <w:r w:rsidRPr="005B072B">
        <w:rPr>
          <w:rFonts w:asciiTheme="minorEastAsia" w:hAnsiTheme="minorEastAsia" w:cs="Times New Roman"/>
          <w:sz w:val="20"/>
          <w:lang w:eastAsia="hi-IN" w:bidi="hi-IN"/>
        </w:rPr>
        <w:pict>
          <v:rect id="矩形 5778" o:spid="_x0000_s1223" style="position:absolute;left:0;text-align:left;margin-left:81pt;margin-top:54.6pt;width:45pt;height:85.8pt;z-index:251865088" fillcolor="#4bacc6" strokecolor="#f2f2f2" strokeweight="3pt">
            <v:shadow on="t" type="perspective" color="#205867" opacity=".5" offset="1pt" offset2="-1pt"/>
            <v:textbox>
              <w:txbxContent>
                <w:p w:rsidR="007321EA" w:rsidRDefault="007321EA" w:rsidP="007321EA">
                  <w:r>
                    <w:rPr>
                      <w:rFonts w:hint="eastAsia"/>
                      <w:sz w:val="24"/>
                      <w:szCs w:val="24"/>
                    </w:rPr>
                    <w:t>填写设备维修申报单</w:t>
                  </w:r>
                </w:p>
              </w:txbxContent>
            </v:textbox>
          </v:rect>
        </w:pict>
      </w:r>
      <w:r w:rsidRPr="005B072B">
        <w:rPr>
          <w:rFonts w:asciiTheme="minorEastAsia" w:hAnsiTheme="minorEastAsia" w:cs="Times New Roman"/>
          <w:sz w:val="20"/>
          <w:lang w:eastAsia="hi-IN" w:bidi="hi-IN"/>
        </w:rPr>
        <w:pict>
          <v:line id="直线 5776" o:spid="_x0000_s1224" style="position:absolute;left:0;text-align:left;z-index:251866112" from="108pt,23.4pt" to="108pt,54.6pt"/>
        </w:pict>
      </w:r>
      <w:r w:rsidRPr="005B072B">
        <w:rPr>
          <w:rFonts w:asciiTheme="minorEastAsia" w:hAnsiTheme="minorEastAsia" w:cs="Times New Roman"/>
          <w:sz w:val="20"/>
          <w:lang w:eastAsia="hi-IN" w:bidi="hi-IN"/>
        </w:rPr>
        <w:pict>
          <v:line id="直线 5783" o:spid="_x0000_s1225" style="position:absolute;left:0;text-align:left;z-index:251867136" from="100.8pt,140.4pt" to="100.8pt,171.6pt"/>
        </w:pict>
      </w:r>
      <w:r w:rsidRPr="005B072B">
        <w:rPr>
          <w:rFonts w:asciiTheme="minorEastAsia" w:hAnsiTheme="minorEastAsia" w:cs="Times New Roman"/>
          <w:sz w:val="20"/>
          <w:lang w:eastAsia="hi-IN" w:bidi="hi-IN"/>
        </w:rPr>
        <w:pict>
          <v:line id="直线 5785" o:spid="_x0000_s1226" style="position:absolute;left:0;text-align:left;z-index:251868160" from="100.8pt,171.6pt" to="154.8pt,171.6pt">
            <v:stroke endarrow="block"/>
          </v:line>
        </w:pict>
      </w:r>
      <w:r w:rsidRPr="005B072B">
        <w:rPr>
          <w:rFonts w:asciiTheme="minorEastAsia" w:hAnsiTheme="minorEastAsia" w:cs="Times New Roman"/>
          <w:sz w:val="20"/>
          <w:lang w:eastAsia="hi-IN" w:bidi="hi-IN"/>
        </w:rPr>
        <w:pict>
          <v:line id="直线 5775" o:spid="_x0000_s1227" style="position:absolute;left:0;text-align:left;z-index:251869184" from="108pt,23.4pt" to="162pt,23.4pt">
            <v:stroke endarrow="block"/>
          </v:line>
        </w:pict>
      </w:r>
      <w:r w:rsidRPr="005B072B">
        <w:rPr>
          <w:rFonts w:asciiTheme="minorEastAsia" w:hAnsiTheme="minorEastAsia" w:cs="Times New Roman"/>
          <w:sz w:val="20"/>
          <w:lang w:eastAsia="hi-IN" w:bidi="hi-IN"/>
        </w:rPr>
        <w:pict>
          <v:rect id="矩形 5768" o:spid="_x0000_s1228" style="position:absolute;left:0;text-align:left;margin-left:162pt;margin-top:0;width:1in;height:54.6pt;z-index:251870208" fillcolor="#4bacc6" strokecolor="#f2f2f2" strokeweight="3pt">
            <v:shadow on="t" type="perspective" color="#205867" opacity=".5" offset="1pt" offset2="-1pt"/>
            <v:textbox>
              <w:txbxContent>
                <w:p w:rsidR="007321EA" w:rsidRDefault="007321EA" w:rsidP="007321EA">
                  <w:r>
                    <w:rPr>
                      <w:rFonts w:hint="eastAsia"/>
                      <w:sz w:val="24"/>
                      <w:szCs w:val="24"/>
                    </w:rPr>
                    <w:t>批准后交维修班安排</w:t>
                  </w:r>
                </w:p>
              </w:txbxContent>
            </v:textbox>
          </v:rect>
        </w:pict>
      </w:r>
      <w:r w:rsidRPr="005B072B">
        <w:rPr>
          <w:rFonts w:asciiTheme="minorEastAsia" w:hAnsiTheme="minorEastAsia" w:cs="Times New Roman"/>
          <w:sz w:val="20"/>
          <w:lang w:eastAsia="hi-IN" w:bidi="hi-IN"/>
        </w:rPr>
        <w:pict>
          <v:rect id="矩形 5779" o:spid="_x0000_s1229" style="position:absolute;left:0;text-align:left;margin-left:162pt;margin-top:140.4pt;width:1in;height:54.6pt;z-index:251871232" fillcolor="#4bacc6" strokecolor="#f2f2f2" strokeweight="3pt">
            <v:shadow on="t" type="perspective" color="#205867" opacity=".5" offset="1pt" offset2="-1pt"/>
            <v:textbox>
              <w:txbxContent>
                <w:p w:rsidR="007321EA" w:rsidRDefault="007321EA" w:rsidP="007321EA">
                  <w:r>
                    <w:rPr>
                      <w:rFonts w:hint="eastAsia"/>
                      <w:sz w:val="24"/>
                      <w:szCs w:val="24"/>
                    </w:rPr>
                    <w:t>主管到现场指导监督维修</w:t>
                  </w:r>
                </w:p>
              </w:txbxContent>
            </v:textbox>
          </v:rect>
        </w:pict>
      </w:r>
      <w:r w:rsidRPr="005B072B">
        <w:rPr>
          <w:rFonts w:asciiTheme="minorEastAsia" w:hAnsiTheme="minorEastAsia" w:cs="Times New Roman"/>
          <w:sz w:val="20"/>
          <w:lang w:eastAsia="hi-IN" w:bidi="hi-IN"/>
        </w:rPr>
        <w:pict>
          <v:rect id="矩形 5767" o:spid="_x0000_s1230" style="position:absolute;left:0;text-align:left;margin-left:279pt;margin-top:0;width:1in;height:54.6pt;z-index:251872256" fillcolor="#4bacc6" strokecolor="#f2f2f2" strokeweight="3pt">
            <v:shadow on="t" type="perspective" color="#205867" opacity=".5" offset="1pt" offset2="-1pt"/>
            <v:textbox>
              <w:txbxContent>
                <w:p w:rsidR="007321EA" w:rsidRDefault="007321EA" w:rsidP="007321EA">
                  <w:r>
                    <w:rPr>
                      <w:rFonts w:hint="eastAsia"/>
                      <w:sz w:val="24"/>
                      <w:szCs w:val="24"/>
                    </w:rPr>
                    <w:t>组织维修人员至现场维修</w:t>
                  </w:r>
                </w:p>
              </w:txbxContent>
            </v:textbox>
          </v:rect>
        </w:pict>
      </w:r>
      <w:r w:rsidRPr="005B072B">
        <w:rPr>
          <w:rFonts w:asciiTheme="minorEastAsia" w:hAnsiTheme="minorEastAsia" w:cs="Times New Roman"/>
          <w:sz w:val="20"/>
          <w:lang w:eastAsia="hi-IN" w:bidi="hi-IN"/>
        </w:rPr>
        <w:pict>
          <v:line id="直线 5784" o:spid="_x0000_s1231" style="position:absolute;left:0;text-align:left;z-index:251873280" from="234pt,171.6pt" to="252pt,171.6pt"/>
        </w:pict>
      </w:r>
      <w:r w:rsidRPr="005B072B">
        <w:rPr>
          <w:rFonts w:asciiTheme="minorEastAsia" w:hAnsiTheme="minorEastAsia" w:cs="Times New Roman"/>
          <w:sz w:val="20"/>
          <w:lang w:eastAsia="hi-IN" w:bidi="hi-IN"/>
        </w:rPr>
        <w:pict>
          <v:line id="直线 5774" o:spid="_x0000_s1232" style="position:absolute;left:0;text-align:left;z-index:251874304" from="234pt,23.4pt" to="279pt,23.4pt">
            <v:stroke endarrow="block"/>
          </v:line>
        </w:pict>
      </w:r>
      <w:r w:rsidRPr="005B072B">
        <w:rPr>
          <w:rFonts w:asciiTheme="minorEastAsia" w:hAnsiTheme="minorEastAsia" w:cs="Times New Roman"/>
          <w:sz w:val="20"/>
          <w:lang w:eastAsia="hi-IN" w:bidi="hi-IN"/>
        </w:rPr>
        <w:pict>
          <v:line id="直线 5771" o:spid="_x0000_s1233" style="position:absolute;left:0;text-align:left;flip:y;z-index:251875328" from="252pt,23.4pt" to="252pt,179.4pt"/>
        </w:pict>
      </w:r>
      <w:r w:rsidRPr="005B072B">
        <w:rPr>
          <w:rFonts w:asciiTheme="minorEastAsia" w:hAnsiTheme="minorEastAsia" w:cs="Times New Roman"/>
          <w:sz w:val="20"/>
          <w:lang w:eastAsia="hi-IN" w:bidi="hi-IN"/>
        </w:rPr>
        <w:pict>
          <v:rect id="矩形 5780" o:spid="_x0000_s1234" style="position:absolute;left:0;text-align:left;margin-left:279pt;margin-top:101.4pt;width:81pt;height:70.2pt;z-index:251876352" fillcolor="#4bacc6" strokecolor="#f2f2f2" strokeweight="3pt">
            <v:shadow on="t" type="perspective" color="#205867" opacity=".5" offset="1pt" offset2="-1pt"/>
            <v:textbox>
              <w:txbxContent>
                <w:p w:rsidR="007321EA" w:rsidRDefault="007321EA" w:rsidP="007321EA">
                  <w:r>
                    <w:rPr>
                      <w:rFonts w:hint="eastAsia"/>
                      <w:sz w:val="24"/>
                      <w:szCs w:val="24"/>
                    </w:rPr>
                    <w:t>根据维修费用大小需要报批的，审批后实施</w:t>
                  </w:r>
                </w:p>
              </w:txbxContent>
            </v:textbox>
          </v:rect>
        </w:pict>
      </w:r>
      <w:r w:rsidRPr="005B072B">
        <w:rPr>
          <w:rFonts w:asciiTheme="minorEastAsia" w:hAnsiTheme="minorEastAsia" w:cs="Times New Roman"/>
          <w:sz w:val="20"/>
          <w:lang w:eastAsia="hi-IN" w:bidi="hi-IN"/>
        </w:rPr>
        <w:pict>
          <v:line id="直线 5777" o:spid="_x0000_s1235" style="position:absolute;left:0;text-align:left;z-index:251877376" from="315pt,54.6pt" to="315pt,101.4pt">
            <v:stroke endarrow="block"/>
          </v:line>
        </w:pict>
      </w:r>
      <w:r w:rsidRPr="005B072B">
        <w:rPr>
          <w:rFonts w:asciiTheme="minorEastAsia" w:hAnsiTheme="minorEastAsia" w:cs="Times New Roman"/>
          <w:sz w:val="20"/>
          <w:lang w:eastAsia="hi-IN" w:bidi="hi-IN"/>
        </w:rPr>
        <w:pict>
          <v:line id="直线 5773" o:spid="_x0000_s1236" style="position:absolute;left:0;text-align:left;z-index:251878400" from="351pt,23.4pt" to="414pt,23.4pt"/>
        </w:pict>
      </w:r>
      <w:r w:rsidRPr="005B072B">
        <w:rPr>
          <w:rFonts w:asciiTheme="minorEastAsia" w:hAnsiTheme="minorEastAsia" w:cs="Times New Roman"/>
          <w:sz w:val="20"/>
          <w:lang w:eastAsia="hi-IN" w:bidi="hi-IN"/>
        </w:rPr>
        <w:pict>
          <v:line id="直线 5772" o:spid="_x0000_s1237" style="position:absolute;left:0;text-align:left;z-index:251879424" from="414pt,23.4pt" to="414pt,257.4pt"/>
        </w:pict>
      </w:r>
      <w:r w:rsidRPr="005B072B">
        <w:rPr>
          <w:rFonts w:asciiTheme="minorEastAsia" w:hAnsiTheme="minorEastAsia" w:cs="Times New Roman"/>
          <w:sz w:val="20"/>
          <w:lang w:eastAsia="hi-IN" w:bidi="hi-IN"/>
        </w:rPr>
        <w:pict>
          <v:line id="直线 5786" o:spid="_x0000_s1238" style="position:absolute;left:0;text-align:left;z-index:251880448" from="5in,148.2pt" to="413.95pt,148.2pt">
            <v:stroke endarrow="block"/>
          </v:line>
        </w:pict>
      </w:r>
      <w:r w:rsidRPr="005B072B">
        <w:rPr>
          <w:rFonts w:asciiTheme="minorEastAsia" w:hAnsiTheme="minorEastAsia" w:cs="Times New Roman"/>
          <w:sz w:val="20"/>
          <w:lang w:eastAsia="hi-IN" w:bidi="hi-IN"/>
        </w:rPr>
        <w:pict>
          <v:line id="直线 5792" o:spid="_x0000_s1239" style="position:absolute;left:0;text-align:left;flip:x;z-index:251881472" from="377.95pt,249.6pt" to="413.95pt,249.6pt">
            <v:stroke endarrow="block"/>
          </v:line>
        </w:pict>
      </w:r>
      <w:r w:rsidRPr="005B072B">
        <w:rPr>
          <w:rFonts w:asciiTheme="minorEastAsia" w:hAnsiTheme="minorEastAsia" w:cs="Times New Roman"/>
          <w:sz w:val="20"/>
          <w:lang w:eastAsia="hi-IN" w:bidi="hi-IN"/>
        </w:rPr>
        <w:pict>
          <v:rect id="矩形 5789" o:spid="_x0000_s1240" style="position:absolute;left:0;text-align:left;margin-left:306pt;margin-top:231pt;width:1in;height:52.8pt;z-index:251882496" fillcolor="#4bacc6" strokecolor="#f2f2f2" strokeweight="3pt">
            <v:shadow on="t" type="perspective" color="#205867" opacity=".5" offset="1pt" offset2="-1pt"/>
            <v:textbox>
              <w:txbxContent>
                <w:p w:rsidR="007321EA" w:rsidRDefault="007321EA" w:rsidP="007321EA">
                  <w:r>
                    <w:rPr>
                      <w:rFonts w:hint="eastAsia"/>
                      <w:sz w:val="24"/>
                      <w:szCs w:val="24"/>
                    </w:rPr>
                    <w:t>维修完毕检查，试运行合格</w:t>
                  </w:r>
                </w:p>
              </w:txbxContent>
            </v:textbox>
          </v:rect>
        </w:pict>
      </w:r>
      <w:r w:rsidRPr="005B072B">
        <w:rPr>
          <w:rFonts w:asciiTheme="minorEastAsia" w:hAnsiTheme="minorEastAsia" w:cs="Times New Roman"/>
          <w:sz w:val="20"/>
          <w:lang w:eastAsia="hi-IN" w:bidi="hi-IN"/>
        </w:rPr>
        <w:pict>
          <v:line id="直线 5791" o:spid="_x0000_s1241" style="position:absolute;left:0;text-align:left;flip:x;z-index:251883520" from="270pt,254.7pt" to="306pt,254.7pt">
            <v:stroke endarrow="block"/>
          </v:line>
        </w:pict>
      </w:r>
      <w:r w:rsidRPr="005B072B">
        <w:rPr>
          <w:rFonts w:asciiTheme="minorEastAsia" w:hAnsiTheme="minorEastAsia" w:cs="Times New Roman"/>
          <w:sz w:val="20"/>
          <w:lang w:eastAsia="hi-IN" w:bidi="hi-IN"/>
        </w:rPr>
        <w:pict>
          <v:rect id="矩形 5788" o:spid="_x0000_s1242" style="position:absolute;left:0;text-align:left;margin-left:198pt;margin-top:231pt;width:1in;height:52.8pt;z-index:251884544" fillcolor="#4bacc6" strokecolor="#f2f2f2" strokeweight="3pt">
            <v:shadow on="t" type="perspective" color="#205867" opacity=".5" offset="1pt" offset2="-1pt"/>
            <v:textbox>
              <w:txbxContent>
                <w:p w:rsidR="007321EA" w:rsidRDefault="007321EA" w:rsidP="007321EA">
                  <w:pPr>
                    <w:rPr>
                      <w:sz w:val="24"/>
                      <w:szCs w:val="24"/>
                    </w:rPr>
                  </w:pPr>
                  <w:r>
                    <w:rPr>
                      <w:rFonts w:hint="eastAsia"/>
                      <w:sz w:val="24"/>
                      <w:szCs w:val="24"/>
                    </w:rPr>
                    <w:t>做好维修记录</w:t>
                  </w:r>
                </w:p>
              </w:txbxContent>
            </v:textbox>
          </v:rect>
        </w:pict>
      </w:r>
      <w:r w:rsidRPr="005B072B">
        <w:rPr>
          <w:rFonts w:asciiTheme="minorEastAsia" w:hAnsiTheme="minorEastAsia" w:cs="Times New Roman"/>
          <w:sz w:val="20"/>
          <w:lang w:eastAsia="hi-IN" w:bidi="hi-IN"/>
        </w:rPr>
        <w:pict>
          <v:rect id="矩形 5787" o:spid="_x0000_s1243" style="position:absolute;left:0;text-align:left;margin-left:54pt;margin-top:227.25pt;width:99pt;height:53.55pt;z-index:251885568" fillcolor="#4bacc6" strokecolor="#f2f2f2" strokeweight="3pt">
            <v:shadow on="t" type="perspective" color="#205867" opacity=".5" offset="1pt" offset2="-1pt"/>
            <v:textbox>
              <w:txbxContent>
                <w:p w:rsidR="007321EA" w:rsidRDefault="007321EA" w:rsidP="007321EA">
                  <w:pPr>
                    <w:rPr>
                      <w:sz w:val="24"/>
                      <w:szCs w:val="24"/>
                    </w:rPr>
                  </w:pPr>
                </w:p>
                <w:p w:rsidR="007321EA" w:rsidRDefault="007321EA" w:rsidP="007321EA">
                  <w:pPr>
                    <w:rPr>
                      <w:sz w:val="24"/>
                      <w:szCs w:val="24"/>
                    </w:rPr>
                  </w:pPr>
                  <w:r>
                    <w:rPr>
                      <w:rFonts w:hint="eastAsia"/>
                      <w:sz w:val="24"/>
                      <w:szCs w:val="24"/>
                    </w:rPr>
                    <w:t>记录归档保存</w:t>
                  </w:r>
                </w:p>
              </w:txbxContent>
            </v:textbox>
          </v:rect>
        </w:pict>
      </w:r>
      <w:r w:rsidRPr="005B072B">
        <w:rPr>
          <w:rFonts w:asciiTheme="minorEastAsia" w:hAnsiTheme="minorEastAsia" w:cs="Times New Roman"/>
          <w:sz w:val="20"/>
          <w:lang w:eastAsia="hi-IN" w:bidi="hi-IN"/>
        </w:rPr>
        <w:pict>
          <v:line id="直线 5790" o:spid="_x0000_s1244" style="position:absolute;left:0;text-align:left;flip:x;z-index:251886592" from="153pt,254.7pt" to="198pt,254.7pt">
            <v:stroke endarrow="block"/>
          </v:line>
        </w:pict>
      </w:r>
    </w:p>
    <w:p w:rsidR="007321EA" w:rsidRPr="0092304D" w:rsidRDefault="007321EA" w:rsidP="007321EA">
      <w:pPr>
        <w:spacing w:line="360" w:lineRule="auto"/>
        <w:ind w:firstLine="560"/>
        <w:rPr>
          <w:rFonts w:asciiTheme="minorEastAsia" w:hAnsiTheme="minorEastAsia" w:cs="宋体"/>
          <w:sz w:val="24"/>
          <w:szCs w:val="24"/>
        </w:rPr>
      </w:pPr>
    </w:p>
    <w:p w:rsidR="007321EA" w:rsidRPr="0092304D" w:rsidRDefault="007321EA" w:rsidP="007321EA">
      <w:pPr>
        <w:spacing w:line="360" w:lineRule="auto"/>
        <w:ind w:firstLine="560"/>
        <w:rPr>
          <w:rFonts w:asciiTheme="minorEastAsia" w:hAnsiTheme="minorEastAsia" w:cs="宋体"/>
          <w:sz w:val="24"/>
          <w:szCs w:val="24"/>
        </w:rPr>
      </w:pPr>
    </w:p>
    <w:p w:rsidR="007321EA" w:rsidRPr="0092304D" w:rsidRDefault="007321EA" w:rsidP="007321EA">
      <w:pPr>
        <w:spacing w:line="360" w:lineRule="auto"/>
        <w:ind w:firstLine="560"/>
        <w:rPr>
          <w:rFonts w:asciiTheme="minorEastAsia" w:hAnsiTheme="minorEastAsia" w:cs="宋体"/>
          <w:sz w:val="24"/>
          <w:szCs w:val="24"/>
        </w:rPr>
      </w:pPr>
    </w:p>
    <w:p w:rsidR="007321EA" w:rsidRPr="0092304D" w:rsidRDefault="007321EA" w:rsidP="007321EA">
      <w:pPr>
        <w:spacing w:line="360" w:lineRule="auto"/>
        <w:ind w:firstLine="560"/>
        <w:rPr>
          <w:rFonts w:asciiTheme="minorEastAsia" w:hAnsiTheme="minorEastAsia" w:cs="宋体"/>
          <w:sz w:val="24"/>
          <w:szCs w:val="24"/>
        </w:rPr>
      </w:pPr>
    </w:p>
    <w:p w:rsidR="007321EA" w:rsidRPr="0092304D" w:rsidRDefault="007321EA" w:rsidP="007321EA">
      <w:pPr>
        <w:spacing w:line="360" w:lineRule="auto"/>
        <w:ind w:firstLine="560"/>
        <w:rPr>
          <w:rFonts w:asciiTheme="minorEastAsia" w:hAnsiTheme="minorEastAsia" w:cs="宋体"/>
          <w:sz w:val="24"/>
          <w:szCs w:val="24"/>
        </w:rPr>
      </w:pPr>
    </w:p>
    <w:p w:rsidR="007321EA" w:rsidRPr="0092304D" w:rsidRDefault="007321EA" w:rsidP="007321EA">
      <w:pPr>
        <w:spacing w:line="360" w:lineRule="auto"/>
        <w:ind w:firstLine="560"/>
        <w:rPr>
          <w:rFonts w:asciiTheme="minorEastAsia" w:hAnsiTheme="minorEastAsia" w:cs="宋体"/>
          <w:sz w:val="24"/>
          <w:szCs w:val="24"/>
        </w:rPr>
      </w:pPr>
    </w:p>
    <w:p w:rsidR="007321EA" w:rsidRPr="0092304D" w:rsidRDefault="007321EA" w:rsidP="007321EA">
      <w:pPr>
        <w:spacing w:line="360" w:lineRule="auto"/>
        <w:ind w:firstLine="560"/>
        <w:rPr>
          <w:rFonts w:asciiTheme="minorEastAsia" w:hAnsiTheme="minorEastAsia" w:cs="宋体"/>
          <w:sz w:val="24"/>
          <w:szCs w:val="24"/>
        </w:rPr>
      </w:pPr>
    </w:p>
    <w:p w:rsidR="007321EA" w:rsidRPr="0092304D" w:rsidRDefault="007321EA" w:rsidP="007321EA">
      <w:pPr>
        <w:spacing w:line="360" w:lineRule="auto"/>
        <w:ind w:firstLine="560"/>
        <w:rPr>
          <w:rFonts w:asciiTheme="minorEastAsia" w:hAnsiTheme="minorEastAsia" w:cs="宋体"/>
          <w:sz w:val="24"/>
          <w:szCs w:val="24"/>
        </w:rPr>
      </w:pPr>
    </w:p>
    <w:p w:rsidR="007321EA" w:rsidRPr="0092304D" w:rsidRDefault="007321EA" w:rsidP="007321EA">
      <w:pPr>
        <w:spacing w:line="360" w:lineRule="auto"/>
        <w:ind w:firstLine="560"/>
        <w:rPr>
          <w:rFonts w:asciiTheme="minorEastAsia" w:hAnsiTheme="minorEastAsia" w:cs="宋体"/>
          <w:sz w:val="24"/>
          <w:szCs w:val="24"/>
        </w:rPr>
      </w:pPr>
    </w:p>
    <w:p w:rsidR="007321EA" w:rsidRPr="0092304D" w:rsidRDefault="007321EA" w:rsidP="007321EA">
      <w:pPr>
        <w:spacing w:line="360" w:lineRule="auto"/>
        <w:rPr>
          <w:rFonts w:asciiTheme="minorEastAsia" w:hAnsiTheme="minorEastAsia" w:cs="宋体"/>
          <w:sz w:val="24"/>
          <w:szCs w:val="24"/>
          <w:lang w:val="zh-CN"/>
        </w:rPr>
      </w:pPr>
    </w:p>
    <w:p w:rsidR="007321EA" w:rsidRPr="0092304D" w:rsidRDefault="007321EA" w:rsidP="007321EA">
      <w:pPr>
        <w:spacing w:line="360" w:lineRule="auto"/>
        <w:rPr>
          <w:rFonts w:asciiTheme="minorEastAsia" w:hAnsiTheme="minorEastAsia" w:cs="宋体"/>
          <w:b/>
          <w:sz w:val="24"/>
          <w:szCs w:val="24"/>
          <w:lang w:val="zh-CN"/>
        </w:rPr>
      </w:pPr>
    </w:p>
    <w:p w:rsidR="007321EA" w:rsidRPr="0092304D" w:rsidRDefault="007321EA" w:rsidP="007321EA">
      <w:pPr>
        <w:tabs>
          <w:tab w:val="num" w:pos="1080"/>
          <w:tab w:val="num" w:pos="1644"/>
        </w:tabs>
        <w:snapToGrid w:val="0"/>
        <w:spacing w:line="360" w:lineRule="auto"/>
        <w:ind w:left="1080" w:hanging="1080"/>
        <w:rPr>
          <w:rFonts w:asciiTheme="minorEastAsia" w:hAnsiTheme="minorEastAsia" w:cs="宋体"/>
          <w:b/>
          <w:sz w:val="24"/>
          <w:szCs w:val="24"/>
          <w:lang w:val="zh-CN"/>
        </w:rPr>
      </w:pPr>
    </w:p>
    <w:p w:rsidR="007321EA" w:rsidRPr="0092304D" w:rsidRDefault="007321EA" w:rsidP="007321EA">
      <w:pPr>
        <w:tabs>
          <w:tab w:val="num" w:pos="1080"/>
          <w:tab w:val="num" w:pos="1644"/>
        </w:tabs>
        <w:snapToGrid w:val="0"/>
        <w:spacing w:line="360" w:lineRule="auto"/>
        <w:ind w:leftChars="228" w:left="1074" w:hangingChars="247" w:hanging="595"/>
        <w:rPr>
          <w:rFonts w:asciiTheme="minorEastAsia" w:hAnsiTheme="minorEastAsia"/>
          <w:b/>
          <w:color w:val="000000"/>
          <w:sz w:val="24"/>
        </w:rPr>
      </w:pPr>
      <w:r w:rsidRPr="0092304D">
        <w:rPr>
          <w:rFonts w:asciiTheme="minorEastAsia" w:hAnsiTheme="minorEastAsia" w:cs="宋体" w:hint="eastAsia"/>
          <w:b/>
          <w:sz w:val="24"/>
          <w:szCs w:val="24"/>
          <w:lang w:val="zh-CN"/>
        </w:rPr>
        <w:t>七、</w:t>
      </w:r>
      <w:r w:rsidRPr="0092304D">
        <w:rPr>
          <w:rFonts w:asciiTheme="minorEastAsia" w:hAnsiTheme="minorEastAsia" w:hint="eastAsia"/>
          <w:b/>
          <w:color w:val="000000"/>
          <w:sz w:val="24"/>
        </w:rPr>
        <w:t>设备管理日常巡检及维护管理方案</w:t>
      </w:r>
    </w:p>
    <w:p w:rsidR="007321EA" w:rsidRPr="0092304D" w:rsidRDefault="007321EA" w:rsidP="007321EA">
      <w:pPr>
        <w:tabs>
          <w:tab w:val="num" w:pos="1080"/>
          <w:tab w:val="num" w:pos="1644"/>
        </w:tabs>
        <w:snapToGrid w:val="0"/>
        <w:spacing w:line="360" w:lineRule="auto"/>
        <w:ind w:left="1080" w:hanging="1080"/>
        <w:rPr>
          <w:rFonts w:asciiTheme="minorEastAsia" w:hAnsiTheme="minorEastAsia"/>
          <w:color w:val="000000"/>
          <w:sz w:val="24"/>
        </w:rPr>
      </w:pPr>
      <w:r w:rsidRPr="0092304D">
        <w:rPr>
          <w:rFonts w:asciiTheme="minorEastAsia" w:hAnsiTheme="minorEastAsia" w:cs="宋体" w:hint="eastAsia"/>
          <w:sz w:val="24"/>
          <w:szCs w:val="24"/>
          <w:lang w:val="zh-CN"/>
        </w:rPr>
        <w:t xml:space="preserve">    （一）优秀的技术人员和运作管理方式</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、我公司拥有各类专业工程技术人员确保魏都区综合办公楼设备设施的运行管理和维修保养工作正常开展。</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、我公司的维修中心具有一支精良的维修队伍和先进的维修设备以确保维修保养质量。</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、我公司建立的设备应急支持网络保证了设备应急事件的及时有效处理。</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我公司实施定人、定机、定岗及相互配合的运作管理方式。根据设备机房安全管理制度，设备人员安全守则，特殊工程持证上岗制度实施安全管理。制定运行管理规程，实施日常巡视与周期检查保养工作。制定设备系统安全操作规程，规范设备操作管理。按统一的设备帐、卡、物管理办法，维修保养内容要求，质量检查标准实施标准化管理。根据设备完好率统计标准对设备设施的完好程度进行统计，确保安全正常运行和使用。</w:t>
      </w:r>
    </w:p>
    <w:p w:rsidR="007321EA" w:rsidRDefault="007321EA" w:rsidP="007321EA">
      <w:pPr>
        <w:tabs>
          <w:tab w:val="num" w:pos="1080"/>
          <w:tab w:val="num" w:pos="1644"/>
        </w:tabs>
        <w:snapToGrid w:val="0"/>
        <w:spacing w:line="360" w:lineRule="auto"/>
        <w:ind w:left="1080" w:hanging="1080"/>
        <w:rPr>
          <w:rFonts w:asciiTheme="minorEastAsia" w:hAnsiTheme="minorEastAsia"/>
          <w:color w:val="000000"/>
          <w:sz w:val="24"/>
        </w:rPr>
      </w:pPr>
      <w:r w:rsidRPr="0092304D">
        <w:rPr>
          <w:rFonts w:asciiTheme="minorEastAsia" w:hAnsiTheme="minorEastAsia" w:hint="eastAsia"/>
          <w:color w:val="000000"/>
          <w:sz w:val="24"/>
        </w:rPr>
        <w:t xml:space="preserve">   </w:t>
      </w:r>
    </w:p>
    <w:p w:rsidR="007321EA" w:rsidRDefault="007321EA" w:rsidP="007321EA">
      <w:pPr>
        <w:tabs>
          <w:tab w:val="num" w:pos="1080"/>
          <w:tab w:val="num" w:pos="1644"/>
        </w:tabs>
        <w:snapToGrid w:val="0"/>
        <w:spacing w:line="360" w:lineRule="auto"/>
        <w:ind w:left="1080" w:hanging="1080"/>
        <w:rPr>
          <w:rFonts w:asciiTheme="minorEastAsia" w:hAnsiTheme="minorEastAsia"/>
          <w:color w:val="000000"/>
          <w:sz w:val="24"/>
        </w:rPr>
      </w:pPr>
    </w:p>
    <w:p w:rsidR="007321EA" w:rsidRDefault="007321EA" w:rsidP="007321EA">
      <w:pPr>
        <w:tabs>
          <w:tab w:val="num" w:pos="1080"/>
          <w:tab w:val="num" w:pos="1644"/>
        </w:tabs>
        <w:snapToGrid w:val="0"/>
        <w:spacing w:line="360" w:lineRule="auto"/>
        <w:ind w:left="1080" w:hanging="1080"/>
        <w:rPr>
          <w:rFonts w:asciiTheme="minorEastAsia" w:hAnsiTheme="minorEastAsia"/>
          <w:color w:val="000000"/>
          <w:sz w:val="24"/>
        </w:rPr>
      </w:pPr>
    </w:p>
    <w:p w:rsidR="007321EA" w:rsidRPr="0092304D" w:rsidRDefault="007321EA" w:rsidP="007321EA">
      <w:pPr>
        <w:tabs>
          <w:tab w:val="num" w:pos="1080"/>
          <w:tab w:val="num" w:pos="1644"/>
        </w:tabs>
        <w:snapToGrid w:val="0"/>
        <w:spacing w:line="360" w:lineRule="auto"/>
        <w:ind w:leftChars="180" w:left="1098" w:hangingChars="300" w:hanging="720"/>
        <w:rPr>
          <w:rFonts w:asciiTheme="minorEastAsia" w:hAnsiTheme="minorEastAsia"/>
          <w:color w:val="000000"/>
          <w:sz w:val="24"/>
        </w:rPr>
      </w:pPr>
      <w:r w:rsidRPr="0092304D">
        <w:rPr>
          <w:rFonts w:asciiTheme="minorEastAsia" w:hAnsiTheme="minorEastAsia" w:hint="eastAsia"/>
          <w:color w:val="000000"/>
          <w:sz w:val="24"/>
        </w:rPr>
        <w:t>（二）设备管理</w:t>
      </w:r>
      <w:r w:rsidRPr="0092304D">
        <w:rPr>
          <w:rFonts w:asciiTheme="minorEastAsia" w:hAnsiTheme="minorEastAsia" w:cs="宋体" w:hint="eastAsia"/>
          <w:color w:val="000000"/>
          <w:sz w:val="24"/>
        </w:rPr>
        <w:t>重要性</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lastRenderedPageBreak/>
        <w:t>1</w:t>
      </w:r>
      <w:r w:rsidRPr="0092304D">
        <w:rPr>
          <w:rFonts w:asciiTheme="minorEastAsia" w:hAnsiTheme="minorEastAsia" w:cs="宋体" w:hint="eastAsia"/>
          <w:color w:val="000000"/>
          <w:sz w:val="24"/>
        </w:rPr>
        <w:t>、物业设备在安装调试验收通过后，就进入了运行使用阶段，这时就需要物业管理公司运用先进的管理方法和良好的技术对物业设备进行维修保养，保证这些设备正常运行，充分发挥它们的功效。</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olor w:val="000000"/>
          <w:sz w:val="24"/>
        </w:rPr>
        <w:t>2</w:t>
      </w:r>
      <w:r w:rsidRPr="0092304D">
        <w:rPr>
          <w:rFonts w:asciiTheme="minorEastAsia" w:hAnsiTheme="minorEastAsia" w:cs="宋体" w:hint="eastAsia"/>
          <w:color w:val="000000"/>
          <w:sz w:val="24"/>
        </w:rPr>
        <w:t>、物业设备管理的好坏与否，直接影响到其使用功能和使用寿命，这样对使用过程中保证设备的正常运行，加强日常保养和维修管理提出了更高的要求，为此特制定本检查标准。</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（三）各设施涉笔作业程序</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供配电设备</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【工作程序】</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★电工</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、每日一次按照《设备、设施巡视内容与程序》巡视配电房设备，并记录《配电房巡视记录表》；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、配电房每周打扫一次，配电柜每月清洁一次。双电源柜</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箱</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运行</w:t>
      </w:r>
      <w:r w:rsidRPr="0092304D">
        <w:rPr>
          <w:rFonts w:asciiTheme="minorEastAsia" w:hAnsiTheme="minorEastAsia"/>
          <w:color w:val="000000"/>
          <w:sz w:val="24"/>
        </w:rPr>
        <w:t>”</w:t>
      </w:r>
      <w:r w:rsidRPr="0092304D">
        <w:rPr>
          <w:rFonts w:asciiTheme="minorEastAsia" w:hAnsiTheme="minorEastAsia" w:cs="宋体" w:hint="eastAsia"/>
          <w:color w:val="000000"/>
          <w:sz w:val="24"/>
        </w:rPr>
        <w:t>与</w:t>
      </w:r>
      <w:r w:rsidRPr="0092304D">
        <w:rPr>
          <w:rFonts w:asciiTheme="minorEastAsia" w:hAnsiTheme="minorEastAsia"/>
          <w:color w:val="000000"/>
          <w:sz w:val="24"/>
        </w:rPr>
        <w:t>“</w:t>
      </w:r>
      <w:r w:rsidRPr="0092304D">
        <w:rPr>
          <w:rFonts w:asciiTheme="minorEastAsia" w:hAnsiTheme="minorEastAsia" w:cs="宋体" w:hint="eastAsia"/>
          <w:color w:val="000000"/>
          <w:sz w:val="24"/>
        </w:rPr>
        <w:t>备用</w:t>
      </w:r>
      <w:r w:rsidRPr="0092304D">
        <w:rPr>
          <w:rFonts w:asciiTheme="minorEastAsia" w:hAnsiTheme="minorEastAsia"/>
          <w:color w:val="000000"/>
          <w:sz w:val="24"/>
        </w:rPr>
        <w:t>”</w:t>
      </w:r>
      <w:r w:rsidRPr="0092304D">
        <w:rPr>
          <w:rFonts w:asciiTheme="minorEastAsia" w:hAnsiTheme="minorEastAsia" w:cs="宋体" w:hint="eastAsia"/>
          <w:color w:val="000000"/>
          <w:sz w:val="24"/>
        </w:rPr>
        <w:t>每月切换检查一次，并记录《设备定期启动表》；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、按《设备、设施（年度）周期检查、保养计划表》和《供配电设备（设施）维修保养规程》的内容要求进行周期检查、保养，并将结果记录于《设备、设施周期检查、保养记录表》内；</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、供配电设备、设施维修工作记录于《设备、设施维修记录表》内；</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w:t>
      </w:r>
      <w:r w:rsidRPr="0092304D">
        <w:rPr>
          <w:rFonts w:asciiTheme="minorEastAsia" w:hAnsiTheme="minorEastAsia" w:cs="宋体" w:hint="eastAsia"/>
          <w:color w:val="000000"/>
          <w:sz w:val="24"/>
        </w:rPr>
        <w:t>、供配电设备发生异常和故障及时报告电气领班，记录《设备故障记录表》，并在电气领班协同下排除异常和故障。</w:t>
      </w:r>
    </w:p>
    <w:p w:rsidR="007321EA" w:rsidRPr="0092304D" w:rsidRDefault="007321EA" w:rsidP="007321EA">
      <w:pPr>
        <w:tabs>
          <w:tab w:val="num" w:pos="425"/>
          <w:tab w:val="left" w:pos="1075"/>
          <w:tab w:val="num" w:pos="1505"/>
          <w:tab w:val="num" w:pos="193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★主管</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、负责设备的技术资料、档案的收集、保管；负责零星设备的配件、材料的采购计划的编制，外委托修理的联系工作；</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、每年</w:t>
      </w:r>
      <w:r w:rsidRPr="0092304D">
        <w:rPr>
          <w:rFonts w:asciiTheme="minorEastAsia" w:hAnsiTheme="minorEastAsia" w:hint="eastAsia"/>
          <w:color w:val="000000"/>
          <w:sz w:val="24"/>
        </w:rPr>
        <w:t>12</w:t>
      </w:r>
      <w:r w:rsidRPr="0092304D">
        <w:rPr>
          <w:rFonts w:asciiTheme="minorEastAsia" w:hAnsiTheme="minorEastAsia" w:cs="宋体" w:hint="eastAsia"/>
          <w:color w:val="000000"/>
          <w:sz w:val="24"/>
        </w:rPr>
        <w:t>月制订下一年度《设备、设施（年度）周期检查、保养计划表》，并按运行情况制订《设备、设施（年度）维修计划表》；</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、组织实施供配电设备的运行管理及维修保养工作，并进行指导，检查；</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、每周巡视配电房设备</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检查巡视记录、交接班记录；</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w:t>
      </w:r>
      <w:r w:rsidRPr="0092304D">
        <w:rPr>
          <w:rFonts w:asciiTheme="minorEastAsia" w:hAnsiTheme="minorEastAsia" w:cs="宋体" w:hint="eastAsia"/>
          <w:color w:val="000000"/>
          <w:sz w:val="24"/>
        </w:rPr>
        <w:t>、每月定期组织电工检查供配电设备的运行状况，填写《供配电系统检查表》。按日常巡视记录及定期检查记录，根据《设备完好率标准》填写《设备完好率月度统计表》交设备主管审核后报公司主管部门；</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lastRenderedPageBreak/>
        <w:t>6</w:t>
      </w:r>
      <w:r w:rsidRPr="0092304D">
        <w:rPr>
          <w:rFonts w:asciiTheme="minorEastAsia" w:hAnsiTheme="minorEastAsia" w:cs="宋体" w:hint="eastAsia"/>
          <w:color w:val="000000"/>
          <w:sz w:val="24"/>
        </w:rPr>
        <w:t>、对每次周期检查保养记录、维修记录、故障记录进行检查验证；</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7</w:t>
      </w:r>
      <w:r w:rsidRPr="0092304D">
        <w:rPr>
          <w:rFonts w:asciiTheme="minorEastAsia" w:hAnsiTheme="minorEastAsia" w:cs="宋体" w:hint="eastAsia"/>
          <w:color w:val="000000"/>
          <w:sz w:val="24"/>
        </w:rPr>
        <w:t>、每季汇总设备故障情况，填写《设备故障记录（季度）汇总表》，报设备主管审核后，交公司主管部门；</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8</w:t>
      </w:r>
      <w:r w:rsidRPr="0092304D">
        <w:rPr>
          <w:rFonts w:asciiTheme="minorEastAsia" w:hAnsiTheme="minorEastAsia" w:cs="宋体" w:hint="eastAsia"/>
          <w:color w:val="000000"/>
          <w:sz w:val="24"/>
        </w:rPr>
        <w:t>、按《应急预案》规定负责处理应急事件。</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电梯设备</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【工作程序】</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★专业电梯维保人员</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、每周按《设备、设施（年度）周期检查、保养计划表》和《电梯设备维修保养规程》的内容要求进行定期保养，同时负责清洁电梯机房环境，并将结果记录表内；</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、电梯设备维修工作记录《房屋、设备、设施维修记录表》；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、设备发生异常和故障及时报告设备主管，记录于《设备故障记录表》上</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并及时处理。</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★电梯管理员</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、每日按照《房屋、设备、设施巡视内容与程序》巡视电梯设备，填写《电梯房巡视记录》。发现异常及时通知分承包方电梯维保人员并报告设备主管，督促维修保养；</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、负责电源部分的维修保养及运行操作。每月一次切换检查双电源设备，记录《设备定期启动表》。</w:t>
      </w:r>
    </w:p>
    <w:p w:rsidR="007321EA" w:rsidRPr="0092304D" w:rsidRDefault="007321EA" w:rsidP="007321EA">
      <w:pPr>
        <w:tabs>
          <w:tab w:val="num" w:pos="425"/>
          <w:tab w:val="left" w:pos="1075"/>
          <w:tab w:val="num" w:pos="1505"/>
          <w:tab w:val="num" w:pos="193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★主管</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、负责设备的技术资料、档案的收集、保管，联系委托保养工作；</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、每年</w:t>
      </w:r>
      <w:r w:rsidRPr="0092304D">
        <w:rPr>
          <w:rFonts w:asciiTheme="minorEastAsia" w:hAnsiTheme="minorEastAsia" w:hint="eastAsia"/>
          <w:color w:val="000000"/>
          <w:sz w:val="24"/>
        </w:rPr>
        <w:t>12</w:t>
      </w:r>
      <w:r w:rsidRPr="0092304D">
        <w:rPr>
          <w:rFonts w:asciiTheme="minorEastAsia" w:hAnsiTheme="minorEastAsia" w:cs="宋体" w:hint="eastAsia"/>
          <w:color w:val="000000"/>
          <w:sz w:val="24"/>
        </w:rPr>
        <w:t>月制订下一年度《设备、设施（年度）周期检查、保养计划表》，并按运行情况制订《设备、设施（年度）维修计划表》；</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、实施电梯设备的运行管理，按《设备维修保养分承包方服务质量监管办法》对分承包方的监管。对电梯设备维修保养工作进行检查、验证；</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、每周巡视电梯机房设备</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检查巡视记录；</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w:t>
      </w:r>
      <w:r w:rsidRPr="0092304D">
        <w:rPr>
          <w:rFonts w:asciiTheme="minorEastAsia" w:hAnsiTheme="minorEastAsia" w:cs="宋体" w:hint="eastAsia"/>
          <w:color w:val="000000"/>
          <w:sz w:val="24"/>
        </w:rPr>
        <w:t>、每月定期组织电工和分承包方电梯维保人员检查电梯设备的运行状况，填写《电梯设备系统检查表》。按日常巡视记录及定期检查记录，根据《设备完好率标准》填写《设备完好率月度统计表》交设备主管审核后报公司主管部门；</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w:t>
      </w:r>
      <w:r w:rsidRPr="0092304D">
        <w:rPr>
          <w:rFonts w:asciiTheme="minorEastAsia" w:hAnsiTheme="minorEastAsia" w:cs="宋体" w:hint="eastAsia"/>
          <w:color w:val="000000"/>
          <w:sz w:val="24"/>
        </w:rPr>
        <w:t>、对每次周期检查保养记录、维修记录、故障记录进行检查验证；</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lastRenderedPageBreak/>
        <w:t>7</w:t>
      </w:r>
      <w:r w:rsidRPr="0092304D">
        <w:rPr>
          <w:rFonts w:asciiTheme="minorEastAsia" w:hAnsiTheme="minorEastAsia" w:cs="宋体" w:hint="eastAsia"/>
          <w:color w:val="000000"/>
          <w:sz w:val="24"/>
        </w:rPr>
        <w:t>、每季汇总设备故障情况，填写《设备故障记录（季度）汇总表》，报设备主管审核后，交公司主管部门；</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8</w:t>
      </w:r>
      <w:r w:rsidRPr="0092304D">
        <w:rPr>
          <w:rFonts w:asciiTheme="minorEastAsia" w:hAnsiTheme="minorEastAsia" w:cs="宋体" w:hint="eastAsia"/>
          <w:color w:val="000000"/>
          <w:sz w:val="24"/>
        </w:rPr>
        <w:t>、协助设备主管做好专业维保单位的评审、评价和初选工作。</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给排水设备</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【工作程序】</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 xml:space="preserve"> </w:t>
      </w:r>
      <w:r w:rsidRPr="0092304D">
        <w:rPr>
          <w:rFonts w:asciiTheme="minorEastAsia" w:hAnsiTheme="minorEastAsia" w:cs="宋体" w:hint="eastAsia"/>
          <w:color w:val="000000"/>
          <w:sz w:val="24"/>
        </w:rPr>
        <w:t>★维修工</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、每日一次按照《设备、设施巡视内容与程序》巡视泵房设备，并记录《水泵房巡视记录表》；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、水泵房每周打扫一次，机组每月清洁一次。生活水泵</w:t>
      </w:r>
      <w:r w:rsidRPr="0092304D">
        <w:rPr>
          <w:rFonts w:asciiTheme="minorEastAsia" w:hAnsiTheme="minorEastAsia"/>
          <w:color w:val="000000"/>
          <w:sz w:val="24"/>
        </w:rPr>
        <w:t>“</w:t>
      </w:r>
      <w:r w:rsidRPr="0092304D">
        <w:rPr>
          <w:rFonts w:asciiTheme="minorEastAsia" w:hAnsiTheme="minorEastAsia" w:cs="宋体" w:hint="eastAsia"/>
          <w:color w:val="000000"/>
          <w:sz w:val="24"/>
        </w:rPr>
        <w:t>运行</w:t>
      </w:r>
      <w:r w:rsidRPr="0092304D">
        <w:rPr>
          <w:rFonts w:asciiTheme="minorEastAsia" w:hAnsiTheme="minorEastAsia"/>
          <w:color w:val="000000"/>
          <w:sz w:val="24"/>
        </w:rPr>
        <w:t>”</w:t>
      </w:r>
      <w:r w:rsidRPr="0092304D">
        <w:rPr>
          <w:rFonts w:asciiTheme="minorEastAsia" w:hAnsiTheme="minorEastAsia" w:cs="宋体" w:hint="eastAsia"/>
          <w:color w:val="000000"/>
          <w:sz w:val="24"/>
        </w:rPr>
        <w:t>与</w:t>
      </w:r>
      <w:r w:rsidRPr="0092304D">
        <w:rPr>
          <w:rFonts w:asciiTheme="minorEastAsia" w:hAnsiTheme="minorEastAsia"/>
          <w:color w:val="000000"/>
          <w:sz w:val="24"/>
        </w:rPr>
        <w:t>“</w:t>
      </w:r>
      <w:r w:rsidRPr="0092304D">
        <w:rPr>
          <w:rFonts w:asciiTheme="minorEastAsia" w:hAnsiTheme="minorEastAsia" w:cs="宋体" w:hint="eastAsia"/>
          <w:color w:val="000000"/>
          <w:sz w:val="24"/>
        </w:rPr>
        <w:t>备用</w:t>
      </w:r>
      <w:r w:rsidRPr="0092304D">
        <w:rPr>
          <w:rFonts w:asciiTheme="minorEastAsia" w:hAnsiTheme="minorEastAsia"/>
          <w:color w:val="000000"/>
          <w:sz w:val="24"/>
        </w:rPr>
        <w:t>”</w:t>
      </w:r>
      <w:r w:rsidRPr="0092304D">
        <w:rPr>
          <w:rFonts w:asciiTheme="minorEastAsia" w:hAnsiTheme="minorEastAsia" w:cs="宋体" w:hint="eastAsia"/>
          <w:color w:val="000000"/>
          <w:sz w:val="24"/>
        </w:rPr>
        <w:t>每二周交替更换一次；</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、按《设备、设施（年度）周期检查、保养计划表》和《给排水设备（设施）维修保养</w:t>
      </w:r>
      <w:r w:rsidRPr="0092304D">
        <w:rPr>
          <w:rFonts w:asciiTheme="minorEastAsia" w:hAnsiTheme="minorEastAsia" w:hint="eastAsia"/>
          <w:color w:val="000000"/>
          <w:sz w:val="24"/>
        </w:rPr>
        <w:t xml:space="preserve"> </w:t>
      </w:r>
      <w:r w:rsidRPr="0092304D">
        <w:rPr>
          <w:rFonts w:asciiTheme="minorEastAsia" w:hAnsiTheme="minorEastAsia" w:cs="宋体" w:hint="eastAsia"/>
          <w:color w:val="000000"/>
          <w:sz w:val="24"/>
        </w:rPr>
        <w:t>规程》的内容要求进行周期检查、保养，并将结果记录于《设备、设施周期检查、保养记录表》内；</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、给排水设备、设施维修工作记录于《设备、设施维修记录表》内；</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w:t>
      </w:r>
      <w:r w:rsidRPr="0092304D">
        <w:rPr>
          <w:rFonts w:asciiTheme="minorEastAsia" w:hAnsiTheme="minorEastAsia" w:cs="宋体" w:hint="eastAsia"/>
          <w:color w:val="000000"/>
          <w:sz w:val="24"/>
        </w:rPr>
        <w:t>、给排水设备发生异常和故障及时报告给排水领班，记录《设备故障记录表》，并在给排水领班协同下排除异常和故障。</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 xml:space="preserve"> </w:t>
      </w:r>
      <w:r w:rsidRPr="0092304D">
        <w:rPr>
          <w:rFonts w:asciiTheme="minorEastAsia" w:hAnsiTheme="minorEastAsia" w:cs="宋体" w:hint="eastAsia"/>
          <w:color w:val="000000"/>
          <w:sz w:val="24"/>
        </w:rPr>
        <w:t>★主管</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、负责设备的技术资料，档案的收集、保管，负责零星设备的配件，材料采购计划的编制，委托修理的联系工作；</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、每年</w:t>
      </w:r>
      <w:r w:rsidRPr="0092304D">
        <w:rPr>
          <w:rFonts w:asciiTheme="minorEastAsia" w:hAnsiTheme="minorEastAsia" w:hint="eastAsia"/>
          <w:color w:val="000000"/>
          <w:sz w:val="24"/>
        </w:rPr>
        <w:t>12</w:t>
      </w:r>
      <w:r w:rsidRPr="0092304D">
        <w:rPr>
          <w:rFonts w:asciiTheme="minorEastAsia" w:hAnsiTheme="minorEastAsia" w:cs="宋体" w:hint="eastAsia"/>
          <w:color w:val="000000"/>
          <w:sz w:val="24"/>
        </w:rPr>
        <w:t>月制订下一年度《设备、设施（年度）周期检查、保养计划表》，并按运行情况制订《设备、设施（年度）维修计划表》；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、组织实施给排水设备的运行管理及维修保养工作，并进行指导，检查；</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、每周巡视水泵房设备</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检查巡视记录、交接班记录；</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w:t>
      </w:r>
      <w:r w:rsidRPr="0092304D">
        <w:rPr>
          <w:rFonts w:asciiTheme="minorEastAsia" w:hAnsiTheme="minorEastAsia" w:cs="宋体" w:hint="eastAsia"/>
          <w:color w:val="000000"/>
          <w:sz w:val="24"/>
        </w:rPr>
        <w:t>、每月定期组织管道工检查给排水设备的运行状况，填写《给排水系统检查表》。按日常巡视记录及定期检查记录，根据《设备完好率标准》填写《设备完好率月度统计表》交设备主管审核后报公司主管部门；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w:t>
      </w:r>
      <w:r w:rsidRPr="0092304D">
        <w:rPr>
          <w:rFonts w:asciiTheme="minorEastAsia" w:hAnsiTheme="minorEastAsia" w:cs="宋体" w:hint="eastAsia"/>
          <w:color w:val="000000"/>
          <w:sz w:val="24"/>
        </w:rPr>
        <w:t>、对每次周期检查保养记录、维修记录、故障记录进行检查验证；</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7</w:t>
      </w:r>
      <w:r w:rsidRPr="0092304D">
        <w:rPr>
          <w:rFonts w:asciiTheme="minorEastAsia" w:hAnsiTheme="minorEastAsia" w:cs="宋体" w:hint="eastAsia"/>
          <w:color w:val="000000"/>
          <w:sz w:val="24"/>
        </w:rPr>
        <w:t>、每季汇总设备故障情况，填写《设备故障记录（季度）汇总表》，报设备部主管审核后，交公司主管部门；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8</w:t>
      </w:r>
      <w:r w:rsidRPr="0092304D">
        <w:rPr>
          <w:rFonts w:asciiTheme="minorEastAsia" w:hAnsiTheme="minorEastAsia" w:cs="宋体" w:hint="eastAsia"/>
          <w:color w:val="000000"/>
          <w:sz w:val="24"/>
        </w:rPr>
        <w:t>、每年二次组织实施水箱清洗消毒及水质检测工作，记录《水箱清洗消毒</w:t>
      </w:r>
      <w:r w:rsidRPr="0092304D">
        <w:rPr>
          <w:rFonts w:asciiTheme="minorEastAsia" w:hAnsiTheme="minorEastAsia" w:cs="宋体" w:hint="eastAsia"/>
          <w:color w:val="000000"/>
          <w:sz w:val="24"/>
        </w:rPr>
        <w:lastRenderedPageBreak/>
        <w:t>记录表》；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9</w:t>
      </w:r>
      <w:r w:rsidRPr="0092304D">
        <w:rPr>
          <w:rFonts w:asciiTheme="minorEastAsia" w:hAnsiTheme="minorEastAsia" w:cs="宋体" w:hint="eastAsia"/>
          <w:color w:val="000000"/>
          <w:sz w:val="24"/>
        </w:rPr>
        <w:t>、按《应急预案》规定负责处理应急事件。</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消防系统</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【工作程序】</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 xml:space="preserve"> </w:t>
      </w:r>
      <w:r w:rsidRPr="0092304D">
        <w:rPr>
          <w:rFonts w:asciiTheme="minorEastAsia" w:hAnsiTheme="minorEastAsia" w:cs="宋体" w:hint="eastAsia"/>
          <w:color w:val="000000"/>
          <w:sz w:val="24"/>
        </w:rPr>
        <w:t>★日常巡视</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设备维修工每日一次按照《设备、设施巡视内容与程序》巡视泵房及风机房设备，记录《水泵房巡视记录表》和《风机设备巡视记录表》。设备发生异常和故障及时报告设备主管，记录《设备故障记录表》，并在弱电领班协同下排除异常和故障；</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、安保人员负责消防设施的日常巡视，每月对各层面消防设施巡视一遍，将巡视结果记录于消防栓、灭火机箱内的记录表内。</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 xml:space="preserve"> </w:t>
      </w:r>
      <w:r w:rsidRPr="0092304D">
        <w:rPr>
          <w:rFonts w:asciiTheme="minorEastAsia" w:hAnsiTheme="minorEastAsia" w:cs="宋体" w:hint="eastAsia"/>
          <w:color w:val="000000"/>
          <w:sz w:val="24"/>
        </w:rPr>
        <w:t>★定期检查</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、由弱电维修操作工负责每月一次消火栓泵、喷淋泵、送风排烟机、双电源启动测试，记录《设备定期启动记录表》；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由弱电负责人组织，并由安保主管、安保人员和设备维修工参与操作，每年一次进行消火栓、喷淋进行系统测试；送风、排烟系统测试；电源、控制联动功能以及报警安全系统的测试。记录《消火栓、喷淋系统测试记录表》，《消防送风、排烟系统测试记录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★维修保养</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、弱电操作维修工负责消防设施的维修保养工作；</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、设备机房每周打扫一次，机组每月清洁一次。消防泵</w:t>
      </w:r>
      <w:r w:rsidRPr="0092304D">
        <w:rPr>
          <w:rFonts w:asciiTheme="minorEastAsia" w:hAnsiTheme="minorEastAsia"/>
          <w:color w:val="000000"/>
          <w:sz w:val="24"/>
        </w:rPr>
        <w:t>“</w:t>
      </w:r>
      <w:r w:rsidRPr="0092304D">
        <w:rPr>
          <w:rFonts w:asciiTheme="minorEastAsia" w:hAnsiTheme="minorEastAsia" w:cs="宋体" w:hint="eastAsia"/>
          <w:color w:val="000000"/>
          <w:sz w:val="24"/>
        </w:rPr>
        <w:t>运行</w:t>
      </w:r>
      <w:r w:rsidRPr="0092304D">
        <w:rPr>
          <w:rFonts w:asciiTheme="minorEastAsia" w:hAnsiTheme="minorEastAsia"/>
          <w:color w:val="000000"/>
          <w:sz w:val="24"/>
        </w:rPr>
        <w:t>”</w:t>
      </w:r>
      <w:r w:rsidRPr="0092304D">
        <w:rPr>
          <w:rFonts w:asciiTheme="minorEastAsia" w:hAnsiTheme="minorEastAsia" w:cs="宋体" w:hint="eastAsia"/>
          <w:color w:val="000000"/>
          <w:sz w:val="24"/>
        </w:rPr>
        <w:t>与</w:t>
      </w:r>
      <w:r w:rsidRPr="0092304D">
        <w:rPr>
          <w:rFonts w:asciiTheme="minorEastAsia" w:hAnsiTheme="minorEastAsia"/>
          <w:color w:val="000000"/>
          <w:sz w:val="24"/>
        </w:rPr>
        <w:t>“</w:t>
      </w:r>
      <w:r w:rsidRPr="0092304D">
        <w:rPr>
          <w:rFonts w:asciiTheme="minorEastAsia" w:hAnsiTheme="minorEastAsia" w:cs="宋体" w:hint="eastAsia"/>
          <w:color w:val="000000"/>
          <w:sz w:val="24"/>
        </w:rPr>
        <w:t>备用</w:t>
      </w:r>
      <w:r w:rsidRPr="0092304D">
        <w:rPr>
          <w:rFonts w:asciiTheme="minorEastAsia" w:hAnsiTheme="minorEastAsia"/>
          <w:color w:val="000000"/>
          <w:sz w:val="24"/>
        </w:rPr>
        <w:t>”</w:t>
      </w:r>
      <w:r w:rsidRPr="0092304D">
        <w:rPr>
          <w:rFonts w:asciiTheme="minorEastAsia" w:hAnsiTheme="minorEastAsia" w:cs="宋体" w:hint="eastAsia"/>
          <w:color w:val="000000"/>
          <w:sz w:val="24"/>
        </w:rPr>
        <w:t>每月定期启动后交替更换一次；</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、按《设备、设施（年度）周期检查、保养计划表》和《消防设备（设施）维修保养规程》的内容要求进行周期检查、保养，并将结果记录于《设备、设施周期检查、保养记录表》内；</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、消防设备、设施维修工作记录于《设备、设施维修记录表》内。</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★主管</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、负责设备的技术资料，档案的收集、保管，负责零星设备的配件，材料采购计划的编制，委托修理的联系工作；</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、每年</w:t>
      </w:r>
      <w:r w:rsidRPr="0092304D">
        <w:rPr>
          <w:rFonts w:asciiTheme="minorEastAsia" w:hAnsiTheme="minorEastAsia" w:hint="eastAsia"/>
          <w:color w:val="000000"/>
          <w:sz w:val="24"/>
        </w:rPr>
        <w:t>12</w:t>
      </w:r>
      <w:r w:rsidRPr="0092304D">
        <w:rPr>
          <w:rFonts w:asciiTheme="minorEastAsia" w:hAnsiTheme="minorEastAsia" w:cs="宋体" w:hint="eastAsia"/>
          <w:color w:val="000000"/>
          <w:sz w:val="24"/>
        </w:rPr>
        <w:t>月制订下一年度《设备、设施（年度）周期检查、保养计划表》，</w:t>
      </w:r>
      <w:r w:rsidRPr="0092304D">
        <w:rPr>
          <w:rFonts w:asciiTheme="minorEastAsia" w:hAnsiTheme="minorEastAsia" w:cs="宋体" w:hint="eastAsia"/>
          <w:color w:val="000000"/>
          <w:sz w:val="24"/>
        </w:rPr>
        <w:lastRenderedPageBreak/>
        <w:t>并按运行情况制订《设备、设施（年度）维修计划表》；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、组织实施消防设备的运行管理及维修保养工作，并进行指导，检查；</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、每周巡视消防设备</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检查巡视记录；</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w:t>
      </w:r>
      <w:r w:rsidRPr="0092304D">
        <w:rPr>
          <w:rFonts w:asciiTheme="minorEastAsia" w:hAnsiTheme="minorEastAsia" w:cs="宋体" w:hint="eastAsia"/>
          <w:color w:val="000000"/>
          <w:sz w:val="24"/>
        </w:rPr>
        <w:t>、每月定期组织设备维修工检查消防设备的运行状况，填写《消防及报警系统检查表》。按日常巡视记录及定期检查记录，根据《设备完好率标准》填写《设备完好率月度统计表》交设备主管审核后报公司主管部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w:t>
      </w:r>
      <w:r w:rsidRPr="0092304D">
        <w:rPr>
          <w:rFonts w:asciiTheme="minorEastAsia" w:hAnsiTheme="minorEastAsia" w:cs="宋体" w:hint="eastAsia"/>
          <w:color w:val="000000"/>
          <w:sz w:val="24"/>
        </w:rPr>
        <w:t>、对每次周期检查保养记录、维修记录、故障记录进行检查验证；</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7</w:t>
      </w:r>
      <w:r w:rsidRPr="0092304D">
        <w:rPr>
          <w:rFonts w:asciiTheme="minorEastAsia" w:hAnsiTheme="minorEastAsia" w:cs="宋体" w:hint="eastAsia"/>
          <w:color w:val="000000"/>
          <w:sz w:val="24"/>
        </w:rPr>
        <w:t>、每季汇总设备故障情况，填写《设备故障记录（季度）汇总表》，报设备主管审核后，交公司主管部门。</w:t>
      </w:r>
    </w:p>
    <w:p w:rsidR="007321EA" w:rsidRPr="0092304D" w:rsidRDefault="007321EA" w:rsidP="007321EA">
      <w:pPr>
        <w:tabs>
          <w:tab w:val="num" w:pos="1080"/>
          <w:tab w:val="num" w:pos="1644"/>
        </w:tabs>
        <w:snapToGrid w:val="0"/>
        <w:spacing w:line="360" w:lineRule="auto"/>
        <w:ind w:leftChars="100" w:left="210" w:firstLineChars="200" w:firstLine="482"/>
        <w:rPr>
          <w:rFonts w:asciiTheme="minorEastAsia" w:hAnsiTheme="minorEastAsia"/>
          <w:b/>
          <w:color w:val="000000"/>
          <w:sz w:val="24"/>
        </w:rPr>
      </w:pPr>
      <w:r w:rsidRPr="0092304D">
        <w:rPr>
          <w:rFonts w:asciiTheme="minorEastAsia" w:hAnsiTheme="minorEastAsia" w:hint="eastAsia"/>
          <w:b/>
          <w:color w:val="000000"/>
          <w:sz w:val="24"/>
        </w:rPr>
        <w:t>八、设施</w:t>
      </w:r>
      <w:r w:rsidRPr="0092304D">
        <w:rPr>
          <w:rFonts w:asciiTheme="minorEastAsia" w:hAnsiTheme="minorEastAsia" w:cs="宋体" w:hint="eastAsia"/>
          <w:b/>
          <w:color w:val="000000"/>
          <w:sz w:val="24"/>
        </w:rPr>
        <w:t>设备检查标准</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供配电设备</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【电力变压器】</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、检查电力变压器是否符合要求。</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、分接开关档位是否与电源相符。</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、外壳接地装置是否可靠，接地电阻是否合格。</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、变压器温度是否在要求范围内，通风是否良好。</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w:t>
      </w:r>
      <w:r w:rsidRPr="0092304D">
        <w:rPr>
          <w:rFonts w:asciiTheme="minorEastAsia" w:hAnsiTheme="minorEastAsia" w:cs="宋体" w:hint="eastAsia"/>
          <w:color w:val="000000"/>
          <w:sz w:val="24"/>
        </w:rPr>
        <w:t>、三相电压表是否平衡，变压器声响是否正常。</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6</w:t>
      </w:r>
      <w:r w:rsidRPr="0092304D">
        <w:rPr>
          <w:rFonts w:asciiTheme="minorEastAsia" w:hAnsiTheme="minorEastAsia" w:cs="宋体" w:hint="eastAsia"/>
          <w:color w:val="000000"/>
          <w:sz w:val="24"/>
        </w:rPr>
        <w:t>、各接线端子紧固是否良好。</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【高压开关柜】</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w:t>
      </w:r>
      <w:r w:rsidRPr="0092304D">
        <w:rPr>
          <w:rFonts w:asciiTheme="minorEastAsia" w:hAnsiTheme="minorEastAsia" w:cs="宋体" w:hint="eastAsia"/>
          <w:color w:val="000000"/>
          <w:sz w:val="24"/>
        </w:rPr>
        <w:t>、耐压试验是否符合规范规定。</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、隔离开关、负荷开关和熔断器位置正确、平整和牢固。</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3</w:t>
      </w:r>
      <w:r w:rsidRPr="0092304D">
        <w:rPr>
          <w:rFonts w:asciiTheme="minorEastAsia" w:hAnsiTheme="minorEastAsia" w:cs="宋体" w:hint="eastAsia"/>
          <w:color w:val="000000"/>
          <w:sz w:val="24"/>
        </w:rPr>
        <w:t>、操作机构动作灵活、正确、瓷件应清洁，不应有裂纹和伤痕。</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4</w:t>
      </w:r>
      <w:r w:rsidRPr="0092304D">
        <w:rPr>
          <w:rFonts w:asciiTheme="minorEastAsia" w:hAnsiTheme="minorEastAsia" w:cs="宋体" w:hint="eastAsia"/>
          <w:color w:val="000000"/>
          <w:sz w:val="24"/>
        </w:rPr>
        <w:t>、隔离开关、负荷开关和熔断器与电线连接应紧密。</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5</w:t>
      </w:r>
      <w:r w:rsidRPr="0092304D">
        <w:rPr>
          <w:rFonts w:asciiTheme="minorEastAsia" w:hAnsiTheme="minorEastAsia" w:cs="宋体" w:hint="eastAsia"/>
          <w:color w:val="000000"/>
          <w:sz w:val="24"/>
        </w:rPr>
        <w:t>、接地线连接应紧密、牢固，防腐处理应均匀，无遗漏。</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【低压开关柜】</w:t>
      </w:r>
    </w:p>
    <w:p w:rsidR="007321EA" w:rsidRPr="0092304D" w:rsidRDefault="007321EA" w:rsidP="007321EA">
      <w:pPr>
        <w:numPr>
          <w:ilvl w:val="0"/>
          <w:numId w:val="1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耐压试验是否符合规范规定。</w:t>
      </w:r>
    </w:p>
    <w:p w:rsidR="007321EA" w:rsidRPr="0092304D" w:rsidRDefault="007321EA" w:rsidP="007321EA">
      <w:pPr>
        <w:numPr>
          <w:ilvl w:val="0"/>
          <w:numId w:val="1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开关柜内设备应齐全、完整、固定、牢靠，盘面油漆应完好。</w:t>
      </w:r>
    </w:p>
    <w:p w:rsidR="007321EA" w:rsidRPr="0092304D" w:rsidRDefault="007321EA" w:rsidP="007321EA">
      <w:pPr>
        <w:numPr>
          <w:ilvl w:val="0"/>
          <w:numId w:val="1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二次接线与电器或端子排的连接应牢固，绑扎排列整齐，标志清晰齐全。</w:t>
      </w:r>
    </w:p>
    <w:p w:rsidR="007321EA" w:rsidRPr="0092304D" w:rsidRDefault="007321EA" w:rsidP="007321EA">
      <w:pPr>
        <w:numPr>
          <w:ilvl w:val="0"/>
          <w:numId w:val="1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接地线连接应紧密牢固。</w:t>
      </w:r>
    </w:p>
    <w:p w:rsidR="007321EA" w:rsidRPr="0092304D" w:rsidRDefault="007321EA" w:rsidP="007321EA">
      <w:pPr>
        <w:numPr>
          <w:ilvl w:val="0"/>
          <w:numId w:val="1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操作部分应灵活，接点和机械闭锁的动作应正确。</w:t>
      </w:r>
    </w:p>
    <w:p w:rsidR="007321EA" w:rsidRPr="0092304D" w:rsidRDefault="007321EA" w:rsidP="007321EA">
      <w:pPr>
        <w:numPr>
          <w:ilvl w:val="0"/>
          <w:numId w:val="1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lastRenderedPageBreak/>
        <w:t>闸刀开关、负荷开关、空气开关和熔断器完好。</w:t>
      </w:r>
    </w:p>
    <w:p w:rsidR="007321EA" w:rsidRPr="0092304D" w:rsidRDefault="007321EA" w:rsidP="007321EA">
      <w:pPr>
        <w:numPr>
          <w:ilvl w:val="0"/>
          <w:numId w:val="1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接触器和各种继电器完好，面板指示灯和按钮完好。</w:t>
      </w:r>
    </w:p>
    <w:p w:rsidR="007321EA" w:rsidRPr="0092304D" w:rsidRDefault="007321EA" w:rsidP="007321EA">
      <w:pPr>
        <w:numPr>
          <w:ilvl w:val="0"/>
          <w:numId w:val="1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双电源切换箱能自动切换。</w:t>
      </w:r>
    </w:p>
    <w:p w:rsidR="007321EA" w:rsidRPr="0092304D" w:rsidRDefault="007321EA" w:rsidP="007321EA">
      <w:pPr>
        <w:numPr>
          <w:ilvl w:val="0"/>
          <w:numId w:val="1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控制箱手动和自动操作均能运行。</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【照明设备】</w:t>
      </w:r>
    </w:p>
    <w:p w:rsidR="007321EA" w:rsidRPr="0092304D" w:rsidRDefault="007321EA" w:rsidP="007321EA">
      <w:pPr>
        <w:numPr>
          <w:ilvl w:val="0"/>
          <w:numId w:val="1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灯具、开关、插座和照明配电箱等固定牢靠，清洁整齐。</w:t>
      </w:r>
    </w:p>
    <w:p w:rsidR="007321EA" w:rsidRPr="0092304D" w:rsidRDefault="007321EA" w:rsidP="007321EA">
      <w:pPr>
        <w:numPr>
          <w:ilvl w:val="0"/>
          <w:numId w:val="1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开关是否切断相线，单相三极插座接地线是否可靠，照明灯头有无触电危险。</w:t>
      </w:r>
    </w:p>
    <w:p w:rsidR="007321EA" w:rsidRPr="0092304D" w:rsidRDefault="007321EA" w:rsidP="007321EA">
      <w:pPr>
        <w:numPr>
          <w:ilvl w:val="0"/>
          <w:numId w:val="1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照明线路的绝缘是否良好，接线头不应外露，灯具高度是否符合规定。</w:t>
      </w:r>
    </w:p>
    <w:p w:rsidR="007321EA" w:rsidRPr="0092304D" w:rsidRDefault="007321EA" w:rsidP="007321EA">
      <w:pPr>
        <w:numPr>
          <w:ilvl w:val="0"/>
          <w:numId w:val="1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防爆潮湿场所是否应用防爆防潮灯具。</w:t>
      </w:r>
    </w:p>
    <w:p w:rsidR="007321EA" w:rsidRPr="0092304D" w:rsidRDefault="007321EA" w:rsidP="007321EA">
      <w:pPr>
        <w:numPr>
          <w:ilvl w:val="0"/>
          <w:numId w:val="1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仓库照明灯具和可燃物之间的距离是否符合要求。</w:t>
      </w:r>
    </w:p>
    <w:p w:rsidR="007321EA" w:rsidRPr="0092304D" w:rsidRDefault="007321EA" w:rsidP="007321EA">
      <w:pPr>
        <w:numPr>
          <w:ilvl w:val="0"/>
          <w:numId w:val="1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移动的照明灯具是否用安全电压</w:t>
      </w:r>
      <w:r w:rsidRPr="0092304D">
        <w:rPr>
          <w:rFonts w:asciiTheme="minorEastAsia" w:hAnsiTheme="minorEastAsia" w:hint="eastAsia"/>
          <w:color w:val="000000"/>
          <w:sz w:val="24"/>
        </w:rPr>
        <w:t>24</w:t>
      </w:r>
      <w:r w:rsidRPr="0092304D">
        <w:rPr>
          <w:rFonts w:asciiTheme="minorEastAsia" w:hAnsiTheme="minorEastAsia" w:cs="宋体" w:hint="eastAsia"/>
          <w:color w:val="000000"/>
          <w:sz w:val="24"/>
        </w:rPr>
        <w:t>伏。</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【防雷接地装置】</w:t>
      </w:r>
    </w:p>
    <w:p w:rsidR="007321EA" w:rsidRPr="0092304D" w:rsidRDefault="007321EA" w:rsidP="007321EA">
      <w:pPr>
        <w:numPr>
          <w:ilvl w:val="0"/>
          <w:numId w:val="1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检查接地电阻值是否符合要求。</w:t>
      </w:r>
    </w:p>
    <w:p w:rsidR="007321EA" w:rsidRPr="0092304D" w:rsidRDefault="007321EA" w:rsidP="007321EA">
      <w:pPr>
        <w:numPr>
          <w:ilvl w:val="0"/>
          <w:numId w:val="1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接地线应平直、牢固，不应有高低起伏和弯曲现象。</w:t>
      </w:r>
    </w:p>
    <w:p w:rsidR="007321EA" w:rsidRPr="0092304D" w:rsidRDefault="007321EA" w:rsidP="007321EA">
      <w:pPr>
        <w:numPr>
          <w:ilvl w:val="0"/>
          <w:numId w:val="1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接地体焊接应牢固，防腐处理应均匀。</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【各种管理资料齐全】</w:t>
      </w:r>
    </w:p>
    <w:p w:rsidR="007321EA" w:rsidRPr="0092304D" w:rsidRDefault="007321EA" w:rsidP="007321EA">
      <w:pPr>
        <w:numPr>
          <w:ilvl w:val="0"/>
          <w:numId w:val="1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原始资料齐全。</w:t>
      </w:r>
    </w:p>
    <w:p w:rsidR="007321EA" w:rsidRPr="0092304D" w:rsidRDefault="007321EA" w:rsidP="007321EA">
      <w:pPr>
        <w:numPr>
          <w:ilvl w:val="0"/>
          <w:numId w:val="1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日常运行记录资料。</w:t>
      </w:r>
    </w:p>
    <w:p w:rsidR="007321EA" w:rsidRPr="0092304D" w:rsidRDefault="007321EA" w:rsidP="007321EA">
      <w:pPr>
        <w:numPr>
          <w:ilvl w:val="0"/>
          <w:numId w:val="1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操作运行管理制度。</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电梯设备</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【曳引机】</w:t>
      </w:r>
    </w:p>
    <w:p w:rsidR="007321EA" w:rsidRPr="0092304D" w:rsidRDefault="007321EA" w:rsidP="007321EA">
      <w:pPr>
        <w:numPr>
          <w:ilvl w:val="0"/>
          <w:numId w:val="1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主机运行正常，速度平稳可靠。</w:t>
      </w:r>
    </w:p>
    <w:p w:rsidR="007321EA" w:rsidRPr="0092304D" w:rsidRDefault="007321EA" w:rsidP="007321EA">
      <w:pPr>
        <w:numPr>
          <w:ilvl w:val="0"/>
          <w:numId w:val="1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冷却风机正常、有效。</w:t>
      </w:r>
    </w:p>
    <w:p w:rsidR="007321EA" w:rsidRPr="0092304D" w:rsidRDefault="007321EA" w:rsidP="007321EA">
      <w:pPr>
        <w:numPr>
          <w:ilvl w:val="0"/>
          <w:numId w:val="1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减速和润滑良好，油位正常。</w:t>
      </w:r>
    </w:p>
    <w:p w:rsidR="007321EA" w:rsidRPr="0092304D" w:rsidRDefault="007321EA" w:rsidP="007321EA">
      <w:pPr>
        <w:numPr>
          <w:ilvl w:val="0"/>
          <w:numId w:val="1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制动器完好、可靠。</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【轿厢】</w:t>
      </w:r>
    </w:p>
    <w:p w:rsidR="007321EA" w:rsidRPr="0092304D" w:rsidRDefault="007321EA" w:rsidP="007321EA">
      <w:pPr>
        <w:numPr>
          <w:ilvl w:val="0"/>
          <w:numId w:val="1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内部按钮齐全完好，信号登记有效。</w:t>
      </w:r>
    </w:p>
    <w:p w:rsidR="007321EA" w:rsidRPr="0092304D" w:rsidRDefault="007321EA" w:rsidP="007321EA">
      <w:pPr>
        <w:numPr>
          <w:ilvl w:val="0"/>
          <w:numId w:val="1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照明完好，通风机运转平稳，无异常声。</w:t>
      </w:r>
    </w:p>
    <w:p w:rsidR="007321EA" w:rsidRPr="0092304D" w:rsidRDefault="007321EA" w:rsidP="007321EA">
      <w:pPr>
        <w:numPr>
          <w:ilvl w:val="0"/>
          <w:numId w:val="1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手动、自动操作运行正常。</w:t>
      </w:r>
    </w:p>
    <w:p w:rsidR="007321EA" w:rsidRPr="0092304D" w:rsidRDefault="007321EA" w:rsidP="007321EA">
      <w:pPr>
        <w:numPr>
          <w:ilvl w:val="0"/>
          <w:numId w:val="1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lastRenderedPageBreak/>
        <w:t>应急对讲完好可靠。</w:t>
      </w:r>
    </w:p>
    <w:p w:rsidR="007321EA" w:rsidRPr="0092304D" w:rsidRDefault="007321EA" w:rsidP="007321EA">
      <w:pPr>
        <w:numPr>
          <w:ilvl w:val="0"/>
          <w:numId w:val="1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超载报警正确可靠。</w:t>
      </w:r>
    </w:p>
    <w:p w:rsidR="007321EA" w:rsidRPr="0092304D" w:rsidRDefault="007321EA" w:rsidP="007321EA">
      <w:pPr>
        <w:numPr>
          <w:ilvl w:val="0"/>
          <w:numId w:val="1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轿门开闭平稳，时间适中。</w:t>
      </w:r>
    </w:p>
    <w:p w:rsidR="007321EA" w:rsidRPr="0092304D" w:rsidRDefault="007321EA" w:rsidP="007321EA">
      <w:pPr>
        <w:numPr>
          <w:ilvl w:val="0"/>
          <w:numId w:val="1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轿厢长、短行程的平层精度符合要求。</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【安全系统】</w:t>
      </w:r>
    </w:p>
    <w:p w:rsidR="007321EA" w:rsidRPr="0092304D" w:rsidRDefault="007321EA" w:rsidP="007321EA">
      <w:pPr>
        <w:numPr>
          <w:ilvl w:val="0"/>
          <w:numId w:val="1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安全钳齐全</w:t>
      </w:r>
      <w:r w:rsidRPr="0092304D">
        <w:rPr>
          <w:rFonts w:asciiTheme="minorEastAsia" w:hAnsiTheme="minorEastAsia" w:hint="eastAsia"/>
          <w:color w:val="000000"/>
          <w:sz w:val="24"/>
        </w:rPr>
        <w:t xml:space="preserve"> </w:t>
      </w:r>
      <w:r w:rsidRPr="0092304D">
        <w:rPr>
          <w:rFonts w:asciiTheme="minorEastAsia" w:hAnsiTheme="minorEastAsia" w:cs="宋体" w:hint="eastAsia"/>
          <w:color w:val="000000"/>
          <w:sz w:val="24"/>
        </w:rPr>
        <w:t>，性能灵活可靠。</w:t>
      </w:r>
    </w:p>
    <w:p w:rsidR="007321EA" w:rsidRPr="0092304D" w:rsidRDefault="007321EA" w:rsidP="007321EA">
      <w:pPr>
        <w:numPr>
          <w:ilvl w:val="0"/>
          <w:numId w:val="1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限速开关可靠，动作灵敏。</w:t>
      </w:r>
    </w:p>
    <w:p w:rsidR="007321EA" w:rsidRPr="0092304D" w:rsidRDefault="007321EA" w:rsidP="007321EA">
      <w:pPr>
        <w:numPr>
          <w:ilvl w:val="0"/>
          <w:numId w:val="1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各安全开关齐全、性能可靠、有效。</w:t>
      </w:r>
    </w:p>
    <w:p w:rsidR="007321EA" w:rsidRPr="0092304D" w:rsidRDefault="007321EA" w:rsidP="007321EA">
      <w:pPr>
        <w:numPr>
          <w:ilvl w:val="0"/>
          <w:numId w:val="1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各厅门及轿门安全连锁开关齐全，性能可靠、有效。</w:t>
      </w:r>
    </w:p>
    <w:p w:rsidR="007321EA" w:rsidRPr="0092304D" w:rsidRDefault="007321EA" w:rsidP="007321EA">
      <w:pPr>
        <w:numPr>
          <w:ilvl w:val="0"/>
          <w:numId w:val="1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急停开关完好，性能可靠有效。</w:t>
      </w:r>
    </w:p>
    <w:p w:rsidR="007321EA" w:rsidRPr="0092304D" w:rsidRDefault="007321EA" w:rsidP="007321EA">
      <w:pPr>
        <w:numPr>
          <w:ilvl w:val="0"/>
          <w:numId w:val="1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检修及运行状态正常。</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【导轨导靴】</w:t>
      </w:r>
    </w:p>
    <w:p w:rsidR="007321EA" w:rsidRPr="0092304D" w:rsidRDefault="007321EA" w:rsidP="007321EA">
      <w:pPr>
        <w:numPr>
          <w:ilvl w:val="0"/>
          <w:numId w:val="1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连接点平滑，固定螺栓无松动，导轨不走位。</w:t>
      </w:r>
    </w:p>
    <w:p w:rsidR="007321EA" w:rsidRPr="0092304D" w:rsidRDefault="007321EA" w:rsidP="007321EA">
      <w:pPr>
        <w:numPr>
          <w:ilvl w:val="0"/>
          <w:numId w:val="1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运行时靴衬与导轨无异常声，滑动平稳。</w:t>
      </w:r>
    </w:p>
    <w:p w:rsidR="007321EA" w:rsidRPr="0092304D" w:rsidRDefault="007321EA" w:rsidP="007321EA">
      <w:pPr>
        <w:numPr>
          <w:ilvl w:val="0"/>
          <w:numId w:val="1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导轨润滑良好，油杯、油毡等齐全。</w:t>
      </w:r>
    </w:p>
    <w:p w:rsidR="007321EA" w:rsidRPr="0092304D" w:rsidRDefault="007321EA" w:rsidP="007321EA">
      <w:pPr>
        <w:numPr>
          <w:ilvl w:val="0"/>
          <w:numId w:val="1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各导轨表面无重大锈蚀。</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【供电系统】</w:t>
      </w:r>
    </w:p>
    <w:p w:rsidR="007321EA" w:rsidRPr="0092304D" w:rsidRDefault="007321EA" w:rsidP="007321EA">
      <w:pPr>
        <w:numPr>
          <w:ilvl w:val="0"/>
          <w:numId w:val="2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每台梯专用一只控制箱，电气规范符合要求。</w:t>
      </w:r>
    </w:p>
    <w:p w:rsidR="007321EA" w:rsidRPr="0092304D" w:rsidRDefault="007321EA" w:rsidP="007321EA">
      <w:pPr>
        <w:numPr>
          <w:ilvl w:val="0"/>
          <w:numId w:val="2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应急备用电源能自动切换。</w:t>
      </w:r>
    </w:p>
    <w:p w:rsidR="007321EA" w:rsidRPr="0092304D" w:rsidRDefault="007321EA" w:rsidP="007321EA">
      <w:pPr>
        <w:numPr>
          <w:ilvl w:val="0"/>
          <w:numId w:val="2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动力电与照明电，控制电与信号电不得混用。</w:t>
      </w:r>
    </w:p>
    <w:p w:rsidR="007321EA" w:rsidRPr="0092304D" w:rsidRDefault="007321EA" w:rsidP="007321EA">
      <w:pPr>
        <w:numPr>
          <w:ilvl w:val="0"/>
          <w:numId w:val="2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发电机运行平稳，无异常声。</w:t>
      </w:r>
    </w:p>
    <w:p w:rsidR="007321EA" w:rsidRPr="0092304D" w:rsidRDefault="007321EA" w:rsidP="007321EA">
      <w:pPr>
        <w:numPr>
          <w:ilvl w:val="0"/>
          <w:numId w:val="2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轿顶、井道照明齐全良好。</w:t>
      </w:r>
    </w:p>
    <w:p w:rsidR="007321EA" w:rsidRPr="0092304D" w:rsidRDefault="007321EA" w:rsidP="007321EA">
      <w:pPr>
        <w:numPr>
          <w:ilvl w:val="0"/>
          <w:numId w:val="2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电梯控制和内接线符合要求，无临时跳线。</w:t>
      </w:r>
    </w:p>
    <w:p w:rsidR="007321EA" w:rsidRPr="0092304D" w:rsidRDefault="007321EA" w:rsidP="007321EA">
      <w:pPr>
        <w:numPr>
          <w:ilvl w:val="0"/>
          <w:numId w:val="2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接地保护符合要求。</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【底坑】</w:t>
      </w:r>
    </w:p>
    <w:p w:rsidR="007321EA" w:rsidRPr="0092304D" w:rsidRDefault="007321EA" w:rsidP="007321EA">
      <w:pPr>
        <w:numPr>
          <w:ilvl w:val="0"/>
          <w:numId w:val="2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无积水、渗漏、线路受潮。</w:t>
      </w:r>
    </w:p>
    <w:p w:rsidR="007321EA" w:rsidRPr="0092304D" w:rsidRDefault="007321EA" w:rsidP="007321EA">
      <w:pPr>
        <w:numPr>
          <w:ilvl w:val="0"/>
          <w:numId w:val="2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照明、插座齐全完好。</w:t>
      </w:r>
    </w:p>
    <w:p w:rsidR="007321EA" w:rsidRPr="0092304D" w:rsidRDefault="007321EA" w:rsidP="007321EA">
      <w:pPr>
        <w:numPr>
          <w:ilvl w:val="0"/>
          <w:numId w:val="2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急停检修开关有效。</w:t>
      </w:r>
    </w:p>
    <w:p w:rsidR="007321EA" w:rsidRPr="0092304D" w:rsidRDefault="007321EA" w:rsidP="007321EA">
      <w:pPr>
        <w:numPr>
          <w:ilvl w:val="0"/>
          <w:numId w:val="2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缓冲器正常、符合规定要求。</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【机房设施】</w:t>
      </w:r>
    </w:p>
    <w:p w:rsidR="007321EA" w:rsidRPr="0092304D" w:rsidRDefault="007321EA" w:rsidP="007321EA">
      <w:pPr>
        <w:numPr>
          <w:ilvl w:val="0"/>
          <w:numId w:val="2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lastRenderedPageBreak/>
        <w:t>手动松闸扳手、手动轮齐全。</w:t>
      </w:r>
    </w:p>
    <w:p w:rsidR="007321EA" w:rsidRPr="0092304D" w:rsidRDefault="007321EA" w:rsidP="007321EA">
      <w:pPr>
        <w:numPr>
          <w:ilvl w:val="0"/>
          <w:numId w:val="2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机房空调完好，运行正常。</w:t>
      </w:r>
    </w:p>
    <w:p w:rsidR="007321EA" w:rsidRPr="0092304D" w:rsidRDefault="007321EA" w:rsidP="007321EA">
      <w:pPr>
        <w:numPr>
          <w:ilvl w:val="0"/>
          <w:numId w:val="2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监视设备完好，运行正常。</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【资料】</w:t>
      </w:r>
    </w:p>
    <w:p w:rsidR="007321EA" w:rsidRPr="0092304D" w:rsidRDefault="007321EA" w:rsidP="007321EA">
      <w:pPr>
        <w:numPr>
          <w:ilvl w:val="0"/>
          <w:numId w:val="2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日常运行记录。</w:t>
      </w:r>
    </w:p>
    <w:p w:rsidR="007321EA" w:rsidRPr="0092304D" w:rsidRDefault="007321EA" w:rsidP="007321EA">
      <w:pPr>
        <w:numPr>
          <w:ilvl w:val="0"/>
          <w:numId w:val="2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原始技术资料。</w:t>
      </w:r>
    </w:p>
    <w:p w:rsidR="007321EA" w:rsidRPr="0092304D" w:rsidRDefault="007321EA" w:rsidP="007321EA">
      <w:pPr>
        <w:numPr>
          <w:ilvl w:val="0"/>
          <w:numId w:val="2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运行管理制度。</w:t>
      </w:r>
    </w:p>
    <w:p w:rsidR="007321EA" w:rsidRPr="0092304D" w:rsidRDefault="007321EA" w:rsidP="007321EA">
      <w:pPr>
        <w:numPr>
          <w:ilvl w:val="0"/>
          <w:numId w:val="2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安全运行证、年检证。</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中央空调系统</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【主机】</w:t>
      </w:r>
    </w:p>
    <w:p w:rsidR="007321EA" w:rsidRPr="0092304D" w:rsidRDefault="007321EA" w:rsidP="007321EA">
      <w:pPr>
        <w:numPr>
          <w:ilvl w:val="0"/>
          <w:numId w:val="2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制冷量符合出厂要求，温度控制正确。</w:t>
      </w:r>
    </w:p>
    <w:p w:rsidR="007321EA" w:rsidRPr="0092304D" w:rsidRDefault="007321EA" w:rsidP="007321EA">
      <w:pPr>
        <w:numPr>
          <w:ilvl w:val="0"/>
          <w:numId w:val="2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运转平衡，无冲击、碰撞声。</w:t>
      </w:r>
    </w:p>
    <w:p w:rsidR="007321EA" w:rsidRPr="0092304D" w:rsidRDefault="007321EA" w:rsidP="007321EA">
      <w:pPr>
        <w:numPr>
          <w:ilvl w:val="0"/>
          <w:numId w:val="2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油位正常，无漏油。</w:t>
      </w:r>
    </w:p>
    <w:p w:rsidR="007321EA" w:rsidRPr="0092304D" w:rsidRDefault="007321EA" w:rsidP="007321EA">
      <w:pPr>
        <w:numPr>
          <w:ilvl w:val="0"/>
          <w:numId w:val="2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制冷剂充注量符合出厂要求，管路无泄漏，且干燥、清洁。</w:t>
      </w:r>
    </w:p>
    <w:p w:rsidR="007321EA" w:rsidRPr="0092304D" w:rsidRDefault="007321EA" w:rsidP="007321EA">
      <w:pPr>
        <w:numPr>
          <w:ilvl w:val="0"/>
          <w:numId w:val="2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各监测仪表齐全，灵敏可靠。</w:t>
      </w:r>
    </w:p>
    <w:p w:rsidR="007321EA" w:rsidRPr="0092304D" w:rsidRDefault="007321EA" w:rsidP="007321EA">
      <w:pPr>
        <w:numPr>
          <w:ilvl w:val="0"/>
          <w:numId w:val="2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电气控制部分可靠，程序运行正常。</w:t>
      </w:r>
    </w:p>
    <w:p w:rsidR="007321EA" w:rsidRPr="0092304D" w:rsidRDefault="007321EA" w:rsidP="007321EA">
      <w:pPr>
        <w:numPr>
          <w:ilvl w:val="0"/>
          <w:numId w:val="2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管道保温良好。</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【风机盘管、空调机及新风机】</w:t>
      </w:r>
    </w:p>
    <w:p w:rsidR="007321EA" w:rsidRPr="0092304D" w:rsidRDefault="007321EA" w:rsidP="007321EA">
      <w:pPr>
        <w:numPr>
          <w:ilvl w:val="0"/>
          <w:numId w:val="2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风机盘管运行正常，无异常声。</w:t>
      </w:r>
    </w:p>
    <w:p w:rsidR="007321EA" w:rsidRPr="0092304D" w:rsidRDefault="007321EA" w:rsidP="007321EA">
      <w:pPr>
        <w:numPr>
          <w:ilvl w:val="0"/>
          <w:numId w:val="2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风机盘管滤网定期清洗，滤网完好。</w:t>
      </w:r>
    </w:p>
    <w:p w:rsidR="007321EA" w:rsidRPr="0092304D" w:rsidRDefault="007321EA" w:rsidP="007321EA">
      <w:pPr>
        <w:numPr>
          <w:ilvl w:val="0"/>
          <w:numId w:val="2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调速开关齐全、有效，温度控制正常。</w:t>
      </w:r>
    </w:p>
    <w:p w:rsidR="007321EA" w:rsidRPr="0092304D" w:rsidRDefault="007321EA" w:rsidP="007321EA">
      <w:pPr>
        <w:numPr>
          <w:ilvl w:val="0"/>
          <w:numId w:val="2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空调机、新风机运行正常，无异常声。</w:t>
      </w:r>
    </w:p>
    <w:p w:rsidR="007321EA" w:rsidRPr="0092304D" w:rsidRDefault="007321EA" w:rsidP="007321EA">
      <w:pPr>
        <w:numPr>
          <w:ilvl w:val="0"/>
          <w:numId w:val="2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空调机、新风机滤网定期清洗，滤网完好。</w:t>
      </w:r>
    </w:p>
    <w:p w:rsidR="007321EA" w:rsidRPr="0092304D" w:rsidRDefault="007321EA" w:rsidP="007321EA">
      <w:pPr>
        <w:numPr>
          <w:ilvl w:val="0"/>
          <w:numId w:val="2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凝结水排放畅通，管路保温良好。</w:t>
      </w:r>
    </w:p>
    <w:p w:rsidR="007321EA" w:rsidRPr="0092304D" w:rsidRDefault="007321EA" w:rsidP="007321EA">
      <w:pPr>
        <w:numPr>
          <w:ilvl w:val="0"/>
          <w:numId w:val="2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电气控制及接地保护符合规定。</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【资料】</w:t>
      </w:r>
    </w:p>
    <w:p w:rsidR="007321EA" w:rsidRPr="0092304D" w:rsidRDefault="007321EA" w:rsidP="007321EA">
      <w:pPr>
        <w:numPr>
          <w:ilvl w:val="0"/>
          <w:numId w:val="2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各运行记录。</w:t>
      </w:r>
    </w:p>
    <w:p w:rsidR="007321EA" w:rsidRPr="0092304D" w:rsidRDefault="007321EA" w:rsidP="007321EA">
      <w:pPr>
        <w:numPr>
          <w:ilvl w:val="0"/>
          <w:numId w:val="2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原始技术资料。</w:t>
      </w:r>
    </w:p>
    <w:p w:rsidR="007321EA" w:rsidRPr="0092304D" w:rsidRDefault="007321EA" w:rsidP="007321EA">
      <w:pPr>
        <w:numPr>
          <w:ilvl w:val="0"/>
          <w:numId w:val="2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操作运行制度。</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给排水系统检查标准</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lastRenderedPageBreak/>
        <w:t>【供水泵】</w:t>
      </w:r>
    </w:p>
    <w:p w:rsidR="007321EA" w:rsidRPr="0092304D" w:rsidRDefault="007321EA" w:rsidP="007321EA">
      <w:pPr>
        <w:numPr>
          <w:ilvl w:val="0"/>
          <w:numId w:val="2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各水泵运行主要参数（流量、扬程等）符合出厂要求。</w:t>
      </w:r>
    </w:p>
    <w:p w:rsidR="007321EA" w:rsidRPr="0092304D" w:rsidRDefault="007321EA" w:rsidP="007321EA">
      <w:pPr>
        <w:numPr>
          <w:ilvl w:val="0"/>
          <w:numId w:val="2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管道上的各阀门、避震接头、压力表、止回阀等齐全有效，无泄漏，阀门启闭灵活。</w:t>
      </w:r>
    </w:p>
    <w:p w:rsidR="007321EA" w:rsidRPr="0092304D" w:rsidRDefault="007321EA" w:rsidP="007321EA">
      <w:pPr>
        <w:numPr>
          <w:ilvl w:val="0"/>
          <w:numId w:val="2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各水泵运行平稳，无震动，无异常声，润滑良好，无咬泵现象。</w:t>
      </w:r>
    </w:p>
    <w:p w:rsidR="007321EA" w:rsidRPr="0092304D" w:rsidRDefault="007321EA" w:rsidP="007321EA">
      <w:pPr>
        <w:numPr>
          <w:ilvl w:val="0"/>
          <w:numId w:val="2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电气控制箱中各器件齐全，启动、运行正常可靠。</w:t>
      </w:r>
    </w:p>
    <w:p w:rsidR="007321EA" w:rsidRPr="0092304D" w:rsidRDefault="007321EA" w:rsidP="007321EA">
      <w:pPr>
        <w:numPr>
          <w:ilvl w:val="0"/>
          <w:numId w:val="2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水泵、电机等接地装置、防护罩等安全可靠，无缺损。</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【水箱及附件】</w:t>
      </w:r>
    </w:p>
    <w:p w:rsidR="007321EA" w:rsidRPr="0092304D" w:rsidRDefault="007321EA" w:rsidP="007321EA">
      <w:pPr>
        <w:numPr>
          <w:ilvl w:val="0"/>
          <w:numId w:val="2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各浮球阀自动启闭灵活、可靠。</w:t>
      </w:r>
    </w:p>
    <w:p w:rsidR="007321EA" w:rsidRPr="0092304D" w:rsidRDefault="007321EA" w:rsidP="007321EA">
      <w:pPr>
        <w:numPr>
          <w:ilvl w:val="0"/>
          <w:numId w:val="2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各进出阀门启闭活络有效，无渗漏。</w:t>
      </w:r>
    </w:p>
    <w:p w:rsidR="007321EA" w:rsidRPr="0092304D" w:rsidRDefault="007321EA" w:rsidP="007321EA">
      <w:pPr>
        <w:numPr>
          <w:ilvl w:val="0"/>
          <w:numId w:val="2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溢水管畅通，箱底排污阀良好。</w:t>
      </w:r>
    </w:p>
    <w:p w:rsidR="007321EA" w:rsidRPr="0092304D" w:rsidRDefault="007321EA" w:rsidP="007321EA">
      <w:pPr>
        <w:numPr>
          <w:ilvl w:val="0"/>
          <w:numId w:val="2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减压阀畅通完好，减压阀前、后阀门压力表、旁通阀齐全有效。</w:t>
      </w:r>
    </w:p>
    <w:p w:rsidR="007321EA" w:rsidRPr="0092304D" w:rsidRDefault="007321EA" w:rsidP="007321EA">
      <w:pPr>
        <w:numPr>
          <w:ilvl w:val="0"/>
          <w:numId w:val="2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各管道设备等无锈蚀，无渗漏。</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【水处理设备】</w:t>
      </w:r>
    </w:p>
    <w:p w:rsidR="007321EA" w:rsidRPr="0092304D" w:rsidRDefault="007321EA" w:rsidP="007321EA">
      <w:pPr>
        <w:numPr>
          <w:ilvl w:val="0"/>
          <w:numId w:val="2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各水过滤器运行正常，经处理水质符合卫生防疫标准。</w:t>
      </w:r>
    </w:p>
    <w:p w:rsidR="007321EA" w:rsidRPr="0092304D" w:rsidRDefault="007321EA" w:rsidP="007321EA">
      <w:pPr>
        <w:numPr>
          <w:ilvl w:val="0"/>
          <w:numId w:val="2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过滤器控制阀完好，切换正常，压力表有效。</w:t>
      </w:r>
    </w:p>
    <w:p w:rsidR="007321EA" w:rsidRPr="0092304D" w:rsidRDefault="007321EA" w:rsidP="007321EA">
      <w:pPr>
        <w:numPr>
          <w:ilvl w:val="0"/>
          <w:numId w:val="2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消毒装置齐全有效。</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【排水系统】</w:t>
      </w:r>
    </w:p>
    <w:p w:rsidR="007321EA" w:rsidRPr="0092304D" w:rsidRDefault="007321EA" w:rsidP="007321EA">
      <w:pPr>
        <w:numPr>
          <w:ilvl w:val="0"/>
          <w:numId w:val="3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各排水（废水）管道畅通，无渗漏、堵塞。</w:t>
      </w:r>
    </w:p>
    <w:p w:rsidR="007321EA" w:rsidRPr="0092304D" w:rsidRDefault="007321EA" w:rsidP="007321EA">
      <w:pPr>
        <w:numPr>
          <w:ilvl w:val="0"/>
          <w:numId w:val="3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各排水（污水）管道畅通，无渗漏、堵塞。</w:t>
      </w:r>
    </w:p>
    <w:p w:rsidR="007321EA" w:rsidRPr="0092304D" w:rsidRDefault="007321EA" w:rsidP="007321EA">
      <w:pPr>
        <w:numPr>
          <w:ilvl w:val="0"/>
          <w:numId w:val="3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各检查口标记清楚，操作方便。</w:t>
      </w:r>
    </w:p>
    <w:p w:rsidR="007321EA" w:rsidRPr="0092304D" w:rsidRDefault="007321EA" w:rsidP="007321EA">
      <w:pPr>
        <w:numPr>
          <w:ilvl w:val="0"/>
          <w:numId w:val="3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各排水横管无倒返水，排水畅通。</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摄像监控系统</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【控制台】</w:t>
      </w:r>
    </w:p>
    <w:p w:rsidR="007321EA" w:rsidRPr="0092304D" w:rsidRDefault="007321EA" w:rsidP="007321EA">
      <w:pPr>
        <w:numPr>
          <w:ilvl w:val="0"/>
          <w:numId w:val="3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各控制器件运行正常，能实行切换定机、扫描式监视等。</w:t>
      </w:r>
    </w:p>
    <w:p w:rsidR="007321EA" w:rsidRPr="0092304D" w:rsidRDefault="007321EA" w:rsidP="007321EA">
      <w:pPr>
        <w:numPr>
          <w:ilvl w:val="0"/>
          <w:numId w:val="3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操作键盘灵活、可靠。</w:t>
      </w:r>
    </w:p>
    <w:p w:rsidR="007321EA" w:rsidRPr="0092304D" w:rsidRDefault="007321EA" w:rsidP="007321EA">
      <w:pPr>
        <w:numPr>
          <w:ilvl w:val="0"/>
          <w:numId w:val="3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电源锁开关完好。</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【显示屏】</w:t>
      </w:r>
    </w:p>
    <w:p w:rsidR="007321EA" w:rsidRPr="0092304D" w:rsidRDefault="007321EA" w:rsidP="007321EA">
      <w:pPr>
        <w:numPr>
          <w:ilvl w:val="0"/>
          <w:numId w:val="3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各显示屏上监视器齐全、完好，显像清晰，符合设计要求。</w:t>
      </w:r>
    </w:p>
    <w:p w:rsidR="007321EA" w:rsidRPr="0092304D" w:rsidRDefault="007321EA" w:rsidP="007321EA">
      <w:pPr>
        <w:numPr>
          <w:ilvl w:val="0"/>
          <w:numId w:val="3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各显示器接线清楚，无随意拉接线。</w:t>
      </w:r>
    </w:p>
    <w:p w:rsidR="007321EA" w:rsidRPr="0092304D" w:rsidRDefault="007321EA" w:rsidP="007321EA">
      <w:pPr>
        <w:numPr>
          <w:ilvl w:val="0"/>
          <w:numId w:val="3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lastRenderedPageBreak/>
        <w:t>监视器安装牢固、可靠。</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【电源设备】</w:t>
      </w:r>
    </w:p>
    <w:p w:rsidR="007321EA" w:rsidRPr="0092304D" w:rsidRDefault="007321EA" w:rsidP="007321EA">
      <w:pPr>
        <w:numPr>
          <w:ilvl w:val="0"/>
          <w:numId w:val="3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交流稳压电源工作正常、稳定。</w:t>
      </w:r>
    </w:p>
    <w:p w:rsidR="007321EA" w:rsidRPr="0092304D" w:rsidRDefault="007321EA" w:rsidP="007321EA">
      <w:pPr>
        <w:numPr>
          <w:ilvl w:val="0"/>
          <w:numId w:val="3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各输出电路熔丝配置合理，没有不规则行为。</w:t>
      </w:r>
    </w:p>
    <w:p w:rsidR="007321EA" w:rsidRPr="0092304D" w:rsidRDefault="007321EA" w:rsidP="007321EA">
      <w:pPr>
        <w:numPr>
          <w:ilvl w:val="0"/>
          <w:numId w:val="3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高、低压电源严格分离，交、直流电源分隔明显，无随意拉接线。</w:t>
      </w:r>
    </w:p>
    <w:p w:rsidR="007321EA" w:rsidRPr="0092304D" w:rsidRDefault="007321EA" w:rsidP="007321EA">
      <w:pPr>
        <w:numPr>
          <w:ilvl w:val="0"/>
          <w:numId w:val="3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二路电源切换正常、可靠。</w:t>
      </w:r>
    </w:p>
    <w:p w:rsidR="007321EA" w:rsidRPr="0092304D" w:rsidRDefault="007321EA" w:rsidP="007321EA">
      <w:pPr>
        <w:numPr>
          <w:ilvl w:val="0"/>
          <w:numId w:val="3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设备接地保护、防护等安全、可靠。</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【摄像机】</w:t>
      </w:r>
    </w:p>
    <w:p w:rsidR="007321EA" w:rsidRPr="0092304D" w:rsidRDefault="007321EA" w:rsidP="007321EA">
      <w:pPr>
        <w:numPr>
          <w:ilvl w:val="0"/>
          <w:numId w:val="3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各摄像机工作正常，配置数量齐全。</w:t>
      </w:r>
    </w:p>
    <w:p w:rsidR="007321EA" w:rsidRPr="0092304D" w:rsidRDefault="007321EA" w:rsidP="007321EA">
      <w:pPr>
        <w:numPr>
          <w:ilvl w:val="0"/>
          <w:numId w:val="3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带云台、带变焦的摄像机应调节自如，符合性能要求。</w:t>
      </w:r>
    </w:p>
    <w:p w:rsidR="007321EA" w:rsidRPr="0092304D" w:rsidRDefault="007321EA" w:rsidP="007321EA">
      <w:pPr>
        <w:numPr>
          <w:ilvl w:val="0"/>
          <w:numId w:val="3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各摄像机防护罩应齐全</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特别是室外型</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w:t>
      </w:r>
    </w:p>
    <w:p w:rsidR="007321EA" w:rsidRPr="0092304D" w:rsidRDefault="007321EA" w:rsidP="007321EA">
      <w:pPr>
        <w:numPr>
          <w:ilvl w:val="0"/>
          <w:numId w:val="3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各摄像机镜头的光圈调定正确，确保显像清晰，符合设计要求。</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消防及报警系统</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【消火栓泵】</w:t>
      </w:r>
    </w:p>
    <w:p w:rsidR="007321EA" w:rsidRPr="0092304D" w:rsidRDefault="007321EA" w:rsidP="007321EA">
      <w:pPr>
        <w:numPr>
          <w:ilvl w:val="0"/>
          <w:numId w:val="3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消火泵</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流量、扬程等主要参数</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符合出厂要求。</w:t>
      </w:r>
    </w:p>
    <w:p w:rsidR="007321EA" w:rsidRPr="0092304D" w:rsidRDefault="007321EA" w:rsidP="007321EA">
      <w:pPr>
        <w:numPr>
          <w:ilvl w:val="0"/>
          <w:numId w:val="3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管道上的阀门、避震接头、压力表、旁通阀等齐全有效，无泄漏、阀门启闭灵活。</w:t>
      </w:r>
    </w:p>
    <w:p w:rsidR="007321EA" w:rsidRPr="0092304D" w:rsidRDefault="007321EA" w:rsidP="007321EA">
      <w:pPr>
        <w:numPr>
          <w:ilvl w:val="0"/>
          <w:numId w:val="3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消火泵运行平稳、无振动，润滑良好、无咬泵现象。</w:t>
      </w:r>
    </w:p>
    <w:p w:rsidR="007321EA" w:rsidRPr="0092304D" w:rsidRDefault="007321EA" w:rsidP="007321EA">
      <w:pPr>
        <w:numPr>
          <w:ilvl w:val="0"/>
          <w:numId w:val="3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电气控制和各元件齐全，正常可靠，性能完好。</w:t>
      </w:r>
    </w:p>
    <w:p w:rsidR="007321EA" w:rsidRPr="0092304D" w:rsidRDefault="007321EA" w:rsidP="007321EA">
      <w:pPr>
        <w:numPr>
          <w:ilvl w:val="0"/>
          <w:numId w:val="3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水泵、电机等接地装置、防护罩安全可靠，无缺损。</w:t>
      </w:r>
    </w:p>
    <w:p w:rsidR="007321EA" w:rsidRPr="0092304D" w:rsidRDefault="007321EA" w:rsidP="007321EA">
      <w:pPr>
        <w:numPr>
          <w:ilvl w:val="0"/>
          <w:numId w:val="3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管道设备等无锈蚀、无渗漏。</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【增压泵】</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增压泵运转平稳，各项运行参数符合出厂标准。</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【消火栓及配套设施】</w:t>
      </w:r>
    </w:p>
    <w:p w:rsidR="007321EA" w:rsidRPr="0092304D" w:rsidRDefault="007321EA" w:rsidP="007321EA">
      <w:pPr>
        <w:numPr>
          <w:ilvl w:val="0"/>
          <w:numId w:val="3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各层消火栓箱及附件齐全完好。</w:t>
      </w:r>
    </w:p>
    <w:p w:rsidR="007321EA" w:rsidRPr="0092304D" w:rsidRDefault="007321EA" w:rsidP="007321EA">
      <w:pPr>
        <w:numPr>
          <w:ilvl w:val="0"/>
          <w:numId w:val="3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启动报警按钮完好、性能可靠。</w:t>
      </w:r>
    </w:p>
    <w:p w:rsidR="007321EA" w:rsidRPr="0092304D" w:rsidRDefault="007321EA" w:rsidP="007321EA">
      <w:pPr>
        <w:numPr>
          <w:ilvl w:val="0"/>
          <w:numId w:val="3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各层消火栓出水压力符合要求。</w:t>
      </w:r>
    </w:p>
    <w:p w:rsidR="007321EA" w:rsidRPr="0092304D" w:rsidRDefault="007321EA" w:rsidP="007321EA">
      <w:pPr>
        <w:numPr>
          <w:ilvl w:val="0"/>
          <w:numId w:val="3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消防接合器齐全、有效，无泄漏。</w:t>
      </w:r>
    </w:p>
    <w:p w:rsidR="007321EA" w:rsidRPr="0092304D" w:rsidRDefault="007321EA" w:rsidP="007321EA">
      <w:pPr>
        <w:numPr>
          <w:ilvl w:val="0"/>
          <w:numId w:val="3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户外立式消火栓齐全有效，开启灵活。</w:t>
      </w:r>
    </w:p>
    <w:p w:rsidR="007321EA" w:rsidRPr="0092304D" w:rsidRDefault="007321EA" w:rsidP="007321EA">
      <w:pPr>
        <w:numPr>
          <w:ilvl w:val="0"/>
          <w:numId w:val="3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消防进水环网畅通，阀门便于操作，并有明显标记。</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lastRenderedPageBreak/>
        <w:t>【喷淋泵】</w:t>
      </w:r>
    </w:p>
    <w:p w:rsidR="007321EA" w:rsidRPr="0092304D" w:rsidRDefault="007321EA" w:rsidP="007321EA">
      <w:pPr>
        <w:numPr>
          <w:ilvl w:val="0"/>
          <w:numId w:val="3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喷淋泵</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流量、扬程等主要参数</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符合出厂要求。</w:t>
      </w:r>
    </w:p>
    <w:p w:rsidR="007321EA" w:rsidRPr="0092304D" w:rsidRDefault="007321EA" w:rsidP="007321EA">
      <w:pPr>
        <w:numPr>
          <w:ilvl w:val="0"/>
          <w:numId w:val="3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管道附件齐全有效、各阀门启用灵活。</w:t>
      </w:r>
    </w:p>
    <w:p w:rsidR="007321EA" w:rsidRPr="0092304D" w:rsidRDefault="007321EA" w:rsidP="007321EA">
      <w:pPr>
        <w:numPr>
          <w:ilvl w:val="0"/>
          <w:numId w:val="3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喷淋泵运行平稳、润滑良好，无咬泵现象。</w:t>
      </w:r>
    </w:p>
    <w:p w:rsidR="007321EA" w:rsidRPr="0092304D" w:rsidRDefault="007321EA" w:rsidP="007321EA">
      <w:pPr>
        <w:numPr>
          <w:ilvl w:val="0"/>
          <w:numId w:val="3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电气控制和器件齐全、正常可靠，性能完好。</w:t>
      </w:r>
    </w:p>
    <w:p w:rsidR="007321EA" w:rsidRPr="0092304D" w:rsidRDefault="007321EA" w:rsidP="007321EA">
      <w:pPr>
        <w:numPr>
          <w:ilvl w:val="0"/>
          <w:numId w:val="3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泵、电机等接地装置、防护罩安全可靠，无缺损。</w:t>
      </w:r>
    </w:p>
    <w:p w:rsidR="007321EA" w:rsidRPr="0092304D" w:rsidRDefault="007321EA" w:rsidP="007321EA">
      <w:pPr>
        <w:numPr>
          <w:ilvl w:val="0"/>
          <w:numId w:val="3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管道设备等无锈蚀，无渗漏。</w:t>
      </w:r>
    </w:p>
    <w:p w:rsidR="007321EA" w:rsidRPr="0092304D" w:rsidRDefault="007321EA" w:rsidP="007321EA">
      <w:pPr>
        <w:numPr>
          <w:ilvl w:val="0"/>
          <w:numId w:val="3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喷淋系统每月做一次末端放水试验。</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【喷淋头及管道】</w:t>
      </w:r>
    </w:p>
    <w:p w:rsidR="007321EA" w:rsidRPr="0092304D" w:rsidRDefault="007321EA" w:rsidP="007321EA">
      <w:pPr>
        <w:numPr>
          <w:ilvl w:val="0"/>
          <w:numId w:val="3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不同规格的喷头不得相互代用。</w:t>
      </w:r>
    </w:p>
    <w:p w:rsidR="007321EA" w:rsidRPr="0092304D" w:rsidRDefault="007321EA" w:rsidP="007321EA">
      <w:pPr>
        <w:numPr>
          <w:ilvl w:val="0"/>
          <w:numId w:val="3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喷头规格、安装数量与竣工资料相符。</w:t>
      </w:r>
    </w:p>
    <w:p w:rsidR="007321EA" w:rsidRPr="0092304D" w:rsidRDefault="007321EA" w:rsidP="007321EA">
      <w:pPr>
        <w:numPr>
          <w:ilvl w:val="0"/>
          <w:numId w:val="3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喷头、管道无渗漏、锈蚀。</w:t>
      </w:r>
    </w:p>
    <w:p w:rsidR="007321EA" w:rsidRPr="0092304D" w:rsidRDefault="007321EA" w:rsidP="007321EA">
      <w:pPr>
        <w:numPr>
          <w:ilvl w:val="0"/>
          <w:numId w:val="3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管道内水压恒定，器件齐全、正确。</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【消防送风排烟设备】</w:t>
      </w:r>
    </w:p>
    <w:p w:rsidR="007321EA" w:rsidRPr="0092304D" w:rsidRDefault="007321EA" w:rsidP="007321EA">
      <w:pPr>
        <w:numPr>
          <w:ilvl w:val="0"/>
          <w:numId w:val="3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各防火阀门自动、手动开闭灵活有效。</w:t>
      </w:r>
    </w:p>
    <w:p w:rsidR="007321EA" w:rsidRPr="0092304D" w:rsidRDefault="007321EA" w:rsidP="007321EA">
      <w:pPr>
        <w:numPr>
          <w:ilvl w:val="0"/>
          <w:numId w:val="3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各送风口完好、无堵塞、结灰。</w:t>
      </w:r>
    </w:p>
    <w:p w:rsidR="007321EA" w:rsidRPr="0092304D" w:rsidRDefault="007321EA" w:rsidP="007321EA">
      <w:pPr>
        <w:numPr>
          <w:ilvl w:val="0"/>
          <w:numId w:val="3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送、排风机</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风量、动压等参数</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符合出厂要求。</w:t>
      </w:r>
    </w:p>
    <w:p w:rsidR="007321EA" w:rsidRPr="0092304D" w:rsidRDefault="007321EA" w:rsidP="007321EA">
      <w:pPr>
        <w:numPr>
          <w:ilvl w:val="0"/>
          <w:numId w:val="3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送、排风机运转平稳，润滑良好。</w:t>
      </w:r>
    </w:p>
    <w:p w:rsidR="007321EA" w:rsidRPr="0092304D" w:rsidRDefault="007321EA" w:rsidP="007321EA">
      <w:pPr>
        <w:numPr>
          <w:ilvl w:val="0"/>
          <w:numId w:val="3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各风机控制器电气元件齐全有效，性能可靠。</w:t>
      </w:r>
    </w:p>
    <w:p w:rsidR="007321EA" w:rsidRPr="0092304D" w:rsidRDefault="007321EA" w:rsidP="007321EA">
      <w:pPr>
        <w:numPr>
          <w:ilvl w:val="0"/>
          <w:numId w:val="3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风机设备接地保护、防护罩安全、有效。</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【消防报警】</w:t>
      </w:r>
    </w:p>
    <w:p w:rsidR="007321EA" w:rsidRPr="0092304D" w:rsidRDefault="007321EA" w:rsidP="007321EA">
      <w:pPr>
        <w:numPr>
          <w:ilvl w:val="0"/>
          <w:numId w:val="4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消火栓泵运转应与报警联动。</w:t>
      </w:r>
    </w:p>
    <w:p w:rsidR="007321EA" w:rsidRPr="0092304D" w:rsidRDefault="007321EA" w:rsidP="007321EA">
      <w:pPr>
        <w:numPr>
          <w:ilvl w:val="0"/>
          <w:numId w:val="4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喷淋泵运转应与报警联动。</w:t>
      </w:r>
    </w:p>
    <w:p w:rsidR="007321EA" w:rsidRPr="0092304D" w:rsidRDefault="007321EA" w:rsidP="007321EA">
      <w:pPr>
        <w:numPr>
          <w:ilvl w:val="0"/>
          <w:numId w:val="40"/>
        </w:numPr>
        <w:snapToGrid w:val="0"/>
        <w:spacing w:line="360" w:lineRule="auto"/>
        <w:rPr>
          <w:rFonts w:asciiTheme="minorEastAsia" w:hAnsiTheme="minorEastAsia"/>
          <w:color w:val="000000"/>
          <w:sz w:val="24"/>
        </w:rPr>
      </w:pPr>
      <w:r w:rsidRPr="0092304D">
        <w:rPr>
          <w:rFonts w:asciiTheme="minorEastAsia" w:hAnsiTheme="minorEastAsia" w:hint="eastAsia"/>
          <w:color w:val="000000"/>
          <w:sz w:val="24"/>
        </w:rPr>
        <w:t>‘1301’</w:t>
      </w:r>
      <w:r w:rsidRPr="0092304D">
        <w:rPr>
          <w:rFonts w:asciiTheme="minorEastAsia" w:hAnsiTheme="minorEastAsia" w:cs="宋体" w:hint="eastAsia"/>
          <w:color w:val="000000"/>
          <w:sz w:val="24"/>
        </w:rPr>
        <w:t>系统启动与报警联动。</w:t>
      </w:r>
    </w:p>
    <w:p w:rsidR="007321EA" w:rsidRPr="0092304D" w:rsidRDefault="007321EA" w:rsidP="007321EA">
      <w:pPr>
        <w:numPr>
          <w:ilvl w:val="0"/>
          <w:numId w:val="4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报警装置应可靠、正常，堵绝误报。</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【烟、温感监视装置】</w:t>
      </w:r>
    </w:p>
    <w:p w:rsidR="007321EA" w:rsidRPr="0092304D" w:rsidRDefault="007321EA" w:rsidP="007321EA">
      <w:pPr>
        <w:numPr>
          <w:ilvl w:val="0"/>
          <w:numId w:val="4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各烟、温感探头完好，感应正确。</w:t>
      </w:r>
    </w:p>
    <w:p w:rsidR="007321EA" w:rsidRPr="0092304D" w:rsidRDefault="007321EA" w:rsidP="007321EA">
      <w:pPr>
        <w:numPr>
          <w:ilvl w:val="0"/>
          <w:numId w:val="4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探头显示屏完好，记录、提示、打印正确可靠。</w:t>
      </w:r>
    </w:p>
    <w:p w:rsidR="007321EA" w:rsidRPr="0092304D" w:rsidRDefault="007321EA" w:rsidP="007321EA">
      <w:pPr>
        <w:numPr>
          <w:ilvl w:val="0"/>
          <w:numId w:val="4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备用电源完好，切换迅速有效。</w:t>
      </w:r>
    </w:p>
    <w:p w:rsidR="007321EA" w:rsidRPr="0092304D" w:rsidRDefault="007321EA" w:rsidP="007321EA">
      <w:pPr>
        <w:numPr>
          <w:ilvl w:val="0"/>
          <w:numId w:val="4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各煤气探头完好，感应报警正确、可靠。</w:t>
      </w:r>
    </w:p>
    <w:p w:rsidR="007321EA" w:rsidRPr="0092304D" w:rsidRDefault="007321EA" w:rsidP="007321EA">
      <w:pPr>
        <w:tabs>
          <w:tab w:val="num" w:pos="1575"/>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lastRenderedPageBreak/>
        <w:t>【应急广播】</w:t>
      </w:r>
    </w:p>
    <w:p w:rsidR="007321EA" w:rsidRPr="0092304D" w:rsidRDefault="007321EA" w:rsidP="007321EA">
      <w:pPr>
        <w:numPr>
          <w:ilvl w:val="0"/>
          <w:numId w:val="4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广播设备</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扩大机、话筒、卡座等</w:t>
      </w:r>
      <w:r w:rsidRPr="0092304D">
        <w:rPr>
          <w:rFonts w:asciiTheme="minorEastAsia" w:hAnsiTheme="minorEastAsia" w:hint="eastAsia"/>
          <w:color w:val="000000"/>
          <w:sz w:val="24"/>
        </w:rPr>
        <w:t>)</w:t>
      </w:r>
      <w:r w:rsidRPr="0092304D">
        <w:rPr>
          <w:rFonts w:asciiTheme="minorEastAsia" w:hAnsiTheme="minorEastAsia" w:cs="宋体" w:hint="eastAsia"/>
          <w:color w:val="000000"/>
          <w:sz w:val="24"/>
        </w:rPr>
        <w:t>齐全完好。</w:t>
      </w:r>
    </w:p>
    <w:p w:rsidR="007321EA" w:rsidRPr="0092304D" w:rsidRDefault="007321EA" w:rsidP="007321EA">
      <w:pPr>
        <w:numPr>
          <w:ilvl w:val="0"/>
          <w:numId w:val="4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终端各喇叭完好。</w:t>
      </w:r>
    </w:p>
    <w:p w:rsidR="007321EA" w:rsidRPr="0092304D" w:rsidRDefault="007321EA" w:rsidP="007321EA">
      <w:pPr>
        <w:numPr>
          <w:ilvl w:val="0"/>
          <w:numId w:val="4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各楼层与控制中心播音功能切换良好。</w:t>
      </w:r>
    </w:p>
    <w:p w:rsidR="007321EA" w:rsidRPr="0092304D" w:rsidRDefault="007321EA" w:rsidP="007321EA">
      <w:pPr>
        <w:tabs>
          <w:tab w:val="num" w:pos="1080"/>
          <w:tab w:val="num" w:pos="1644"/>
        </w:tabs>
        <w:snapToGrid w:val="0"/>
        <w:spacing w:line="360" w:lineRule="auto"/>
        <w:ind w:left="1080" w:hanging="1080"/>
        <w:rPr>
          <w:rFonts w:asciiTheme="minorEastAsia" w:hAnsiTheme="minorEastAsia"/>
          <w:b/>
          <w:color w:val="000000"/>
          <w:sz w:val="24"/>
        </w:rPr>
      </w:pPr>
      <w:r w:rsidRPr="0092304D">
        <w:rPr>
          <w:rFonts w:asciiTheme="minorEastAsia" w:hAnsiTheme="minorEastAsia" w:hint="eastAsia"/>
          <w:b/>
          <w:color w:val="000000"/>
          <w:sz w:val="24"/>
        </w:rPr>
        <w:t xml:space="preserve">    九、</w:t>
      </w:r>
      <w:r w:rsidRPr="0092304D">
        <w:rPr>
          <w:rFonts w:asciiTheme="minorEastAsia" w:hAnsiTheme="minorEastAsia" w:cs="宋体" w:hint="eastAsia"/>
          <w:b/>
          <w:color w:val="000000"/>
          <w:sz w:val="24"/>
        </w:rPr>
        <w:t>设备管理安全制度</w:t>
      </w:r>
    </w:p>
    <w:p w:rsidR="007321EA" w:rsidRPr="0092304D" w:rsidRDefault="007321EA" w:rsidP="007321EA">
      <w:pPr>
        <w:snapToGrid w:val="0"/>
        <w:spacing w:line="360" w:lineRule="auto"/>
        <w:ind w:left="480"/>
        <w:rPr>
          <w:rFonts w:asciiTheme="minorEastAsia" w:hAnsiTheme="minorEastAsia"/>
          <w:color w:val="000000"/>
          <w:sz w:val="24"/>
        </w:rPr>
      </w:pPr>
      <w:r w:rsidRPr="0092304D">
        <w:rPr>
          <w:rFonts w:asciiTheme="minorEastAsia" w:hAnsiTheme="minorEastAsia" w:cs="宋体" w:hint="eastAsia"/>
          <w:color w:val="000000"/>
          <w:sz w:val="24"/>
        </w:rPr>
        <w:t>【设备人员】</w:t>
      </w:r>
    </w:p>
    <w:p w:rsidR="007321EA" w:rsidRPr="0092304D" w:rsidRDefault="007321EA" w:rsidP="007321EA">
      <w:pPr>
        <w:numPr>
          <w:ilvl w:val="0"/>
          <w:numId w:val="4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登高作业（</w:t>
      </w:r>
      <w:r w:rsidRPr="0092304D">
        <w:rPr>
          <w:rFonts w:asciiTheme="minorEastAsia" w:hAnsiTheme="minorEastAsia" w:hint="eastAsia"/>
          <w:color w:val="000000"/>
          <w:sz w:val="24"/>
        </w:rPr>
        <w:t>2</w:t>
      </w:r>
      <w:r w:rsidRPr="0092304D">
        <w:rPr>
          <w:rFonts w:asciiTheme="minorEastAsia" w:hAnsiTheme="minorEastAsia" w:cs="宋体" w:hint="eastAsia"/>
          <w:color w:val="000000"/>
          <w:sz w:val="24"/>
        </w:rPr>
        <w:t>米以上）需二人以上操作，使用合格的劳防用品及保险带，并确认扶梯牢固，梯脚防滑。</w:t>
      </w:r>
    </w:p>
    <w:p w:rsidR="007321EA" w:rsidRPr="0092304D" w:rsidRDefault="007321EA" w:rsidP="007321EA">
      <w:pPr>
        <w:numPr>
          <w:ilvl w:val="0"/>
          <w:numId w:val="43"/>
        </w:numPr>
        <w:snapToGrid w:val="0"/>
        <w:spacing w:line="360" w:lineRule="auto"/>
        <w:rPr>
          <w:rFonts w:asciiTheme="minorEastAsia" w:hAnsiTheme="minorEastAsia"/>
          <w:color w:val="000000"/>
          <w:sz w:val="24"/>
        </w:rPr>
      </w:pPr>
      <w:r>
        <w:rPr>
          <w:rFonts w:asciiTheme="minorEastAsia" w:hAnsiTheme="minorEastAsia" w:cs="宋体"/>
          <w:noProof/>
          <w:color w:val="000000"/>
          <w:sz w:val="24"/>
        </w:rPr>
        <w:drawing>
          <wp:anchor distT="0" distB="0" distL="114300" distR="114300" simplePos="0" relativeHeight="251701248" behindDoc="0" locked="0" layoutInCell="1" allowOverlap="1">
            <wp:simplePos x="0" y="0"/>
            <wp:positionH relativeFrom="margin">
              <wp:posOffset>1973580</wp:posOffset>
            </wp:positionH>
            <wp:positionV relativeFrom="margin">
              <wp:posOffset>5366385</wp:posOffset>
            </wp:positionV>
            <wp:extent cx="3400425" cy="3011805"/>
            <wp:effectExtent l="19050" t="0" r="9525" b="0"/>
            <wp:wrapSquare wrapText="bothSides"/>
            <wp:docPr id="2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6"/>
                    <a:srcRect/>
                    <a:stretch>
                      <a:fillRect/>
                    </a:stretch>
                  </pic:blipFill>
                  <pic:spPr bwMode="auto">
                    <a:xfrm>
                      <a:off x="0" y="0"/>
                      <a:ext cx="3400425" cy="3011805"/>
                    </a:xfrm>
                    <a:prstGeom prst="rect">
                      <a:avLst/>
                    </a:prstGeom>
                    <a:noFill/>
                  </pic:spPr>
                </pic:pic>
              </a:graphicData>
            </a:graphic>
          </wp:anchor>
        </w:drawing>
      </w:r>
      <w:r w:rsidRPr="0092304D">
        <w:rPr>
          <w:rFonts w:asciiTheme="minorEastAsia" w:hAnsiTheme="minorEastAsia" w:cs="宋体" w:hint="eastAsia"/>
          <w:color w:val="000000"/>
          <w:sz w:val="24"/>
        </w:rPr>
        <w:t>上吊顶需有三人以上操作，一人挡扶梯。二人上吊顶，带好充足电的远射灯、对讲机，戴好安全帽。</w:t>
      </w:r>
    </w:p>
    <w:p w:rsidR="007321EA" w:rsidRPr="0092304D" w:rsidRDefault="007321EA" w:rsidP="007321EA">
      <w:pPr>
        <w:numPr>
          <w:ilvl w:val="0"/>
          <w:numId w:val="4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登高作业时，衣物口袋内勿放重物（如工具等），以免坠落伤人。</w:t>
      </w:r>
    </w:p>
    <w:p w:rsidR="007321EA" w:rsidRPr="0092304D" w:rsidRDefault="007321EA" w:rsidP="007321EA">
      <w:pPr>
        <w:numPr>
          <w:ilvl w:val="0"/>
          <w:numId w:val="4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检查电气设备时，应严格按低压电气操作规程执行。</w:t>
      </w:r>
    </w:p>
    <w:p w:rsidR="007321EA" w:rsidRPr="0092304D" w:rsidRDefault="007321EA" w:rsidP="007321EA">
      <w:pPr>
        <w:numPr>
          <w:ilvl w:val="0"/>
          <w:numId w:val="4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作业完成后，必须清点所带工具，切勿把工具遗忘在设备内。确保人生和设备安全。</w:t>
      </w:r>
    </w:p>
    <w:p w:rsidR="007321EA" w:rsidRPr="0092304D" w:rsidRDefault="007321EA" w:rsidP="007321EA">
      <w:pPr>
        <w:numPr>
          <w:ilvl w:val="0"/>
          <w:numId w:val="4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在施工场地作业时，应戴安全帽以防高空坠物伤人。</w:t>
      </w:r>
    </w:p>
    <w:p w:rsidR="007321EA" w:rsidRPr="0092304D" w:rsidRDefault="007321EA" w:rsidP="007321EA">
      <w:pPr>
        <w:numPr>
          <w:ilvl w:val="0"/>
          <w:numId w:val="4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使用电动工具时，需检查接地线及绝缘保护。</w:t>
      </w:r>
    </w:p>
    <w:p w:rsidR="007321EA" w:rsidRPr="0092304D" w:rsidRDefault="007321EA" w:rsidP="007321EA">
      <w:pPr>
        <w:numPr>
          <w:ilvl w:val="0"/>
          <w:numId w:val="4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暗处作业时，如需照明，须使用</w:t>
      </w:r>
      <w:r w:rsidRPr="0092304D">
        <w:rPr>
          <w:rFonts w:asciiTheme="minorEastAsia" w:hAnsiTheme="minorEastAsia" w:hint="eastAsia"/>
          <w:color w:val="000000"/>
          <w:sz w:val="24"/>
        </w:rPr>
        <w:t>24V</w:t>
      </w:r>
      <w:r w:rsidRPr="0092304D">
        <w:rPr>
          <w:rFonts w:asciiTheme="minorEastAsia" w:hAnsiTheme="minorEastAsia" w:cs="宋体" w:hint="eastAsia"/>
          <w:color w:val="000000"/>
          <w:sz w:val="24"/>
        </w:rPr>
        <w:t>行灯。</w:t>
      </w:r>
    </w:p>
    <w:p w:rsidR="007321EA" w:rsidRPr="0092304D" w:rsidRDefault="007321EA" w:rsidP="007321EA">
      <w:pPr>
        <w:numPr>
          <w:ilvl w:val="0"/>
          <w:numId w:val="43"/>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使用砂轮机时，应确保有防护罩，严禁带手套，切勿用力不均。</w:t>
      </w:r>
    </w:p>
    <w:p w:rsidR="007321EA" w:rsidRPr="0092304D" w:rsidRDefault="007321EA" w:rsidP="007321EA">
      <w:pPr>
        <w:snapToGrid w:val="0"/>
        <w:spacing w:line="360" w:lineRule="auto"/>
        <w:ind w:left="900"/>
        <w:rPr>
          <w:rFonts w:asciiTheme="minorEastAsia" w:hAnsiTheme="minorEastAsia"/>
          <w:color w:val="000000"/>
          <w:sz w:val="24"/>
        </w:rPr>
      </w:pPr>
      <w:r w:rsidRPr="0092304D">
        <w:rPr>
          <w:rFonts w:asciiTheme="minorEastAsia" w:hAnsiTheme="minorEastAsia" w:cs="宋体" w:hint="eastAsia"/>
          <w:color w:val="000000"/>
          <w:sz w:val="24"/>
        </w:rPr>
        <w:t>使用钻床时，须带防护眼镜，严禁带手套。</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10</w:t>
      </w:r>
      <w:r w:rsidRPr="0092304D">
        <w:rPr>
          <w:rFonts w:asciiTheme="minorEastAsia" w:hAnsiTheme="minorEastAsia" w:cs="宋体" w:hint="eastAsia"/>
          <w:color w:val="000000"/>
          <w:sz w:val="24"/>
        </w:rPr>
        <w:t>、使用电焊机时，须持证上岗，开具动火证并有人监督，备好灭火机，采取防火措施。</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11</w:t>
      </w:r>
      <w:r w:rsidRPr="0092304D">
        <w:rPr>
          <w:rFonts w:asciiTheme="minorEastAsia" w:hAnsiTheme="minorEastAsia" w:cs="宋体" w:hint="eastAsia"/>
          <w:color w:val="000000"/>
          <w:sz w:val="24"/>
        </w:rPr>
        <w:t>、在清洗水箱、污水沉淀池、气浮池、消毒池前，应需二人以上严格检查设备等器材的安全性能。在作业时，需有监护人进行指导，应加强现场的通风和照明，以防有害、易燃、易爆等</w:t>
      </w:r>
      <w:r w:rsidRPr="0092304D">
        <w:rPr>
          <w:rFonts w:asciiTheme="minorEastAsia" w:hAnsiTheme="minorEastAsia" w:cs="宋体" w:hint="eastAsia"/>
          <w:color w:val="000000"/>
          <w:sz w:val="24"/>
        </w:rPr>
        <w:lastRenderedPageBreak/>
        <w:t>气体伤害人身安全，如有必要须戴防毒面具。作好应急抢救准备。</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12</w:t>
      </w:r>
      <w:r w:rsidRPr="0092304D">
        <w:rPr>
          <w:rFonts w:asciiTheme="minorEastAsia" w:hAnsiTheme="minorEastAsia" w:cs="宋体" w:hint="eastAsia"/>
          <w:color w:val="000000"/>
          <w:sz w:val="24"/>
        </w:rPr>
        <w:t>、在作污水处理设备转换时，罗茨风机不能停止运行。</w:t>
      </w:r>
    </w:p>
    <w:p w:rsidR="007321EA" w:rsidRPr="0092304D" w:rsidRDefault="007321EA" w:rsidP="007321EA">
      <w:pPr>
        <w:snapToGrid w:val="0"/>
        <w:spacing w:line="360" w:lineRule="auto"/>
        <w:ind w:left="480"/>
        <w:rPr>
          <w:rFonts w:asciiTheme="minorEastAsia" w:hAnsiTheme="minorEastAsia"/>
          <w:color w:val="000000"/>
          <w:sz w:val="24"/>
        </w:rPr>
      </w:pPr>
      <w:r w:rsidRPr="0092304D">
        <w:rPr>
          <w:rFonts w:asciiTheme="minorEastAsia" w:hAnsiTheme="minorEastAsia" w:cs="宋体" w:hint="eastAsia"/>
          <w:color w:val="000000"/>
          <w:sz w:val="24"/>
        </w:rPr>
        <w:t>【特殊工作】</w:t>
      </w:r>
    </w:p>
    <w:p w:rsidR="007321EA" w:rsidRPr="0092304D" w:rsidRDefault="007321EA" w:rsidP="007321EA">
      <w:pPr>
        <w:snapToGrid w:val="0"/>
        <w:spacing w:line="360" w:lineRule="auto"/>
        <w:ind w:left="480"/>
        <w:rPr>
          <w:rFonts w:asciiTheme="minorEastAsia" w:hAnsiTheme="minorEastAsia"/>
          <w:color w:val="000000"/>
          <w:sz w:val="24"/>
        </w:rPr>
      </w:pPr>
      <w:r w:rsidRPr="0092304D">
        <w:rPr>
          <w:rFonts w:asciiTheme="minorEastAsia" w:hAnsiTheme="minorEastAsia" w:hint="eastAsia"/>
          <w:color w:val="000000"/>
          <w:sz w:val="24"/>
        </w:rPr>
        <w:t xml:space="preserve"> </w:t>
      </w:r>
      <w:r w:rsidRPr="0092304D">
        <w:rPr>
          <w:rFonts w:asciiTheme="minorEastAsia" w:hAnsiTheme="minorEastAsia" w:cs="宋体" w:hint="eastAsia"/>
          <w:color w:val="000000"/>
          <w:sz w:val="24"/>
        </w:rPr>
        <w:t>电梯工安全守则</w:t>
      </w:r>
    </w:p>
    <w:p w:rsidR="007321EA" w:rsidRPr="0092304D" w:rsidRDefault="007321EA" w:rsidP="007321EA">
      <w:pPr>
        <w:numPr>
          <w:ilvl w:val="0"/>
          <w:numId w:val="4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任何电梯设备、装置的拆装、检修、校验等工作，应有经考核合格持有操作证的电梯工担任。</w:t>
      </w:r>
    </w:p>
    <w:p w:rsidR="007321EA" w:rsidRPr="0092304D" w:rsidRDefault="007321EA" w:rsidP="007321EA">
      <w:pPr>
        <w:numPr>
          <w:ilvl w:val="0"/>
          <w:numId w:val="4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维修保养时一般须切断电源，以免触电、卷入引绳轮等造成人身伤亡和设备事故。</w:t>
      </w:r>
    </w:p>
    <w:p w:rsidR="007321EA" w:rsidRPr="0092304D" w:rsidRDefault="007321EA" w:rsidP="007321EA">
      <w:pPr>
        <w:numPr>
          <w:ilvl w:val="0"/>
          <w:numId w:val="4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因维修保养需停机时，需确认轿厢内无乘客方可停机。</w:t>
      </w:r>
    </w:p>
    <w:p w:rsidR="007321EA" w:rsidRPr="0092304D" w:rsidRDefault="007321EA" w:rsidP="007321EA">
      <w:pPr>
        <w:numPr>
          <w:ilvl w:val="0"/>
          <w:numId w:val="4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在维修保养中必须注意工作协调和配合，有人协同工作时，行机、停机都必须扬声，得到对方的回答后方可操作。</w:t>
      </w:r>
    </w:p>
    <w:p w:rsidR="007321EA" w:rsidRPr="0092304D" w:rsidRDefault="007321EA" w:rsidP="007321EA">
      <w:pPr>
        <w:numPr>
          <w:ilvl w:val="0"/>
          <w:numId w:val="4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在机顶作检修、保养工作时，除判断故障和调试需要外，禁行快车。</w:t>
      </w:r>
    </w:p>
    <w:p w:rsidR="007321EA" w:rsidRPr="0092304D" w:rsidRDefault="007321EA" w:rsidP="007321EA">
      <w:pPr>
        <w:numPr>
          <w:ilvl w:val="0"/>
          <w:numId w:val="4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下井坑作业时，禁止关闭厅门，厅门口必须摆设告示牌，防止无关人员靠近。</w:t>
      </w:r>
    </w:p>
    <w:p w:rsidR="007321EA" w:rsidRPr="0092304D" w:rsidRDefault="007321EA" w:rsidP="007321EA">
      <w:pPr>
        <w:numPr>
          <w:ilvl w:val="0"/>
          <w:numId w:val="4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在井坑作业时，首先开亮井底灯，按下井底安全掣，必须佩戴安全帽。</w:t>
      </w:r>
    </w:p>
    <w:p w:rsidR="007321EA" w:rsidRPr="0092304D" w:rsidRDefault="007321EA" w:rsidP="007321EA">
      <w:pPr>
        <w:numPr>
          <w:ilvl w:val="0"/>
          <w:numId w:val="4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机房、井道、井坑因工作需要进行动火作业时，必须遵守大厦动火作业规定，指定专人监视，事后清理火种，严防火灾发生。</w:t>
      </w:r>
    </w:p>
    <w:p w:rsidR="007321EA" w:rsidRPr="0092304D" w:rsidRDefault="007321EA" w:rsidP="007321EA">
      <w:pPr>
        <w:numPr>
          <w:ilvl w:val="0"/>
          <w:numId w:val="44"/>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维修保养结束时，必须认真清理现场，清点工具和物品。</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电工安全守则</w:t>
      </w:r>
    </w:p>
    <w:p w:rsidR="007321EA" w:rsidRPr="0092304D" w:rsidRDefault="007321EA" w:rsidP="007321EA">
      <w:pPr>
        <w:numPr>
          <w:ilvl w:val="0"/>
          <w:numId w:val="4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任何电气设备、装置的拆装、检修、校验等工作，应有经考核合格持有操作证的电工担任。</w:t>
      </w:r>
    </w:p>
    <w:p w:rsidR="007321EA" w:rsidRPr="0092304D" w:rsidRDefault="007321EA" w:rsidP="007321EA">
      <w:pPr>
        <w:numPr>
          <w:ilvl w:val="0"/>
          <w:numId w:val="4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任何电气设备（包括停用电气设备）未经验电前，一律应作为有电。</w:t>
      </w:r>
    </w:p>
    <w:p w:rsidR="007321EA" w:rsidRPr="0092304D" w:rsidRDefault="007321EA" w:rsidP="007321EA">
      <w:pPr>
        <w:numPr>
          <w:ilvl w:val="0"/>
          <w:numId w:val="4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在工作开始前应先检查一切电工工具是否正常（如电笔先校验完整有效，使用工具绝缘良好），有破损及不完整的工具不可使用。</w:t>
      </w:r>
    </w:p>
    <w:p w:rsidR="007321EA" w:rsidRPr="0092304D" w:rsidRDefault="007321EA" w:rsidP="007321EA">
      <w:pPr>
        <w:numPr>
          <w:ilvl w:val="0"/>
          <w:numId w:val="4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严禁带电作业。紧急情况须带电作业时，应有监护人和足够的照明、空间，并穿戴绝缘手套、工作帽、工作衣、绝缘鞋，确认安全方可进行。</w:t>
      </w:r>
    </w:p>
    <w:p w:rsidR="007321EA" w:rsidRPr="0092304D" w:rsidRDefault="007321EA" w:rsidP="007321EA">
      <w:pPr>
        <w:numPr>
          <w:ilvl w:val="0"/>
          <w:numId w:val="4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在检修用电线路和设备时，必须停电进行。在断开的开关闸柄上悬挂</w:t>
      </w:r>
      <w:r w:rsidRPr="0092304D">
        <w:rPr>
          <w:rFonts w:asciiTheme="minorEastAsia" w:hAnsiTheme="minorEastAsia"/>
          <w:color w:val="000000"/>
          <w:sz w:val="24"/>
        </w:rPr>
        <w:t>“</w:t>
      </w:r>
      <w:r w:rsidRPr="0092304D">
        <w:rPr>
          <w:rFonts w:asciiTheme="minorEastAsia" w:hAnsiTheme="minorEastAsia" w:cs="宋体" w:hint="eastAsia"/>
          <w:color w:val="000000"/>
          <w:sz w:val="24"/>
        </w:rPr>
        <w:t>有人工作，禁止合闸</w:t>
      </w:r>
      <w:r w:rsidRPr="0092304D">
        <w:rPr>
          <w:rFonts w:asciiTheme="minorEastAsia" w:hAnsiTheme="minorEastAsia"/>
          <w:color w:val="000000"/>
          <w:sz w:val="24"/>
        </w:rPr>
        <w:t>”</w:t>
      </w:r>
      <w:r w:rsidRPr="0092304D">
        <w:rPr>
          <w:rFonts w:asciiTheme="minorEastAsia" w:hAnsiTheme="minorEastAsia" w:cs="宋体" w:hint="eastAsia"/>
          <w:color w:val="000000"/>
          <w:sz w:val="24"/>
        </w:rPr>
        <w:t>的指示牌。</w:t>
      </w:r>
    </w:p>
    <w:p w:rsidR="007321EA" w:rsidRPr="0092304D" w:rsidRDefault="007321EA" w:rsidP="007321EA">
      <w:pPr>
        <w:numPr>
          <w:ilvl w:val="0"/>
          <w:numId w:val="4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电气设备上的指示牌，非经原工作人员或设备主任同意，任何人不得移动。</w:t>
      </w:r>
    </w:p>
    <w:p w:rsidR="007321EA" w:rsidRPr="0092304D" w:rsidRDefault="007321EA" w:rsidP="007321EA">
      <w:pPr>
        <w:numPr>
          <w:ilvl w:val="0"/>
          <w:numId w:val="4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lastRenderedPageBreak/>
        <w:t>变配电室的任何操作（包括停电、检修、送电）一律必须凭工作票。</w:t>
      </w:r>
    </w:p>
    <w:p w:rsidR="007321EA" w:rsidRPr="0092304D" w:rsidRDefault="007321EA" w:rsidP="007321EA">
      <w:pPr>
        <w:numPr>
          <w:ilvl w:val="0"/>
          <w:numId w:val="4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操作高压隔离开关必须穿戴绝缘手套，穿绝缘鞋及戴工作帽。</w:t>
      </w:r>
    </w:p>
    <w:p w:rsidR="007321EA" w:rsidRPr="0092304D" w:rsidRDefault="007321EA" w:rsidP="007321EA">
      <w:pPr>
        <w:numPr>
          <w:ilvl w:val="0"/>
          <w:numId w:val="45"/>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自动空气开关跳开或熔断器熔断时，应查明原因再进行恢复，必要时允许试送电一次。</w:t>
      </w:r>
    </w:p>
    <w:p w:rsidR="007321EA" w:rsidRPr="0092304D" w:rsidRDefault="007321EA" w:rsidP="007321EA">
      <w:pPr>
        <w:snapToGrid w:val="0"/>
        <w:spacing w:line="360" w:lineRule="auto"/>
        <w:ind w:left="480"/>
        <w:rPr>
          <w:rFonts w:asciiTheme="minorEastAsia" w:hAnsiTheme="minorEastAsia"/>
          <w:color w:val="000000"/>
          <w:sz w:val="24"/>
        </w:rPr>
      </w:pPr>
      <w:r w:rsidRPr="0092304D">
        <w:rPr>
          <w:rFonts w:asciiTheme="minorEastAsia" w:hAnsiTheme="minorEastAsia" w:hint="eastAsia"/>
          <w:color w:val="000000"/>
          <w:sz w:val="24"/>
        </w:rPr>
        <w:t>10</w:t>
      </w:r>
      <w:r w:rsidRPr="0092304D">
        <w:rPr>
          <w:rFonts w:asciiTheme="minorEastAsia" w:hAnsiTheme="minorEastAsia" w:cs="宋体" w:hint="eastAsia"/>
          <w:color w:val="000000"/>
          <w:sz w:val="24"/>
        </w:rPr>
        <w:t>、电流互感器不得断路，电压互感器不得短路。</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hint="eastAsia"/>
          <w:color w:val="000000"/>
          <w:sz w:val="24"/>
        </w:rPr>
        <w:t>11</w:t>
      </w:r>
      <w:r w:rsidRPr="0092304D">
        <w:rPr>
          <w:rFonts w:asciiTheme="minorEastAsia" w:hAnsiTheme="minorEastAsia" w:cs="宋体" w:hint="eastAsia"/>
          <w:color w:val="000000"/>
          <w:sz w:val="24"/>
        </w:rPr>
        <w:t>、不得带电用兆欧表测量绝缘电阻。</w:t>
      </w:r>
    </w:p>
    <w:p w:rsidR="007321EA" w:rsidRPr="0092304D" w:rsidRDefault="007321EA" w:rsidP="007321EA">
      <w:pPr>
        <w:snapToGrid w:val="0"/>
        <w:spacing w:line="360" w:lineRule="auto"/>
        <w:ind w:left="480"/>
        <w:rPr>
          <w:rFonts w:asciiTheme="minorEastAsia" w:hAnsiTheme="minorEastAsia"/>
          <w:color w:val="000000"/>
          <w:sz w:val="24"/>
        </w:rPr>
      </w:pPr>
      <w:r w:rsidRPr="0092304D">
        <w:rPr>
          <w:rFonts w:asciiTheme="minorEastAsia" w:hAnsiTheme="minorEastAsia" w:cs="宋体" w:hint="eastAsia"/>
          <w:color w:val="000000"/>
          <w:sz w:val="24"/>
        </w:rPr>
        <w:t>电焊工安全守则</w:t>
      </w:r>
    </w:p>
    <w:p w:rsidR="007321EA" w:rsidRPr="0092304D" w:rsidRDefault="007321EA" w:rsidP="007321EA">
      <w:pPr>
        <w:numPr>
          <w:ilvl w:val="0"/>
          <w:numId w:val="4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必须持有合格的电焊操作证书。</w:t>
      </w:r>
    </w:p>
    <w:p w:rsidR="007321EA" w:rsidRPr="0092304D" w:rsidRDefault="007321EA" w:rsidP="007321EA">
      <w:pPr>
        <w:numPr>
          <w:ilvl w:val="0"/>
          <w:numId w:val="4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必须严格执行</w:t>
      </w:r>
      <w:r w:rsidRPr="0092304D">
        <w:rPr>
          <w:rFonts w:asciiTheme="minorEastAsia" w:hAnsiTheme="minorEastAsia"/>
          <w:color w:val="000000"/>
          <w:sz w:val="24"/>
        </w:rPr>
        <w:t>“</w:t>
      </w:r>
      <w:r w:rsidRPr="0092304D">
        <w:rPr>
          <w:rFonts w:asciiTheme="minorEastAsia" w:hAnsiTheme="minorEastAsia" w:cs="宋体" w:hint="eastAsia"/>
          <w:color w:val="000000"/>
          <w:sz w:val="24"/>
        </w:rPr>
        <w:t>十不烧</w:t>
      </w:r>
      <w:r w:rsidRPr="0092304D">
        <w:rPr>
          <w:rFonts w:asciiTheme="minorEastAsia" w:hAnsiTheme="minorEastAsia"/>
          <w:color w:val="000000"/>
          <w:sz w:val="24"/>
        </w:rPr>
        <w:t>”</w:t>
      </w:r>
      <w:r w:rsidRPr="0092304D">
        <w:rPr>
          <w:rFonts w:asciiTheme="minorEastAsia" w:hAnsiTheme="minorEastAsia" w:cs="宋体" w:hint="eastAsia"/>
          <w:color w:val="000000"/>
          <w:sz w:val="24"/>
        </w:rPr>
        <w:t>原则。</w:t>
      </w:r>
    </w:p>
    <w:p w:rsidR="007321EA" w:rsidRPr="0092304D" w:rsidRDefault="007321EA" w:rsidP="007321EA">
      <w:pPr>
        <w:numPr>
          <w:ilvl w:val="0"/>
          <w:numId w:val="4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在工场间之外地区施工时，必须开具</w:t>
      </w:r>
      <w:r w:rsidRPr="0092304D">
        <w:rPr>
          <w:rFonts w:asciiTheme="minorEastAsia" w:hAnsiTheme="minorEastAsia"/>
          <w:color w:val="000000"/>
          <w:sz w:val="24"/>
        </w:rPr>
        <w:t>“</w:t>
      </w:r>
      <w:r w:rsidRPr="0092304D">
        <w:rPr>
          <w:rFonts w:asciiTheme="minorEastAsia" w:hAnsiTheme="minorEastAsia" w:cs="宋体" w:hint="eastAsia"/>
          <w:color w:val="000000"/>
          <w:sz w:val="24"/>
        </w:rPr>
        <w:t>动火证</w:t>
      </w:r>
      <w:r w:rsidRPr="0092304D">
        <w:rPr>
          <w:rFonts w:asciiTheme="minorEastAsia" w:hAnsiTheme="minorEastAsia"/>
          <w:color w:val="000000"/>
          <w:sz w:val="24"/>
        </w:rPr>
        <w:t>”</w:t>
      </w:r>
      <w:r w:rsidRPr="0092304D">
        <w:rPr>
          <w:rFonts w:asciiTheme="minorEastAsia" w:hAnsiTheme="minorEastAsia" w:cs="宋体" w:hint="eastAsia"/>
          <w:color w:val="000000"/>
          <w:sz w:val="24"/>
        </w:rPr>
        <w:t>。</w:t>
      </w:r>
    </w:p>
    <w:p w:rsidR="007321EA" w:rsidRPr="0092304D" w:rsidRDefault="007321EA" w:rsidP="007321EA">
      <w:pPr>
        <w:numPr>
          <w:ilvl w:val="0"/>
          <w:numId w:val="4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在工场间以外地区工作时，必须做到</w:t>
      </w:r>
      <w:r w:rsidRPr="0092304D">
        <w:rPr>
          <w:rFonts w:asciiTheme="minorEastAsia" w:hAnsiTheme="minorEastAsia"/>
          <w:color w:val="000000"/>
          <w:sz w:val="24"/>
        </w:rPr>
        <w:t>“</w:t>
      </w:r>
      <w:r w:rsidRPr="0092304D">
        <w:rPr>
          <w:rFonts w:asciiTheme="minorEastAsia" w:hAnsiTheme="minorEastAsia" w:cs="宋体" w:hint="eastAsia"/>
          <w:color w:val="000000"/>
          <w:sz w:val="24"/>
        </w:rPr>
        <w:t>看</w:t>
      </w:r>
      <w:r w:rsidRPr="0092304D">
        <w:rPr>
          <w:rFonts w:asciiTheme="minorEastAsia" w:hAnsiTheme="minorEastAsia"/>
          <w:color w:val="000000"/>
          <w:sz w:val="24"/>
        </w:rPr>
        <w:t>”</w:t>
      </w:r>
      <w:r w:rsidRPr="0092304D">
        <w:rPr>
          <w:rFonts w:asciiTheme="minorEastAsia" w:hAnsiTheme="minorEastAsia" w:cs="宋体" w:hint="eastAsia"/>
          <w:color w:val="000000"/>
          <w:sz w:val="24"/>
        </w:rPr>
        <w:t>、</w:t>
      </w:r>
      <w:r w:rsidRPr="0092304D">
        <w:rPr>
          <w:rFonts w:asciiTheme="minorEastAsia" w:hAnsiTheme="minorEastAsia"/>
          <w:color w:val="000000"/>
          <w:sz w:val="24"/>
        </w:rPr>
        <w:t>“</w:t>
      </w:r>
      <w:r w:rsidRPr="0092304D">
        <w:rPr>
          <w:rFonts w:asciiTheme="minorEastAsia" w:hAnsiTheme="minorEastAsia" w:cs="宋体" w:hint="eastAsia"/>
          <w:color w:val="000000"/>
          <w:sz w:val="24"/>
        </w:rPr>
        <w:t>嗅</w:t>
      </w:r>
      <w:r w:rsidRPr="0092304D">
        <w:rPr>
          <w:rFonts w:asciiTheme="minorEastAsia" w:hAnsiTheme="minorEastAsia"/>
          <w:color w:val="000000"/>
          <w:sz w:val="24"/>
        </w:rPr>
        <w:t>”</w:t>
      </w:r>
      <w:r w:rsidRPr="0092304D">
        <w:rPr>
          <w:rFonts w:asciiTheme="minorEastAsia" w:hAnsiTheme="minorEastAsia" w:cs="宋体" w:hint="eastAsia"/>
          <w:color w:val="000000"/>
          <w:sz w:val="24"/>
        </w:rPr>
        <w:t>、</w:t>
      </w:r>
      <w:r w:rsidRPr="0092304D">
        <w:rPr>
          <w:rFonts w:asciiTheme="minorEastAsia" w:hAnsiTheme="minorEastAsia"/>
          <w:color w:val="000000"/>
          <w:sz w:val="24"/>
        </w:rPr>
        <w:t>“</w:t>
      </w:r>
      <w:r w:rsidRPr="0092304D">
        <w:rPr>
          <w:rFonts w:asciiTheme="minorEastAsia" w:hAnsiTheme="minorEastAsia" w:cs="宋体" w:hint="eastAsia"/>
          <w:color w:val="000000"/>
          <w:sz w:val="24"/>
        </w:rPr>
        <w:t>听</w:t>
      </w:r>
      <w:r w:rsidRPr="0092304D">
        <w:rPr>
          <w:rFonts w:asciiTheme="minorEastAsia" w:hAnsiTheme="minorEastAsia"/>
          <w:color w:val="000000"/>
          <w:sz w:val="24"/>
        </w:rPr>
        <w:t>”</w:t>
      </w:r>
      <w:r w:rsidRPr="0092304D">
        <w:rPr>
          <w:rFonts w:asciiTheme="minorEastAsia" w:hAnsiTheme="minorEastAsia" w:cs="宋体" w:hint="eastAsia"/>
          <w:color w:val="000000"/>
          <w:sz w:val="24"/>
        </w:rPr>
        <w:t>并配齐灭火装置。</w:t>
      </w:r>
    </w:p>
    <w:p w:rsidR="007321EA" w:rsidRPr="0092304D" w:rsidRDefault="007321EA" w:rsidP="007321EA">
      <w:pPr>
        <w:numPr>
          <w:ilvl w:val="0"/>
          <w:numId w:val="4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上班时必须穿好绝缘鞋子及戴好工作帽和帆布手套。</w:t>
      </w:r>
    </w:p>
    <w:p w:rsidR="007321EA" w:rsidRPr="0092304D" w:rsidRDefault="007321EA" w:rsidP="007321EA">
      <w:pPr>
        <w:numPr>
          <w:ilvl w:val="0"/>
          <w:numId w:val="4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登高作业时，必须有牢固的保险带并有人监护，做好隔离装置。</w:t>
      </w:r>
    </w:p>
    <w:p w:rsidR="007321EA" w:rsidRPr="0092304D" w:rsidRDefault="007321EA" w:rsidP="007321EA">
      <w:pPr>
        <w:numPr>
          <w:ilvl w:val="0"/>
          <w:numId w:val="4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严禁拆下焊机上所有的电气设备。</w:t>
      </w:r>
    </w:p>
    <w:p w:rsidR="007321EA" w:rsidRPr="0092304D" w:rsidRDefault="007321EA" w:rsidP="007321EA">
      <w:pPr>
        <w:numPr>
          <w:ilvl w:val="0"/>
          <w:numId w:val="4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电焊机有良好的保护接地或接零。</w:t>
      </w:r>
    </w:p>
    <w:p w:rsidR="007321EA" w:rsidRPr="0092304D" w:rsidRDefault="007321EA" w:rsidP="007321EA">
      <w:pPr>
        <w:numPr>
          <w:ilvl w:val="0"/>
          <w:numId w:val="46"/>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在阴暗潮湿、密封的容器工作时，必须有良好通</w:t>
      </w:r>
    </w:p>
    <w:p w:rsidR="007321EA" w:rsidRPr="0092304D" w:rsidRDefault="007321EA" w:rsidP="007321EA">
      <w:pPr>
        <w:snapToGrid w:val="0"/>
        <w:spacing w:line="360" w:lineRule="auto"/>
        <w:ind w:left="480"/>
        <w:rPr>
          <w:rFonts w:asciiTheme="minorEastAsia" w:hAnsiTheme="minorEastAsia"/>
          <w:color w:val="000000"/>
          <w:sz w:val="24"/>
        </w:rPr>
      </w:pPr>
      <w:r w:rsidRPr="0092304D">
        <w:rPr>
          <w:rFonts w:asciiTheme="minorEastAsia" w:hAnsiTheme="minorEastAsia" w:cs="宋体" w:hint="eastAsia"/>
          <w:color w:val="000000"/>
          <w:sz w:val="24"/>
        </w:rPr>
        <w:t>【设备系统】</w:t>
      </w:r>
    </w:p>
    <w:p w:rsidR="007321EA" w:rsidRPr="0092304D" w:rsidRDefault="007321EA" w:rsidP="007321EA">
      <w:pPr>
        <w:numPr>
          <w:ilvl w:val="0"/>
          <w:numId w:val="4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为确保各设备系统安全正常运行，通过培训并将建立如下安全操作规程，规范设备运行操作。</w:t>
      </w:r>
    </w:p>
    <w:p w:rsidR="007321EA" w:rsidRPr="0092304D" w:rsidRDefault="007321EA" w:rsidP="007321EA">
      <w:pPr>
        <w:numPr>
          <w:ilvl w:val="0"/>
          <w:numId w:val="4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高、低压供配电设备系统安全操作规程；</w:t>
      </w:r>
    </w:p>
    <w:p w:rsidR="007321EA" w:rsidRPr="0092304D" w:rsidRDefault="007321EA" w:rsidP="007321EA">
      <w:pPr>
        <w:numPr>
          <w:ilvl w:val="0"/>
          <w:numId w:val="4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发电机设备系统安全操作规程；</w:t>
      </w:r>
    </w:p>
    <w:p w:rsidR="007321EA" w:rsidRPr="0092304D" w:rsidRDefault="007321EA" w:rsidP="007321EA">
      <w:pPr>
        <w:numPr>
          <w:ilvl w:val="0"/>
          <w:numId w:val="4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空调设备系统安全操作规程；</w:t>
      </w:r>
    </w:p>
    <w:p w:rsidR="007321EA" w:rsidRPr="0092304D" w:rsidRDefault="007321EA" w:rsidP="007321EA">
      <w:pPr>
        <w:numPr>
          <w:ilvl w:val="0"/>
          <w:numId w:val="4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给排水设备系统安全操作规程；</w:t>
      </w:r>
    </w:p>
    <w:p w:rsidR="007321EA" w:rsidRPr="0092304D" w:rsidRDefault="007321EA" w:rsidP="007321EA">
      <w:pPr>
        <w:numPr>
          <w:ilvl w:val="0"/>
          <w:numId w:val="4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电梯设备系统安全操作规程；</w:t>
      </w:r>
    </w:p>
    <w:p w:rsidR="007321EA" w:rsidRPr="0092304D" w:rsidRDefault="007321EA" w:rsidP="007321EA">
      <w:pPr>
        <w:numPr>
          <w:ilvl w:val="0"/>
          <w:numId w:val="4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消防设备系统安全操作规程；</w:t>
      </w:r>
    </w:p>
    <w:p w:rsidR="007321EA" w:rsidRPr="0092304D" w:rsidRDefault="007321EA" w:rsidP="007321EA">
      <w:pPr>
        <w:numPr>
          <w:ilvl w:val="0"/>
          <w:numId w:val="47"/>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弱电设备系统安全操作规程</w:t>
      </w:r>
    </w:p>
    <w:p w:rsidR="007321EA" w:rsidRPr="0092304D" w:rsidRDefault="007321EA" w:rsidP="007321EA">
      <w:pPr>
        <w:tabs>
          <w:tab w:val="num" w:pos="1080"/>
          <w:tab w:val="num" w:pos="1644"/>
        </w:tabs>
        <w:snapToGrid w:val="0"/>
        <w:spacing w:line="360" w:lineRule="auto"/>
        <w:ind w:left="1080" w:hanging="1080"/>
        <w:rPr>
          <w:rFonts w:asciiTheme="minorEastAsia" w:hAnsiTheme="minorEastAsia"/>
          <w:b/>
          <w:color w:val="000000"/>
          <w:sz w:val="24"/>
        </w:rPr>
      </w:pPr>
      <w:r w:rsidRPr="0092304D">
        <w:rPr>
          <w:rFonts w:asciiTheme="minorEastAsia" w:hAnsiTheme="minorEastAsia" w:hint="eastAsia"/>
          <w:b/>
          <w:color w:val="000000"/>
          <w:sz w:val="24"/>
        </w:rPr>
        <w:t xml:space="preserve">   十、</w:t>
      </w:r>
      <w:r w:rsidRPr="0092304D">
        <w:rPr>
          <w:rFonts w:asciiTheme="minorEastAsia" w:hAnsiTheme="minorEastAsia" w:cs="宋体" w:hint="eastAsia"/>
          <w:b/>
          <w:color w:val="000000"/>
          <w:sz w:val="24"/>
        </w:rPr>
        <w:t>设备机房安全制度</w:t>
      </w:r>
    </w:p>
    <w:p w:rsidR="007321EA" w:rsidRPr="0092304D" w:rsidRDefault="007321EA" w:rsidP="007321EA">
      <w:pPr>
        <w:tabs>
          <w:tab w:val="left" w:pos="1080"/>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【监控中心安全管理制度】</w:t>
      </w:r>
    </w:p>
    <w:p w:rsidR="007321EA" w:rsidRPr="0092304D" w:rsidRDefault="007321EA" w:rsidP="007321EA">
      <w:pPr>
        <w:numPr>
          <w:ilvl w:val="0"/>
          <w:numId w:val="4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监控中心由设备运行部负责</w:t>
      </w:r>
      <w:r w:rsidRPr="0092304D">
        <w:rPr>
          <w:rFonts w:asciiTheme="minorEastAsia" w:hAnsiTheme="minorEastAsia" w:hint="eastAsia"/>
          <w:color w:val="000000"/>
          <w:sz w:val="24"/>
        </w:rPr>
        <w:t>24</w:t>
      </w:r>
      <w:r w:rsidRPr="0092304D">
        <w:rPr>
          <w:rFonts w:asciiTheme="minorEastAsia" w:hAnsiTheme="minorEastAsia" w:cs="宋体" w:hint="eastAsia"/>
          <w:color w:val="000000"/>
          <w:sz w:val="24"/>
        </w:rPr>
        <w:t>小时监控，操作人员须经培训后方可上</w:t>
      </w:r>
      <w:r w:rsidRPr="0092304D">
        <w:rPr>
          <w:rFonts w:asciiTheme="minorEastAsia" w:hAnsiTheme="minorEastAsia" w:cs="宋体" w:hint="eastAsia"/>
          <w:color w:val="000000"/>
          <w:sz w:val="24"/>
        </w:rPr>
        <w:lastRenderedPageBreak/>
        <w:t>机操作。</w:t>
      </w:r>
    </w:p>
    <w:p w:rsidR="007321EA" w:rsidRPr="0092304D" w:rsidRDefault="007321EA" w:rsidP="007321EA">
      <w:pPr>
        <w:numPr>
          <w:ilvl w:val="0"/>
          <w:numId w:val="4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机房内环境温度应保持在</w:t>
      </w:r>
      <w:r w:rsidRPr="0092304D">
        <w:rPr>
          <w:rFonts w:asciiTheme="minorEastAsia" w:hAnsiTheme="minorEastAsia" w:hint="eastAsia"/>
          <w:color w:val="000000"/>
          <w:sz w:val="24"/>
        </w:rPr>
        <w:t>15-28℃</w:t>
      </w:r>
      <w:r w:rsidRPr="0092304D">
        <w:rPr>
          <w:rFonts w:asciiTheme="minorEastAsia" w:hAnsiTheme="minorEastAsia" w:cs="宋体" w:hint="eastAsia"/>
          <w:color w:val="000000"/>
          <w:sz w:val="24"/>
        </w:rPr>
        <w:t>，墙上挂温度计。</w:t>
      </w:r>
    </w:p>
    <w:p w:rsidR="007321EA" w:rsidRPr="0092304D" w:rsidRDefault="007321EA" w:rsidP="007321EA">
      <w:pPr>
        <w:numPr>
          <w:ilvl w:val="0"/>
          <w:numId w:val="4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无关人员严禁进入监控中心。若要进入，须经设备主任批准，由设备人员陪同进入。</w:t>
      </w:r>
    </w:p>
    <w:p w:rsidR="007321EA" w:rsidRPr="0092304D" w:rsidRDefault="007321EA" w:rsidP="007321EA">
      <w:pPr>
        <w:numPr>
          <w:ilvl w:val="0"/>
          <w:numId w:val="48"/>
        </w:numPr>
        <w:snapToGrid w:val="0"/>
        <w:spacing w:line="360" w:lineRule="auto"/>
        <w:rPr>
          <w:rFonts w:asciiTheme="minorEastAsia" w:hAnsiTheme="minorEastAsia"/>
          <w:color w:val="000000"/>
          <w:spacing w:val="-10"/>
          <w:sz w:val="24"/>
        </w:rPr>
      </w:pPr>
      <w:r w:rsidRPr="0092304D">
        <w:rPr>
          <w:rFonts w:asciiTheme="minorEastAsia" w:hAnsiTheme="minorEastAsia" w:cs="宋体" w:hint="eastAsia"/>
          <w:color w:val="000000"/>
          <w:sz w:val="24"/>
        </w:rPr>
        <w:t>监控中心严禁吸烟、明火作业，确因工作需要动用明火须事先</w:t>
      </w:r>
      <w:r w:rsidRPr="0092304D">
        <w:rPr>
          <w:rFonts w:asciiTheme="minorEastAsia" w:hAnsiTheme="minorEastAsia" w:cs="宋体" w:hint="eastAsia"/>
          <w:color w:val="000000"/>
          <w:spacing w:val="-10"/>
          <w:sz w:val="24"/>
        </w:rPr>
        <w:t>办理动火审批手续，经设备主任同意，按照动火作业管理规定进行。</w:t>
      </w:r>
    </w:p>
    <w:p w:rsidR="007321EA" w:rsidRPr="0092304D" w:rsidRDefault="007321EA" w:rsidP="007321EA">
      <w:pPr>
        <w:numPr>
          <w:ilvl w:val="0"/>
          <w:numId w:val="4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监控中心消防设施完备，并定期检查。</w:t>
      </w:r>
    </w:p>
    <w:p w:rsidR="007321EA" w:rsidRPr="0092304D" w:rsidRDefault="007321EA" w:rsidP="007321EA">
      <w:pPr>
        <w:numPr>
          <w:ilvl w:val="0"/>
          <w:numId w:val="4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常备应急手电筒及充电式应急照明设施。</w:t>
      </w:r>
    </w:p>
    <w:p w:rsidR="007321EA" w:rsidRPr="0092304D" w:rsidRDefault="007321EA" w:rsidP="007321EA">
      <w:pPr>
        <w:numPr>
          <w:ilvl w:val="0"/>
          <w:numId w:val="4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监控中心内、外保持清洁，室内照明、通风良好，地面、墙壁、门窗、设备无积尘、水积、油渍。禁止乱堆杂物和易爆、易燃物品。</w:t>
      </w:r>
    </w:p>
    <w:p w:rsidR="007321EA" w:rsidRPr="0092304D" w:rsidRDefault="007321EA" w:rsidP="007321EA">
      <w:pPr>
        <w:numPr>
          <w:ilvl w:val="0"/>
          <w:numId w:val="4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监控中心内的一切设备设施、元器件、线路严禁随意更改。如有损坏，要查明原因，立即申报设备主任，经批准后及时更换。</w:t>
      </w:r>
    </w:p>
    <w:p w:rsidR="007321EA" w:rsidRPr="0092304D" w:rsidRDefault="007321EA" w:rsidP="007321EA">
      <w:pPr>
        <w:numPr>
          <w:ilvl w:val="0"/>
          <w:numId w:val="48"/>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值班人员不得擅离岗位，进出人员应随手关门。</w:t>
      </w:r>
    </w:p>
    <w:p w:rsidR="007321EA" w:rsidRPr="0092304D" w:rsidRDefault="007321EA" w:rsidP="007321EA">
      <w:pPr>
        <w:snapToGrid w:val="0"/>
        <w:spacing w:line="360" w:lineRule="auto"/>
        <w:ind w:left="480"/>
        <w:rPr>
          <w:rFonts w:asciiTheme="minorEastAsia" w:hAnsiTheme="minorEastAsia"/>
          <w:color w:val="000000"/>
          <w:sz w:val="24"/>
        </w:rPr>
      </w:pPr>
      <w:r w:rsidRPr="0092304D">
        <w:rPr>
          <w:rFonts w:asciiTheme="minorEastAsia" w:hAnsiTheme="minorEastAsia" w:hint="eastAsia"/>
          <w:color w:val="000000"/>
          <w:sz w:val="24"/>
        </w:rPr>
        <w:t>10</w:t>
      </w:r>
      <w:r w:rsidRPr="0092304D">
        <w:rPr>
          <w:rFonts w:asciiTheme="minorEastAsia" w:hAnsiTheme="minorEastAsia" w:cs="宋体" w:hint="eastAsia"/>
          <w:color w:val="000000"/>
          <w:sz w:val="24"/>
        </w:rPr>
        <w:t>、各控制柜、显示屏、信号灯、控制线路等的运作应始终处于有效状态，各类功能标识应明确。</w:t>
      </w:r>
    </w:p>
    <w:p w:rsidR="007321EA" w:rsidRPr="0092304D" w:rsidRDefault="007321EA" w:rsidP="007321EA">
      <w:pPr>
        <w:tabs>
          <w:tab w:val="left" w:pos="1080"/>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【配电房安全管理制度】</w:t>
      </w:r>
    </w:p>
    <w:p w:rsidR="007321EA" w:rsidRPr="0092304D" w:rsidRDefault="007321EA" w:rsidP="007321EA">
      <w:pPr>
        <w:numPr>
          <w:ilvl w:val="0"/>
          <w:numId w:val="4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配电房应由设备人员负责。</w:t>
      </w:r>
    </w:p>
    <w:p w:rsidR="007321EA" w:rsidRPr="0092304D" w:rsidRDefault="007321EA" w:rsidP="007321EA">
      <w:pPr>
        <w:numPr>
          <w:ilvl w:val="0"/>
          <w:numId w:val="4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无关人员严禁进入配电房。若要进入，须经设备主任批准，由设备人员陪同进入。</w:t>
      </w:r>
    </w:p>
    <w:p w:rsidR="007321EA" w:rsidRPr="0092304D" w:rsidRDefault="007321EA" w:rsidP="007321EA">
      <w:pPr>
        <w:numPr>
          <w:ilvl w:val="0"/>
          <w:numId w:val="4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进出配电房须随手关门，通风洞、须罩上铁丝网，以防小动物窜入，发生电器事故。</w:t>
      </w:r>
    </w:p>
    <w:p w:rsidR="007321EA" w:rsidRPr="0092304D" w:rsidRDefault="007321EA" w:rsidP="007321EA">
      <w:pPr>
        <w:numPr>
          <w:ilvl w:val="0"/>
          <w:numId w:val="4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不准擅自改变原设备及线路。</w:t>
      </w:r>
    </w:p>
    <w:p w:rsidR="007321EA" w:rsidRPr="0092304D" w:rsidRDefault="007321EA" w:rsidP="007321EA">
      <w:pPr>
        <w:numPr>
          <w:ilvl w:val="0"/>
          <w:numId w:val="4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供电回路操作开关的用途要有明显的标识，停电检修必须挂牌，严禁超负荷运行。</w:t>
      </w:r>
    </w:p>
    <w:p w:rsidR="007321EA" w:rsidRPr="0092304D" w:rsidRDefault="007321EA" w:rsidP="007321EA">
      <w:pPr>
        <w:numPr>
          <w:ilvl w:val="0"/>
          <w:numId w:val="4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操作、检修时须按规定使用电工绝缘工具、绝缘鞋、手套。</w:t>
      </w:r>
    </w:p>
    <w:p w:rsidR="007321EA" w:rsidRPr="0092304D" w:rsidRDefault="007321EA" w:rsidP="007321EA">
      <w:pPr>
        <w:numPr>
          <w:ilvl w:val="0"/>
          <w:numId w:val="4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机房内严禁吸烟、明火作业，确因工作需要动用明火须事先办理动火审批手续，经设备主任同意，按照动火作业管理规定进行。</w:t>
      </w:r>
    </w:p>
    <w:p w:rsidR="007321EA" w:rsidRPr="0092304D" w:rsidRDefault="007321EA" w:rsidP="007321EA">
      <w:pPr>
        <w:numPr>
          <w:ilvl w:val="0"/>
          <w:numId w:val="4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机房消防设施完备，并定期检查。</w:t>
      </w:r>
    </w:p>
    <w:p w:rsidR="007321EA" w:rsidRPr="0092304D" w:rsidRDefault="007321EA" w:rsidP="007321EA">
      <w:pPr>
        <w:numPr>
          <w:ilvl w:val="0"/>
          <w:numId w:val="49"/>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机房内、外保持清洁，室内照明、通风良好，地面、墙壁、门窗、设备均无积尘、积水、油渍。禁止乱堆杂物和易爆、易燃物品。</w:t>
      </w:r>
    </w:p>
    <w:p w:rsidR="007321EA" w:rsidRPr="0092304D" w:rsidRDefault="007321EA" w:rsidP="007321EA">
      <w:pPr>
        <w:tabs>
          <w:tab w:val="left" w:pos="1080"/>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lastRenderedPageBreak/>
        <w:t>【空调设备机房安全管理制度】</w:t>
      </w:r>
    </w:p>
    <w:p w:rsidR="007321EA" w:rsidRPr="0092304D" w:rsidRDefault="007321EA" w:rsidP="007321EA">
      <w:pPr>
        <w:numPr>
          <w:ilvl w:val="0"/>
          <w:numId w:val="5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机房设备必须由设备人员负责。</w:t>
      </w:r>
    </w:p>
    <w:p w:rsidR="007321EA" w:rsidRPr="0092304D" w:rsidRDefault="007321EA" w:rsidP="007321EA">
      <w:pPr>
        <w:numPr>
          <w:ilvl w:val="0"/>
          <w:numId w:val="5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无关人员严禁进入机房。若要进入，须经设备主任批准，由设备人员陪同进入。</w:t>
      </w:r>
    </w:p>
    <w:p w:rsidR="007321EA" w:rsidRPr="0092304D" w:rsidRDefault="007321EA" w:rsidP="007321EA">
      <w:pPr>
        <w:numPr>
          <w:ilvl w:val="0"/>
          <w:numId w:val="5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离开机房应随手关门。</w:t>
      </w:r>
    </w:p>
    <w:p w:rsidR="007321EA" w:rsidRPr="0092304D" w:rsidRDefault="007321EA" w:rsidP="007321EA">
      <w:pPr>
        <w:numPr>
          <w:ilvl w:val="0"/>
          <w:numId w:val="5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不准擅自改变原设备及线路。</w:t>
      </w:r>
    </w:p>
    <w:p w:rsidR="007321EA" w:rsidRPr="0092304D" w:rsidRDefault="007321EA" w:rsidP="007321EA">
      <w:pPr>
        <w:numPr>
          <w:ilvl w:val="0"/>
          <w:numId w:val="5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机房内设备由空调维修工负责操作，其他人不得擅自操作。</w:t>
      </w:r>
    </w:p>
    <w:p w:rsidR="007321EA" w:rsidRPr="0092304D" w:rsidRDefault="007321EA" w:rsidP="007321EA">
      <w:pPr>
        <w:numPr>
          <w:ilvl w:val="0"/>
          <w:numId w:val="5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机房设备其功能操作标识均应简单明确。主机和循环泵</w:t>
      </w:r>
      <w:r w:rsidRPr="0092304D">
        <w:rPr>
          <w:rFonts w:asciiTheme="minorEastAsia" w:hAnsiTheme="minorEastAsia"/>
          <w:color w:val="000000"/>
          <w:sz w:val="24"/>
        </w:rPr>
        <w:t>“</w:t>
      </w:r>
      <w:r w:rsidRPr="0092304D">
        <w:rPr>
          <w:rFonts w:asciiTheme="minorEastAsia" w:hAnsiTheme="minorEastAsia" w:cs="宋体" w:hint="eastAsia"/>
          <w:color w:val="000000"/>
          <w:sz w:val="24"/>
        </w:rPr>
        <w:t>运行</w:t>
      </w:r>
      <w:r w:rsidRPr="0092304D">
        <w:rPr>
          <w:rFonts w:asciiTheme="minorEastAsia" w:hAnsiTheme="minorEastAsia"/>
          <w:color w:val="000000"/>
          <w:sz w:val="24"/>
        </w:rPr>
        <w:t>”</w:t>
      </w:r>
      <w:r w:rsidRPr="0092304D">
        <w:rPr>
          <w:rFonts w:asciiTheme="minorEastAsia" w:hAnsiTheme="minorEastAsia" w:cs="宋体" w:hint="eastAsia"/>
          <w:color w:val="000000"/>
          <w:sz w:val="24"/>
        </w:rPr>
        <w:t>与</w:t>
      </w:r>
      <w:r w:rsidRPr="0092304D">
        <w:rPr>
          <w:rFonts w:asciiTheme="minorEastAsia" w:hAnsiTheme="minorEastAsia"/>
          <w:color w:val="000000"/>
          <w:sz w:val="24"/>
        </w:rPr>
        <w:t>“</w:t>
      </w:r>
      <w:r w:rsidRPr="0092304D">
        <w:rPr>
          <w:rFonts w:asciiTheme="minorEastAsia" w:hAnsiTheme="minorEastAsia" w:cs="宋体" w:hint="eastAsia"/>
          <w:color w:val="000000"/>
          <w:sz w:val="24"/>
        </w:rPr>
        <w:t>备用</w:t>
      </w:r>
      <w:r w:rsidRPr="0092304D">
        <w:rPr>
          <w:rFonts w:asciiTheme="minorEastAsia" w:hAnsiTheme="minorEastAsia"/>
          <w:color w:val="000000"/>
          <w:sz w:val="24"/>
        </w:rPr>
        <w:t>”</w:t>
      </w:r>
      <w:r w:rsidRPr="0092304D">
        <w:rPr>
          <w:rFonts w:asciiTheme="minorEastAsia" w:hAnsiTheme="minorEastAsia" w:cs="宋体" w:hint="eastAsia"/>
          <w:color w:val="000000"/>
          <w:sz w:val="24"/>
        </w:rPr>
        <w:t>标识应与控制柜上的开关位置一致。阀门</w:t>
      </w:r>
      <w:r w:rsidRPr="0092304D">
        <w:rPr>
          <w:rFonts w:asciiTheme="minorEastAsia" w:hAnsiTheme="minorEastAsia"/>
          <w:color w:val="000000"/>
          <w:sz w:val="24"/>
        </w:rPr>
        <w:t>“</w:t>
      </w:r>
      <w:r w:rsidRPr="0092304D">
        <w:rPr>
          <w:rFonts w:asciiTheme="minorEastAsia" w:hAnsiTheme="minorEastAsia" w:cs="宋体" w:hint="eastAsia"/>
          <w:color w:val="000000"/>
          <w:sz w:val="24"/>
        </w:rPr>
        <w:t>开</w:t>
      </w:r>
      <w:r w:rsidRPr="0092304D">
        <w:rPr>
          <w:rFonts w:asciiTheme="minorEastAsia" w:hAnsiTheme="minorEastAsia"/>
          <w:color w:val="000000"/>
          <w:sz w:val="24"/>
        </w:rPr>
        <w:t>”</w:t>
      </w:r>
      <w:r w:rsidRPr="0092304D">
        <w:rPr>
          <w:rFonts w:asciiTheme="minorEastAsia" w:hAnsiTheme="minorEastAsia" w:cs="宋体" w:hint="eastAsia"/>
          <w:color w:val="000000"/>
          <w:sz w:val="24"/>
        </w:rPr>
        <w:t>与</w:t>
      </w:r>
      <w:r w:rsidRPr="0092304D">
        <w:rPr>
          <w:rFonts w:asciiTheme="minorEastAsia" w:hAnsiTheme="minorEastAsia"/>
          <w:color w:val="000000"/>
          <w:sz w:val="24"/>
        </w:rPr>
        <w:t>“</w:t>
      </w:r>
      <w:r w:rsidRPr="0092304D">
        <w:rPr>
          <w:rFonts w:asciiTheme="minorEastAsia" w:hAnsiTheme="minorEastAsia" w:cs="宋体" w:hint="eastAsia"/>
          <w:color w:val="000000"/>
          <w:sz w:val="24"/>
        </w:rPr>
        <w:t>关</w:t>
      </w:r>
      <w:r w:rsidRPr="0092304D">
        <w:rPr>
          <w:rFonts w:asciiTheme="minorEastAsia" w:hAnsiTheme="minorEastAsia"/>
          <w:color w:val="000000"/>
          <w:sz w:val="24"/>
        </w:rPr>
        <w:t>”</w:t>
      </w:r>
      <w:r w:rsidRPr="0092304D">
        <w:rPr>
          <w:rFonts w:asciiTheme="minorEastAsia" w:hAnsiTheme="minorEastAsia" w:cs="宋体" w:hint="eastAsia"/>
          <w:color w:val="000000"/>
          <w:sz w:val="24"/>
        </w:rPr>
        <w:t>标识应与实际状态一致。</w:t>
      </w:r>
    </w:p>
    <w:p w:rsidR="007321EA" w:rsidRPr="0092304D" w:rsidRDefault="007321EA" w:rsidP="007321EA">
      <w:pPr>
        <w:numPr>
          <w:ilvl w:val="0"/>
          <w:numId w:val="5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机房内严禁吸烟、明火作业，确因工作需要动用明火须事先办理动火审批手续，经设备主任同意，按照动火作业管理规定进行。</w:t>
      </w:r>
    </w:p>
    <w:p w:rsidR="007321EA" w:rsidRPr="0092304D" w:rsidRDefault="007321EA" w:rsidP="007321EA">
      <w:pPr>
        <w:numPr>
          <w:ilvl w:val="0"/>
          <w:numId w:val="5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机房消防设施完备，并定期检查。</w:t>
      </w:r>
    </w:p>
    <w:p w:rsidR="007321EA" w:rsidRPr="0092304D" w:rsidRDefault="007321EA" w:rsidP="007321EA">
      <w:pPr>
        <w:numPr>
          <w:ilvl w:val="0"/>
          <w:numId w:val="50"/>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机房内、外保持清洁，室内照明、通风良好，地面、墙壁、门窗、设备均无积尘、积水、油渍。禁止乱堆杂物和易爆、易燃物品。</w:t>
      </w:r>
    </w:p>
    <w:p w:rsidR="007321EA" w:rsidRPr="0092304D" w:rsidRDefault="007321EA" w:rsidP="007321EA">
      <w:pPr>
        <w:tabs>
          <w:tab w:val="left" w:pos="1080"/>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【电梯机房安全管理制度】</w:t>
      </w:r>
    </w:p>
    <w:p w:rsidR="007321EA" w:rsidRPr="0092304D" w:rsidRDefault="007321EA" w:rsidP="007321EA">
      <w:pPr>
        <w:numPr>
          <w:ilvl w:val="0"/>
          <w:numId w:val="5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电梯机房内任何设备非电梯维修工禁止操作。</w:t>
      </w:r>
    </w:p>
    <w:p w:rsidR="007321EA" w:rsidRPr="0092304D" w:rsidRDefault="007321EA" w:rsidP="007321EA">
      <w:pPr>
        <w:numPr>
          <w:ilvl w:val="0"/>
          <w:numId w:val="5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电梯送电、断电必须由设备人员操作，禁止非设备人员操作。</w:t>
      </w:r>
    </w:p>
    <w:p w:rsidR="007321EA" w:rsidRPr="0092304D" w:rsidRDefault="007321EA" w:rsidP="007321EA">
      <w:pPr>
        <w:numPr>
          <w:ilvl w:val="0"/>
          <w:numId w:val="5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机房内环境温度应保持在</w:t>
      </w:r>
      <w:r w:rsidRPr="0092304D">
        <w:rPr>
          <w:rFonts w:asciiTheme="minorEastAsia" w:hAnsiTheme="minorEastAsia" w:hint="eastAsia"/>
          <w:color w:val="000000"/>
          <w:sz w:val="24"/>
        </w:rPr>
        <w:t>5-30℃</w:t>
      </w:r>
      <w:r w:rsidRPr="0092304D">
        <w:rPr>
          <w:rFonts w:asciiTheme="minorEastAsia" w:hAnsiTheme="minorEastAsia" w:cs="宋体" w:hint="eastAsia"/>
          <w:color w:val="000000"/>
          <w:sz w:val="24"/>
        </w:rPr>
        <w:t>，墙上挂温度计。</w:t>
      </w:r>
    </w:p>
    <w:p w:rsidR="007321EA" w:rsidRPr="0092304D" w:rsidRDefault="007321EA" w:rsidP="007321EA">
      <w:pPr>
        <w:numPr>
          <w:ilvl w:val="0"/>
          <w:numId w:val="5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无关人员严禁进入电梯机房。若要进入，须经设备主任批准，由设备人员陪同进入。</w:t>
      </w:r>
    </w:p>
    <w:p w:rsidR="007321EA" w:rsidRPr="0092304D" w:rsidRDefault="007321EA" w:rsidP="007321EA">
      <w:pPr>
        <w:numPr>
          <w:ilvl w:val="0"/>
          <w:numId w:val="5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离开电梯机房应随手关闭门窗。</w:t>
      </w:r>
    </w:p>
    <w:p w:rsidR="007321EA" w:rsidRPr="0092304D" w:rsidRDefault="007321EA" w:rsidP="007321EA">
      <w:pPr>
        <w:numPr>
          <w:ilvl w:val="0"/>
          <w:numId w:val="5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电梯机房因维修保养等原因造成停梯，应在一楼挂告示牌。</w:t>
      </w:r>
    </w:p>
    <w:p w:rsidR="007321EA" w:rsidRPr="0092304D" w:rsidRDefault="007321EA" w:rsidP="007321EA">
      <w:pPr>
        <w:numPr>
          <w:ilvl w:val="0"/>
          <w:numId w:val="5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机房内严禁吸烟、明火作业，确因工作需要动用明火须事先办理动火审批手续，经设备主任同意，按照动火作业管理规定进行。</w:t>
      </w:r>
    </w:p>
    <w:p w:rsidR="007321EA" w:rsidRPr="0092304D" w:rsidRDefault="007321EA" w:rsidP="007321EA">
      <w:pPr>
        <w:numPr>
          <w:ilvl w:val="0"/>
          <w:numId w:val="5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机房消防设施完备，并定期检查。</w:t>
      </w:r>
    </w:p>
    <w:p w:rsidR="007321EA" w:rsidRPr="0092304D" w:rsidRDefault="007321EA" w:rsidP="007321EA">
      <w:pPr>
        <w:numPr>
          <w:ilvl w:val="0"/>
          <w:numId w:val="51"/>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机房内、外保持清洁，室内照明、通风良好，地面、墙壁、门窗、设备均无积尘、积水、油渍。禁止乱堆杂物和易爆、易燃物品。</w:t>
      </w:r>
    </w:p>
    <w:p w:rsidR="007321EA" w:rsidRPr="0092304D" w:rsidRDefault="007321EA" w:rsidP="007321EA">
      <w:pPr>
        <w:snapToGrid w:val="0"/>
        <w:spacing w:line="360" w:lineRule="auto"/>
        <w:ind w:left="480"/>
        <w:rPr>
          <w:rFonts w:asciiTheme="minorEastAsia" w:hAnsiTheme="minorEastAsia"/>
          <w:color w:val="000000"/>
          <w:sz w:val="24"/>
        </w:rPr>
      </w:pPr>
      <w:r w:rsidRPr="0092304D">
        <w:rPr>
          <w:rFonts w:asciiTheme="minorEastAsia" w:hAnsiTheme="minorEastAsia" w:hint="eastAsia"/>
          <w:color w:val="000000"/>
          <w:sz w:val="24"/>
        </w:rPr>
        <w:t>10</w:t>
      </w:r>
      <w:r w:rsidRPr="0092304D">
        <w:rPr>
          <w:rFonts w:asciiTheme="minorEastAsia" w:hAnsiTheme="minorEastAsia" w:cs="宋体" w:hint="eastAsia"/>
          <w:color w:val="000000"/>
          <w:sz w:val="24"/>
        </w:rPr>
        <w:t>、轿厢、机房及门卫的联络系统必须完好，发生紧急状态时能及时联络并疏导乘客。</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olor w:val="000000"/>
          <w:sz w:val="24"/>
        </w:rPr>
        <w:lastRenderedPageBreak/>
        <w:t>11</w:t>
      </w:r>
      <w:r w:rsidRPr="0092304D">
        <w:rPr>
          <w:rFonts w:asciiTheme="minorEastAsia" w:hAnsiTheme="minorEastAsia" w:cs="宋体" w:hint="eastAsia"/>
          <w:color w:val="000000"/>
          <w:sz w:val="24"/>
        </w:rPr>
        <w:t>、松闸装置必须挂在醒目位置，并且在松闸装置边，表有注明的字样。</w:t>
      </w:r>
    </w:p>
    <w:p w:rsidR="007321EA" w:rsidRPr="0092304D" w:rsidRDefault="007321EA" w:rsidP="007321EA">
      <w:pPr>
        <w:snapToGrid w:val="0"/>
        <w:spacing w:line="360" w:lineRule="auto"/>
        <w:ind w:firstLineChars="200" w:firstLine="480"/>
        <w:rPr>
          <w:rFonts w:asciiTheme="minorEastAsia" w:hAnsiTheme="minorEastAsia"/>
          <w:color w:val="000000"/>
          <w:sz w:val="24"/>
        </w:rPr>
      </w:pPr>
      <w:r w:rsidRPr="0092304D">
        <w:rPr>
          <w:rFonts w:asciiTheme="minorEastAsia" w:hAnsiTheme="minorEastAsia"/>
          <w:color w:val="000000"/>
          <w:sz w:val="24"/>
        </w:rPr>
        <w:t>12</w:t>
      </w:r>
      <w:r w:rsidRPr="0092304D">
        <w:rPr>
          <w:rFonts w:asciiTheme="minorEastAsia" w:hAnsiTheme="minorEastAsia" w:cs="宋体" w:hint="eastAsia"/>
          <w:color w:val="000000"/>
          <w:sz w:val="24"/>
        </w:rPr>
        <w:t>、维修、保养等原因造成停梯，应在一层挂牌告示。</w:t>
      </w:r>
    </w:p>
    <w:p w:rsidR="007321EA" w:rsidRPr="0092304D" w:rsidRDefault="007321EA" w:rsidP="007321EA">
      <w:pPr>
        <w:tabs>
          <w:tab w:val="left" w:pos="1080"/>
        </w:tabs>
        <w:snapToGrid w:val="0"/>
        <w:spacing w:line="360" w:lineRule="auto"/>
        <w:ind w:firstLineChars="200" w:firstLine="480"/>
        <w:rPr>
          <w:rFonts w:asciiTheme="minorEastAsia" w:hAnsiTheme="minorEastAsia"/>
          <w:color w:val="000000"/>
          <w:sz w:val="24"/>
        </w:rPr>
      </w:pPr>
      <w:r w:rsidRPr="0092304D">
        <w:rPr>
          <w:rFonts w:asciiTheme="minorEastAsia" w:hAnsiTheme="minorEastAsia" w:cs="宋体" w:hint="eastAsia"/>
          <w:color w:val="000000"/>
          <w:sz w:val="24"/>
        </w:rPr>
        <w:t>【水泵房安全管理制度】</w:t>
      </w:r>
    </w:p>
    <w:p w:rsidR="007321EA" w:rsidRPr="0092304D" w:rsidRDefault="007321EA" w:rsidP="007321EA">
      <w:pPr>
        <w:numPr>
          <w:ilvl w:val="0"/>
          <w:numId w:val="5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泵房设备必须由设备人员负责。</w:t>
      </w:r>
    </w:p>
    <w:p w:rsidR="007321EA" w:rsidRPr="0092304D" w:rsidRDefault="007321EA" w:rsidP="007321EA">
      <w:pPr>
        <w:numPr>
          <w:ilvl w:val="0"/>
          <w:numId w:val="5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无关人员严禁进入泵房及水箱房。若要进入，须经设备主任批准，由设备人员陪同进入。</w:t>
      </w:r>
    </w:p>
    <w:p w:rsidR="007321EA" w:rsidRPr="0092304D" w:rsidRDefault="007321EA" w:rsidP="007321EA">
      <w:pPr>
        <w:numPr>
          <w:ilvl w:val="0"/>
          <w:numId w:val="5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离开泵房应随手关门。</w:t>
      </w:r>
    </w:p>
    <w:p w:rsidR="007321EA" w:rsidRPr="0092304D" w:rsidRDefault="007321EA" w:rsidP="007321EA">
      <w:pPr>
        <w:numPr>
          <w:ilvl w:val="0"/>
          <w:numId w:val="5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不准擅自改变原设备及线路。</w:t>
      </w:r>
    </w:p>
    <w:p w:rsidR="007321EA" w:rsidRPr="0092304D" w:rsidRDefault="007321EA" w:rsidP="007321EA">
      <w:pPr>
        <w:numPr>
          <w:ilvl w:val="0"/>
          <w:numId w:val="5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泵房设备其功能操作标识均应简单明确。水泵</w:t>
      </w:r>
      <w:r w:rsidRPr="0092304D">
        <w:rPr>
          <w:rFonts w:asciiTheme="minorEastAsia" w:hAnsiTheme="minorEastAsia"/>
          <w:color w:val="000000"/>
          <w:sz w:val="24"/>
        </w:rPr>
        <w:t>“</w:t>
      </w:r>
      <w:r w:rsidRPr="0092304D">
        <w:rPr>
          <w:rFonts w:asciiTheme="minorEastAsia" w:hAnsiTheme="minorEastAsia" w:cs="宋体" w:hint="eastAsia"/>
          <w:color w:val="000000"/>
          <w:sz w:val="24"/>
        </w:rPr>
        <w:t>运行</w:t>
      </w:r>
      <w:r w:rsidRPr="0092304D">
        <w:rPr>
          <w:rFonts w:asciiTheme="minorEastAsia" w:hAnsiTheme="minorEastAsia"/>
          <w:color w:val="000000"/>
          <w:sz w:val="24"/>
        </w:rPr>
        <w:t>”</w:t>
      </w:r>
      <w:r w:rsidRPr="0092304D">
        <w:rPr>
          <w:rFonts w:asciiTheme="minorEastAsia" w:hAnsiTheme="minorEastAsia" w:cs="宋体" w:hint="eastAsia"/>
          <w:color w:val="000000"/>
          <w:sz w:val="24"/>
        </w:rPr>
        <w:t>与</w:t>
      </w:r>
      <w:r w:rsidRPr="0092304D">
        <w:rPr>
          <w:rFonts w:asciiTheme="minorEastAsia" w:hAnsiTheme="minorEastAsia"/>
          <w:color w:val="000000"/>
          <w:sz w:val="24"/>
        </w:rPr>
        <w:t>“</w:t>
      </w:r>
      <w:r w:rsidRPr="0092304D">
        <w:rPr>
          <w:rFonts w:asciiTheme="minorEastAsia" w:hAnsiTheme="minorEastAsia" w:cs="宋体" w:hint="eastAsia"/>
          <w:color w:val="000000"/>
          <w:sz w:val="24"/>
        </w:rPr>
        <w:t>备用</w:t>
      </w:r>
      <w:r w:rsidRPr="0092304D">
        <w:rPr>
          <w:rFonts w:asciiTheme="minorEastAsia" w:hAnsiTheme="minorEastAsia"/>
          <w:color w:val="000000"/>
          <w:sz w:val="24"/>
        </w:rPr>
        <w:t>”</w:t>
      </w:r>
      <w:r w:rsidRPr="0092304D">
        <w:rPr>
          <w:rFonts w:asciiTheme="minorEastAsia" w:hAnsiTheme="minorEastAsia" w:cs="宋体" w:hint="eastAsia"/>
          <w:color w:val="000000"/>
          <w:sz w:val="24"/>
        </w:rPr>
        <w:t>标识应与控制柜上的开关位置一致。无特殊情况转换开关应开至</w:t>
      </w:r>
      <w:r w:rsidRPr="0092304D">
        <w:rPr>
          <w:rFonts w:asciiTheme="minorEastAsia" w:hAnsiTheme="minorEastAsia"/>
          <w:color w:val="000000"/>
          <w:sz w:val="24"/>
        </w:rPr>
        <w:t>“</w:t>
      </w:r>
      <w:r w:rsidRPr="0092304D">
        <w:rPr>
          <w:rFonts w:asciiTheme="minorEastAsia" w:hAnsiTheme="minorEastAsia" w:cs="宋体" w:hint="eastAsia"/>
          <w:color w:val="000000"/>
          <w:sz w:val="24"/>
        </w:rPr>
        <w:t>自动</w:t>
      </w:r>
      <w:r w:rsidRPr="0092304D">
        <w:rPr>
          <w:rFonts w:asciiTheme="minorEastAsia" w:hAnsiTheme="minorEastAsia"/>
          <w:color w:val="000000"/>
          <w:sz w:val="24"/>
        </w:rPr>
        <w:t>”</w:t>
      </w:r>
      <w:r w:rsidRPr="0092304D">
        <w:rPr>
          <w:rFonts w:asciiTheme="minorEastAsia" w:hAnsiTheme="minorEastAsia" w:cs="宋体" w:hint="eastAsia"/>
          <w:color w:val="000000"/>
          <w:sz w:val="24"/>
        </w:rPr>
        <w:t>位置。阀门</w:t>
      </w:r>
      <w:r w:rsidRPr="0092304D">
        <w:rPr>
          <w:rFonts w:asciiTheme="minorEastAsia" w:hAnsiTheme="minorEastAsia"/>
          <w:color w:val="000000"/>
          <w:sz w:val="24"/>
        </w:rPr>
        <w:t>“</w:t>
      </w:r>
      <w:r w:rsidRPr="0092304D">
        <w:rPr>
          <w:rFonts w:asciiTheme="minorEastAsia" w:hAnsiTheme="minorEastAsia" w:cs="宋体" w:hint="eastAsia"/>
          <w:color w:val="000000"/>
          <w:sz w:val="24"/>
        </w:rPr>
        <w:t>开</w:t>
      </w:r>
      <w:r w:rsidRPr="0092304D">
        <w:rPr>
          <w:rFonts w:asciiTheme="minorEastAsia" w:hAnsiTheme="minorEastAsia"/>
          <w:color w:val="000000"/>
          <w:sz w:val="24"/>
        </w:rPr>
        <w:t>”</w:t>
      </w:r>
      <w:r w:rsidRPr="0092304D">
        <w:rPr>
          <w:rFonts w:asciiTheme="minorEastAsia" w:hAnsiTheme="minorEastAsia" w:cs="宋体" w:hint="eastAsia"/>
          <w:color w:val="000000"/>
          <w:sz w:val="24"/>
        </w:rPr>
        <w:t>与</w:t>
      </w:r>
      <w:r w:rsidRPr="0092304D">
        <w:rPr>
          <w:rFonts w:asciiTheme="minorEastAsia" w:hAnsiTheme="minorEastAsia"/>
          <w:color w:val="000000"/>
          <w:sz w:val="24"/>
        </w:rPr>
        <w:t>“</w:t>
      </w:r>
      <w:r w:rsidRPr="0092304D">
        <w:rPr>
          <w:rFonts w:asciiTheme="minorEastAsia" w:hAnsiTheme="minorEastAsia" w:cs="宋体" w:hint="eastAsia"/>
          <w:color w:val="000000"/>
          <w:sz w:val="24"/>
        </w:rPr>
        <w:t>关</w:t>
      </w:r>
      <w:r w:rsidRPr="0092304D">
        <w:rPr>
          <w:rFonts w:asciiTheme="minorEastAsia" w:hAnsiTheme="minorEastAsia"/>
          <w:color w:val="000000"/>
          <w:sz w:val="24"/>
        </w:rPr>
        <w:t>”</w:t>
      </w:r>
      <w:r w:rsidRPr="0092304D">
        <w:rPr>
          <w:rFonts w:asciiTheme="minorEastAsia" w:hAnsiTheme="minorEastAsia" w:cs="宋体" w:hint="eastAsia"/>
          <w:color w:val="000000"/>
          <w:sz w:val="24"/>
        </w:rPr>
        <w:t>标识应与实际状态一致。</w:t>
      </w:r>
    </w:p>
    <w:p w:rsidR="007321EA" w:rsidRPr="0092304D" w:rsidRDefault="007321EA" w:rsidP="007321EA">
      <w:pPr>
        <w:numPr>
          <w:ilvl w:val="0"/>
          <w:numId w:val="5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机房内严禁吸烟、明火作业，确因工作需要动用明火须事先办理动火审批手续，经设备主任同意，按照动火作业管理规定进行。</w:t>
      </w:r>
    </w:p>
    <w:p w:rsidR="007321EA" w:rsidRPr="0092304D" w:rsidRDefault="007321EA" w:rsidP="007321EA">
      <w:pPr>
        <w:numPr>
          <w:ilvl w:val="0"/>
          <w:numId w:val="5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机房消防设施完备，并定期检查。</w:t>
      </w:r>
    </w:p>
    <w:p w:rsidR="007321EA" w:rsidRPr="0092304D" w:rsidRDefault="007321EA" w:rsidP="007321EA">
      <w:pPr>
        <w:numPr>
          <w:ilvl w:val="0"/>
          <w:numId w:val="5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机房内、外保持清洁，室内照明、通风良好，地面、墙壁、门窗、设备均无积尘、积水、油渍。禁止乱堆杂物和易爆、易燃物品。</w:t>
      </w:r>
    </w:p>
    <w:p w:rsidR="007321EA" w:rsidRPr="0092304D" w:rsidRDefault="007321EA" w:rsidP="007321EA">
      <w:pPr>
        <w:numPr>
          <w:ilvl w:val="0"/>
          <w:numId w:val="52"/>
        </w:numPr>
        <w:snapToGrid w:val="0"/>
        <w:spacing w:line="360" w:lineRule="auto"/>
        <w:rPr>
          <w:rFonts w:asciiTheme="minorEastAsia" w:hAnsiTheme="minorEastAsia"/>
          <w:color w:val="000000"/>
          <w:sz w:val="24"/>
        </w:rPr>
      </w:pPr>
      <w:r w:rsidRPr="0092304D">
        <w:rPr>
          <w:rFonts w:asciiTheme="minorEastAsia" w:hAnsiTheme="minorEastAsia" w:cs="宋体" w:hint="eastAsia"/>
          <w:color w:val="000000"/>
          <w:sz w:val="24"/>
        </w:rPr>
        <w:t>地下室蓄水池溢流信号安全、有效。</w:t>
      </w:r>
    </w:p>
    <w:p w:rsidR="007321EA" w:rsidRPr="0092304D" w:rsidRDefault="007321EA" w:rsidP="007321EA">
      <w:pPr>
        <w:spacing w:line="360" w:lineRule="auto"/>
        <w:ind w:firstLineChars="200" w:firstLine="482"/>
        <w:rPr>
          <w:rFonts w:asciiTheme="minorEastAsia" w:hAnsiTheme="minorEastAsia" w:cs="宋体"/>
          <w:b/>
          <w:sz w:val="24"/>
          <w:szCs w:val="24"/>
          <w:lang w:val="zh-CN"/>
        </w:rPr>
      </w:pPr>
      <w:r w:rsidRPr="0092304D">
        <w:rPr>
          <w:rFonts w:asciiTheme="minorEastAsia" w:hAnsiTheme="minorEastAsia" w:cs="宋体" w:hint="eastAsia"/>
          <w:b/>
          <w:sz w:val="24"/>
          <w:szCs w:val="24"/>
          <w:lang w:val="zh-CN"/>
        </w:rPr>
        <w:t>十一、公共设施、设备养护项目作业计划表</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11"/>
        <w:gridCol w:w="2263"/>
        <w:gridCol w:w="1372"/>
        <w:gridCol w:w="1795"/>
        <w:gridCol w:w="2003"/>
      </w:tblGrid>
      <w:tr w:rsidR="007321EA" w:rsidRPr="0092304D" w:rsidTr="00EE45AE">
        <w:trPr>
          <w:trHeight w:val="416"/>
        </w:trPr>
        <w:tc>
          <w:tcPr>
            <w:tcW w:w="1011" w:type="dxa"/>
            <w:vMerge w:val="restart"/>
            <w:tcBorders>
              <w:top w:val="single" w:sz="4" w:space="0" w:color="000000"/>
              <w:left w:val="single" w:sz="4" w:space="0" w:color="000000"/>
              <w:bottom w:val="single" w:sz="4" w:space="0" w:color="000000"/>
              <w:right w:val="single" w:sz="4" w:space="0" w:color="000000"/>
            </w:tcBorders>
            <w:shd w:val="clear" w:color="auto" w:fill="00B0F0"/>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类</w:t>
            </w:r>
            <w:r w:rsidRPr="0092304D">
              <w:rPr>
                <w:rFonts w:asciiTheme="minorEastAsia" w:hAnsiTheme="minorEastAsia" w:cs="宋体" w:hint="eastAsia"/>
                <w:sz w:val="24"/>
                <w:szCs w:val="24"/>
              </w:rPr>
              <w:t xml:space="preserve">  </w:t>
            </w:r>
            <w:r w:rsidRPr="0092304D">
              <w:rPr>
                <w:rFonts w:asciiTheme="minorEastAsia" w:hAnsiTheme="minorEastAsia" w:cs="宋体" w:hint="eastAsia"/>
                <w:sz w:val="24"/>
                <w:szCs w:val="24"/>
                <w:lang w:val="zh-CN"/>
              </w:rPr>
              <w:t>别</w:t>
            </w:r>
          </w:p>
        </w:tc>
        <w:tc>
          <w:tcPr>
            <w:tcW w:w="2263" w:type="dxa"/>
            <w:vMerge w:val="restart"/>
            <w:tcBorders>
              <w:top w:val="single" w:sz="4" w:space="0" w:color="000000"/>
              <w:left w:val="single" w:sz="4" w:space="0" w:color="000000"/>
              <w:bottom w:val="single" w:sz="4" w:space="0" w:color="000000"/>
              <w:right w:val="single" w:sz="4" w:space="0" w:color="000000"/>
            </w:tcBorders>
            <w:shd w:val="clear" w:color="auto" w:fill="00B0F0"/>
            <w:vAlign w:val="center"/>
            <w:hideMark/>
          </w:tcPr>
          <w:p w:rsidR="007321EA" w:rsidRPr="0092304D" w:rsidRDefault="007321EA" w:rsidP="00EE45AE">
            <w:pPr>
              <w:spacing w:line="360" w:lineRule="auto"/>
              <w:ind w:firstLineChars="200" w:firstLine="480"/>
              <w:rPr>
                <w:rFonts w:asciiTheme="minorEastAsia" w:hAnsiTheme="minorEastAsia" w:cs="宋体"/>
                <w:sz w:val="24"/>
                <w:szCs w:val="24"/>
                <w:lang w:val="zh-CN"/>
              </w:rPr>
            </w:pPr>
            <w:r w:rsidRPr="0092304D">
              <w:rPr>
                <w:rFonts w:asciiTheme="minorEastAsia" w:hAnsiTheme="minorEastAsia" w:cs="宋体" w:hint="eastAsia"/>
                <w:sz w:val="24"/>
                <w:szCs w:val="24"/>
                <w:lang w:val="zh-CN"/>
              </w:rPr>
              <w:t>项</w:t>
            </w:r>
            <w:r w:rsidRPr="0092304D">
              <w:rPr>
                <w:rFonts w:asciiTheme="minorEastAsia" w:hAnsiTheme="minorEastAsia" w:cs="宋体" w:hint="eastAsia"/>
                <w:sz w:val="24"/>
                <w:szCs w:val="24"/>
              </w:rPr>
              <w:t xml:space="preserve">  </w:t>
            </w:r>
            <w:r w:rsidRPr="0092304D">
              <w:rPr>
                <w:rFonts w:asciiTheme="minorEastAsia" w:hAnsiTheme="minorEastAsia" w:cs="宋体" w:hint="eastAsia"/>
                <w:sz w:val="24"/>
                <w:szCs w:val="24"/>
                <w:lang w:val="zh-CN"/>
              </w:rPr>
              <w:t>目</w:t>
            </w:r>
          </w:p>
        </w:tc>
        <w:tc>
          <w:tcPr>
            <w:tcW w:w="5170" w:type="dxa"/>
            <w:gridSpan w:val="3"/>
            <w:tcBorders>
              <w:top w:val="single" w:sz="4" w:space="0" w:color="000000"/>
              <w:left w:val="single" w:sz="4" w:space="0" w:color="000000"/>
              <w:bottom w:val="single" w:sz="4" w:space="0" w:color="000000"/>
              <w:right w:val="single" w:sz="4" w:space="0" w:color="000000"/>
            </w:tcBorders>
            <w:shd w:val="clear" w:color="auto" w:fill="00B0F0"/>
            <w:vAlign w:val="center"/>
            <w:hideMark/>
          </w:tcPr>
          <w:p w:rsidR="007321EA" w:rsidRPr="0092304D" w:rsidRDefault="007321EA" w:rsidP="00EE45AE">
            <w:pPr>
              <w:spacing w:line="360" w:lineRule="auto"/>
              <w:ind w:firstLineChars="200" w:firstLine="480"/>
              <w:jc w:val="center"/>
              <w:rPr>
                <w:rFonts w:asciiTheme="minorEastAsia" w:hAnsiTheme="minorEastAsia" w:cs="宋体"/>
                <w:sz w:val="24"/>
                <w:szCs w:val="24"/>
                <w:lang w:val="zh-CN"/>
              </w:rPr>
            </w:pPr>
            <w:r w:rsidRPr="0092304D">
              <w:rPr>
                <w:rFonts w:asciiTheme="minorEastAsia" w:hAnsiTheme="minorEastAsia" w:cs="宋体" w:hint="eastAsia"/>
                <w:sz w:val="24"/>
                <w:szCs w:val="24"/>
                <w:lang w:val="zh-CN"/>
              </w:rPr>
              <w:t>定期养护</w:t>
            </w:r>
          </w:p>
        </w:tc>
      </w:tr>
      <w:tr w:rsidR="007321EA" w:rsidRPr="0092304D" w:rsidTr="00EE45AE">
        <w:trPr>
          <w:trHeight w:val="472"/>
        </w:trPr>
        <w:tc>
          <w:tcPr>
            <w:tcW w:w="1011" w:type="dxa"/>
            <w:vMerge/>
            <w:tcBorders>
              <w:top w:val="single" w:sz="4" w:space="0" w:color="000000"/>
              <w:left w:val="single" w:sz="4" w:space="0" w:color="000000"/>
              <w:bottom w:val="single" w:sz="4" w:space="0" w:color="000000"/>
              <w:right w:val="single" w:sz="4" w:space="0" w:color="000000"/>
            </w:tcBorders>
            <w:vAlign w:val="center"/>
            <w:hideMark/>
          </w:tcPr>
          <w:p w:rsidR="007321EA" w:rsidRPr="0092304D" w:rsidRDefault="007321EA" w:rsidP="00EE45AE">
            <w:pPr>
              <w:rPr>
                <w:rFonts w:asciiTheme="minorEastAsia" w:hAnsiTheme="minorEastAsia" w:cs="宋体"/>
                <w:sz w:val="24"/>
                <w:szCs w:val="24"/>
                <w:lang w:val="zh-CN"/>
              </w:rPr>
            </w:pPr>
          </w:p>
        </w:tc>
        <w:tc>
          <w:tcPr>
            <w:tcW w:w="2263" w:type="dxa"/>
            <w:vMerge/>
            <w:tcBorders>
              <w:top w:val="single" w:sz="4" w:space="0" w:color="000000"/>
              <w:left w:val="single" w:sz="4" w:space="0" w:color="000000"/>
              <w:bottom w:val="single" w:sz="4" w:space="0" w:color="000000"/>
              <w:right w:val="single" w:sz="4" w:space="0" w:color="000000"/>
            </w:tcBorders>
            <w:vAlign w:val="center"/>
            <w:hideMark/>
          </w:tcPr>
          <w:p w:rsidR="007321EA" w:rsidRPr="0092304D" w:rsidRDefault="007321EA" w:rsidP="00EE45AE">
            <w:pPr>
              <w:rPr>
                <w:rFonts w:asciiTheme="minorEastAsia" w:hAnsiTheme="minorEastAsia" w:cs="宋体"/>
                <w:sz w:val="24"/>
                <w:szCs w:val="24"/>
                <w:lang w:val="zh-CN"/>
              </w:rPr>
            </w:pPr>
          </w:p>
        </w:tc>
        <w:tc>
          <w:tcPr>
            <w:tcW w:w="1372" w:type="dxa"/>
            <w:tcBorders>
              <w:top w:val="single" w:sz="4" w:space="0" w:color="000000"/>
              <w:left w:val="single" w:sz="4" w:space="0" w:color="000000"/>
              <w:bottom w:val="single" w:sz="4" w:space="0" w:color="000000"/>
              <w:right w:val="single" w:sz="4" w:space="0" w:color="000000"/>
            </w:tcBorders>
            <w:shd w:val="clear" w:color="auto" w:fill="00B0F0"/>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周</w:t>
            </w:r>
            <w:r w:rsidRPr="0092304D">
              <w:rPr>
                <w:rFonts w:asciiTheme="minorEastAsia" w:hAnsiTheme="minorEastAsia" w:cs="宋体" w:hint="eastAsia"/>
                <w:sz w:val="24"/>
                <w:szCs w:val="24"/>
              </w:rPr>
              <w:t xml:space="preserve">  </w:t>
            </w:r>
            <w:r w:rsidRPr="0092304D">
              <w:rPr>
                <w:rFonts w:asciiTheme="minorEastAsia" w:hAnsiTheme="minorEastAsia" w:cs="宋体" w:hint="eastAsia"/>
                <w:sz w:val="24"/>
                <w:szCs w:val="24"/>
                <w:lang w:val="zh-CN"/>
              </w:rPr>
              <w:t>期</w:t>
            </w:r>
          </w:p>
        </w:tc>
        <w:tc>
          <w:tcPr>
            <w:tcW w:w="1795" w:type="dxa"/>
            <w:tcBorders>
              <w:top w:val="single" w:sz="4" w:space="0" w:color="000000"/>
              <w:left w:val="single" w:sz="4" w:space="0" w:color="000000"/>
              <w:bottom w:val="single" w:sz="4" w:space="0" w:color="000000"/>
              <w:right w:val="single" w:sz="4" w:space="0" w:color="000000"/>
            </w:tcBorders>
            <w:shd w:val="clear" w:color="auto" w:fill="00B0F0"/>
            <w:vAlign w:val="center"/>
            <w:hideMark/>
          </w:tcPr>
          <w:p w:rsidR="007321EA" w:rsidRPr="0092304D" w:rsidRDefault="007321EA" w:rsidP="00EE45AE">
            <w:pPr>
              <w:spacing w:line="360" w:lineRule="auto"/>
              <w:ind w:firstLineChars="200" w:firstLine="480"/>
              <w:rPr>
                <w:rFonts w:asciiTheme="minorEastAsia" w:hAnsiTheme="minorEastAsia" w:cs="宋体"/>
                <w:sz w:val="24"/>
                <w:szCs w:val="24"/>
                <w:lang w:val="zh-CN"/>
              </w:rPr>
            </w:pPr>
            <w:r w:rsidRPr="0092304D">
              <w:rPr>
                <w:rFonts w:asciiTheme="minorEastAsia" w:hAnsiTheme="minorEastAsia" w:cs="宋体" w:hint="eastAsia"/>
                <w:sz w:val="24"/>
                <w:szCs w:val="24"/>
                <w:lang w:val="zh-CN"/>
              </w:rPr>
              <w:t>内</w:t>
            </w:r>
            <w:r w:rsidRPr="0092304D">
              <w:rPr>
                <w:rFonts w:asciiTheme="minorEastAsia" w:hAnsiTheme="minorEastAsia" w:cs="宋体" w:hint="eastAsia"/>
                <w:sz w:val="24"/>
                <w:szCs w:val="24"/>
              </w:rPr>
              <w:t xml:space="preserve"> </w:t>
            </w:r>
            <w:r w:rsidRPr="0092304D">
              <w:rPr>
                <w:rFonts w:asciiTheme="minorEastAsia" w:hAnsiTheme="minorEastAsia" w:cs="宋体" w:hint="eastAsia"/>
                <w:sz w:val="24"/>
                <w:szCs w:val="24"/>
                <w:lang w:val="zh-CN"/>
              </w:rPr>
              <w:t>容</w:t>
            </w:r>
          </w:p>
        </w:tc>
        <w:tc>
          <w:tcPr>
            <w:tcW w:w="2003" w:type="dxa"/>
            <w:tcBorders>
              <w:top w:val="single" w:sz="4" w:space="0" w:color="000000"/>
              <w:left w:val="single" w:sz="4" w:space="0" w:color="000000"/>
              <w:bottom w:val="single" w:sz="4" w:space="0" w:color="000000"/>
              <w:right w:val="single" w:sz="4" w:space="0" w:color="000000"/>
            </w:tcBorders>
            <w:shd w:val="clear" w:color="auto" w:fill="00B0F0"/>
            <w:vAlign w:val="center"/>
            <w:hideMark/>
          </w:tcPr>
          <w:p w:rsidR="007321EA" w:rsidRPr="0092304D" w:rsidRDefault="007321EA" w:rsidP="00EE45AE">
            <w:pPr>
              <w:spacing w:line="360" w:lineRule="auto"/>
              <w:ind w:firstLineChars="200" w:firstLine="480"/>
              <w:rPr>
                <w:rFonts w:asciiTheme="minorEastAsia" w:hAnsiTheme="minorEastAsia" w:cs="宋体"/>
                <w:sz w:val="24"/>
                <w:szCs w:val="24"/>
                <w:lang w:val="zh-CN"/>
              </w:rPr>
            </w:pPr>
            <w:r w:rsidRPr="0092304D">
              <w:rPr>
                <w:rFonts w:asciiTheme="minorEastAsia" w:hAnsiTheme="minorEastAsia" w:cs="宋体" w:hint="eastAsia"/>
                <w:sz w:val="24"/>
                <w:szCs w:val="24"/>
                <w:lang w:val="zh-CN"/>
              </w:rPr>
              <w:t>实施效果</w:t>
            </w:r>
          </w:p>
        </w:tc>
      </w:tr>
      <w:tr w:rsidR="007321EA" w:rsidRPr="0092304D" w:rsidTr="00EE45AE">
        <w:trPr>
          <w:trHeight w:val="1230"/>
        </w:trPr>
        <w:tc>
          <w:tcPr>
            <w:tcW w:w="101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建筑设施</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各类建筑设施、阶梯、通道</w:t>
            </w:r>
          </w:p>
        </w:tc>
        <w:tc>
          <w:tcPr>
            <w:tcW w:w="13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pacing w:val="-16"/>
                <w:sz w:val="24"/>
                <w:szCs w:val="24"/>
                <w:lang w:val="zh-CN"/>
              </w:rPr>
            </w:pPr>
            <w:r w:rsidRPr="0092304D">
              <w:rPr>
                <w:rFonts w:asciiTheme="minorEastAsia" w:hAnsiTheme="minorEastAsia" w:cs="宋体" w:hint="eastAsia"/>
                <w:spacing w:val="-16"/>
                <w:sz w:val="24"/>
                <w:szCs w:val="24"/>
              </w:rPr>
              <w:t>每</w:t>
            </w:r>
            <w:r w:rsidRPr="0092304D">
              <w:rPr>
                <w:rFonts w:asciiTheme="minorEastAsia" w:hAnsiTheme="minorEastAsia" w:cs="宋体" w:hint="eastAsia"/>
                <w:spacing w:val="-16"/>
                <w:sz w:val="24"/>
                <w:szCs w:val="24"/>
                <w:lang w:val="zh-CN"/>
              </w:rPr>
              <w:t>月一次</w:t>
            </w:r>
          </w:p>
        </w:tc>
        <w:tc>
          <w:tcPr>
            <w:tcW w:w="179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jc w:val="center"/>
              <w:rPr>
                <w:rFonts w:asciiTheme="minorEastAsia" w:hAnsiTheme="minorEastAsia" w:cs="宋体"/>
                <w:sz w:val="24"/>
                <w:szCs w:val="24"/>
                <w:lang w:val="zh-CN"/>
              </w:rPr>
            </w:pPr>
            <w:r w:rsidRPr="0092304D">
              <w:rPr>
                <w:rFonts w:asciiTheme="minorEastAsia" w:hAnsiTheme="minorEastAsia" w:cs="宋体" w:hint="eastAsia"/>
                <w:sz w:val="24"/>
                <w:szCs w:val="24"/>
                <w:lang w:val="zh-CN"/>
              </w:rPr>
              <w:t>检查修理</w:t>
            </w:r>
          </w:p>
        </w:tc>
        <w:tc>
          <w:tcPr>
            <w:tcW w:w="200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ind w:firstLineChars="200" w:firstLine="480"/>
              <w:rPr>
                <w:rFonts w:asciiTheme="minorEastAsia" w:hAnsiTheme="minorEastAsia" w:cs="宋体"/>
                <w:sz w:val="24"/>
                <w:szCs w:val="24"/>
                <w:lang w:val="zh-CN"/>
              </w:rPr>
            </w:pPr>
            <w:r w:rsidRPr="0092304D">
              <w:rPr>
                <w:rFonts w:asciiTheme="minorEastAsia" w:hAnsiTheme="minorEastAsia" w:cs="宋体" w:hint="eastAsia"/>
                <w:sz w:val="24"/>
                <w:szCs w:val="24"/>
                <w:lang w:val="zh-CN"/>
              </w:rPr>
              <w:t>无损坏</w:t>
            </w:r>
          </w:p>
        </w:tc>
      </w:tr>
      <w:tr w:rsidR="007321EA" w:rsidRPr="0092304D" w:rsidTr="00EE45AE">
        <w:trPr>
          <w:trHeight w:val="1081"/>
        </w:trPr>
        <w:tc>
          <w:tcPr>
            <w:tcW w:w="101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内外道路</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砼路面、砼道牙、人行道</w:t>
            </w:r>
          </w:p>
        </w:tc>
        <w:tc>
          <w:tcPr>
            <w:tcW w:w="13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每月一次</w:t>
            </w:r>
          </w:p>
        </w:tc>
        <w:tc>
          <w:tcPr>
            <w:tcW w:w="179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jc w:val="center"/>
              <w:rPr>
                <w:rFonts w:asciiTheme="minorEastAsia" w:hAnsiTheme="minorEastAsia" w:cs="宋体"/>
                <w:sz w:val="24"/>
                <w:szCs w:val="24"/>
                <w:lang w:val="zh-CN"/>
              </w:rPr>
            </w:pPr>
            <w:r w:rsidRPr="0092304D">
              <w:rPr>
                <w:rFonts w:asciiTheme="minorEastAsia" w:hAnsiTheme="minorEastAsia" w:cs="宋体" w:hint="eastAsia"/>
                <w:sz w:val="24"/>
                <w:szCs w:val="24"/>
                <w:lang w:val="zh-CN"/>
              </w:rPr>
              <w:t>检修</w:t>
            </w:r>
          </w:p>
        </w:tc>
        <w:tc>
          <w:tcPr>
            <w:tcW w:w="200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整洁、无损坏</w:t>
            </w:r>
          </w:p>
        </w:tc>
      </w:tr>
      <w:tr w:rsidR="007321EA" w:rsidRPr="0092304D" w:rsidTr="00EE45AE">
        <w:trPr>
          <w:trHeight w:val="1697"/>
        </w:trPr>
        <w:tc>
          <w:tcPr>
            <w:tcW w:w="101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照明</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庭院灯、楼道灯、亮化灯、路灯</w:t>
            </w:r>
          </w:p>
        </w:tc>
        <w:tc>
          <w:tcPr>
            <w:tcW w:w="13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每月一次</w:t>
            </w:r>
          </w:p>
        </w:tc>
        <w:tc>
          <w:tcPr>
            <w:tcW w:w="179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灯杆刷漆、线路开关检测</w:t>
            </w:r>
          </w:p>
        </w:tc>
        <w:tc>
          <w:tcPr>
            <w:tcW w:w="200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符合安全标准，正常使用</w:t>
            </w:r>
          </w:p>
        </w:tc>
      </w:tr>
      <w:tr w:rsidR="007321EA" w:rsidRPr="0092304D" w:rsidTr="00EE45AE">
        <w:trPr>
          <w:trHeight w:val="1643"/>
        </w:trPr>
        <w:tc>
          <w:tcPr>
            <w:tcW w:w="101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lastRenderedPageBreak/>
              <w:t>沟渠池井</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雨水口、雨水井、污水井、化粪池、阀门井、喷水池</w:t>
            </w:r>
          </w:p>
        </w:tc>
        <w:tc>
          <w:tcPr>
            <w:tcW w:w="13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每月一次</w:t>
            </w:r>
          </w:p>
        </w:tc>
        <w:tc>
          <w:tcPr>
            <w:tcW w:w="179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清理淤泥、化粪池抽吸及阀门检测保养</w:t>
            </w:r>
          </w:p>
        </w:tc>
        <w:tc>
          <w:tcPr>
            <w:tcW w:w="200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ind w:firstLineChars="200" w:firstLine="480"/>
              <w:rPr>
                <w:rFonts w:asciiTheme="minorEastAsia" w:hAnsiTheme="minorEastAsia" w:cs="宋体"/>
                <w:sz w:val="24"/>
                <w:szCs w:val="24"/>
                <w:lang w:val="zh-CN"/>
              </w:rPr>
            </w:pPr>
            <w:r w:rsidRPr="0092304D">
              <w:rPr>
                <w:rFonts w:asciiTheme="minorEastAsia" w:hAnsiTheme="minorEastAsia" w:cs="宋体" w:hint="eastAsia"/>
                <w:sz w:val="24"/>
                <w:szCs w:val="24"/>
                <w:lang w:val="zh-CN"/>
              </w:rPr>
              <w:t>畅通、无损坏</w:t>
            </w:r>
          </w:p>
        </w:tc>
      </w:tr>
      <w:tr w:rsidR="007321EA" w:rsidRPr="0092304D" w:rsidTr="00EE45AE">
        <w:trPr>
          <w:trHeight w:val="883"/>
        </w:trPr>
        <w:tc>
          <w:tcPr>
            <w:tcW w:w="101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7321EA" w:rsidRPr="0092304D" w:rsidRDefault="007321EA" w:rsidP="00EE45AE">
            <w:pPr>
              <w:spacing w:line="360" w:lineRule="auto"/>
              <w:rPr>
                <w:rFonts w:asciiTheme="minorEastAsia" w:hAnsiTheme="minorEastAsia" w:cs="宋体"/>
                <w:sz w:val="24"/>
                <w:szCs w:val="24"/>
              </w:rPr>
            </w:pPr>
            <w:r w:rsidRPr="0092304D">
              <w:rPr>
                <w:rFonts w:asciiTheme="minorEastAsia" w:hAnsiTheme="minorEastAsia" w:cs="宋体" w:hint="eastAsia"/>
                <w:sz w:val="24"/>
                <w:szCs w:val="24"/>
                <w:lang w:val="zh-CN"/>
              </w:rPr>
              <w:t>公共</w:t>
            </w:r>
          </w:p>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标识牌</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标识牌、警示牌</w:t>
            </w:r>
          </w:p>
        </w:tc>
        <w:tc>
          <w:tcPr>
            <w:tcW w:w="13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每月一次</w:t>
            </w:r>
          </w:p>
        </w:tc>
        <w:tc>
          <w:tcPr>
            <w:tcW w:w="179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翻新、更换残旧标识牌</w:t>
            </w:r>
          </w:p>
        </w:tc>
        <w:tc>
          <w:tcPr>
            <w:tcW w:w="200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标识完整、明晰，设施完好</w:t>
            </w:r>
          </w:p>
        </w:tc>
      </w:tr>
      <w:tr w:rsidR="007321EA" w:rsidRPr="0092304D" w:rsidTr="00EE45AE">
        <w:trPr>
          <w:trHeight w:val="982"/>
        </w:trPr>
        <w:tc>
          <w:tcPr>
            <w:tcW w:w="101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7321EA" w:rsidRPr="0092304D" w:rsidRDefault="007321EA" w:rsidP="00EE45AE">
            <w:pPr>
              <w:spacing w:line="360" w:lineRule="auto"/>
              <w:rPr>
                <w:rFonts w:asciiTheme="minorEastAsia" w:hAnsiTheme="minorEastAsia" w:cs="宋体"/>
                <w:sz w:val="24"/>
                <w:szCs w:val="24"/>
              </w:rPr>
            </w:pPr>
            <w:r w:rsidRPr="0092304D">
              <w:rPr>
                <w:rFonts w:asciiTheme="minorEastAsia" w:hAnsiTheme="minorEastAsia" w:cs="宋体" w:hint="eastAsia"/>
                <w:sz w:val="24"/>
                <w:szCs w:val="24"/>
                <w:lang w:val="zh-CN"/>
              </w:rPr>
              <w:t>空调系统</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空调开关机</w:t>
            </w:r>
          </w:p>
        </w:tc>
        <w:tc>
          <w:tcPr>
            <w:tcW w:w="13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根据季节定时开关机</w:t>
            </w:r>
          </w:p>
        </w:tc>
        <w:tc>
          <w:tcPr>
            <w:tcW w:w="179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监管维保单位</w:t>
            </w:r>
          </w:p>
        </w:tc>
        <w:tc>
          <w:tcPr>
            <w:tcW w:w="200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jc w:val="center"/>
              <w:rPr>
                <w:rFonts w:asciiTheme="minorEastAsia" w:hAnsiTheme="minorEastAsia" w:cs="宋体"/>
                <w:sz w:val="24"/>
                <w:szCs w:val="24"/>
                <w:lang w:val="zh-CN"/>
              </w:rPr>
            </w:pPr>
            <w:r w:rsidRPr="0092304D">
              <w:rPr>
                <w:rFonts w:asciiTheme="minorEastAsia" w:hAnsiTheme="minorEastAsia" w:cs="宋体" w:hint="eastAsia"/>
                <w:sz w:val="24"/>
                <w:szCs w:val="24"/>
                <w:lang w:val="zh-CN"/>
              </w:rPr>
              <w:t>使用正常</w:t>
            </w:r>
          </w:p>
        </w:tc>
      </w:tr>
      <w:tr w:rsidR="007321EA" w:rsidRPr="0092304D" w:rsidTr="00EE45AE">
        <w:trPr>
          <w:trHeight w:val="968"/>
        </w:trPr>
        <w:tc>
          <w:tcPr>
            <w:tcW w:w="101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7321EA" w:rsidRPr="0092304D" w:rsidRDefault="007321EA" w:rsidP="00EE45AE">
            <w:pPr>
              <w:spacing w:line="360" w:lineRule="auto"/>
              <w:rPr>
                <w:rFonts w:asciiTheme="minorEastAsia" w:hAnsiTheme="minorEastAsia" w:cs="宋体"/>
                <w:sz w:val="24"/>
                <w:szCs w:val="24"/>
              </w:rPr>
            </w:pPr>
            <w:r w:rsidRPr="0092304D">
              <w:rPr>
                <w:rFonts w:asciiTheme="minorEastAsia" w:hAnsiTheme="minorEastAsia" w:cs="宋体" w:hint="eastAsia"/>
                <w:sz w:val="24"/>
                <w:szCs w:val="24"/>
                <w:lang w:val="zh-CN"/>
              </w:rPr>
              <w:t>供水供电系统</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水泵、水塔、变压器、配电房等</w:t>
            </w:r>
          </w:p>
        </w:tc>
        <w:tc>
          <w:tcPr>
            <w:tcW w:w="13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每月一次</w:t>
            </w:r>
          </w:p>
        </w:tc>
        <w:tc>
          <w:tcPr>
            <w:tcW w:w="179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ind w:firstLineChars="200" w:firstLine="480"/>
              <w:rPr>
                <w:rFonts w:asciiTheme="minorEastAsia" w:hAnsiTheme="minorEastAsia" w:cs="宋体"/>
                <w:sz w:val="24"/>
                <w:szCs w:val="24"/>
                <w:lang w:val="zh-CN"/>
              </w:rPr>
            </w:pPr>
            <w:r w:rsidRPr="0092304D">
              <w:rPr>
                <w:rFonts w:asciiTheme="minorEastAsia" w:hAnsiTheme="minorEastAsia" w:cs="宋体" w:hint="eastAsia"/>
                <w:sz w:val="24"/>
                <w:szCs w:val="24"/>
                <w:lang w:val="zh-CN"/>
              </w:rPr>
              <w:t>检测</w:t>
            </w:r>
          </w:p>
        </w:tc>
        <w:tc>
          <w:tcPr>
            <w:tcW w:w="200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ind w:firstLineChars="200" w:firstLine="480"/>
              <w:rPr>
                <w:rFonts w:asciiTheme="minorEastAsia" w:hAnsiTheme="minorEastAsia" w:cs="宋体"/>
                <w:sz w:val="24"/>
                <w:szCs w:val="24"/>
                <w:lang w:val="zh-CN"/>
              </w:rPr>
            </w:pPr>
            <w:r w:rsidRPr="0092304D">
              <w:rPr>
                <w:rFonts w:asciiTheme="minorEastAsia" w:hAnsiTheme="minorEastAsia" w:cs="宋体" w:hint="eastAsia"/>
                <w:sz w:val="24"/>
                <w:szCs w:val="24"/>
                <w:lang w:val="zh-CN"/>
              </w:rPr>
              <w:t>运转正常</w:t>
            </w:r>
          </w:p>
        </w:tc>
      </w:tr>
      <w:tr w:rsidR="007321EA" w:rsidRPr="0092304D" w:rsidTr="00EE45AE">
        <w:trPr>
          <w:trHeight w:val="868"/>
        </w:trPr>
        <w:tc>
          <w:tcPr>
            <w:tcW w:w="101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电梯</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直行电梯</w:t>
            </w:r>
          </w:p>
        </w:tc>
        <w:tc>
          <w:tcPr>
            <w:tcW w:w="13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15天一次</w:t>
            </w:r>
          </w:p>
        </w:tc>
        <w:tc>
          <w:tcPr>
            <w:tcW w:w="179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检测、保养</w:t>
            </w:r>
          </w:p>
        </w:tc>
        <w:tc>
          <w:tcPr>
            <w:tcW w:w="200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运转正常、安全可靠</w:t>
            </w:r>
          </w:p>
        </w:tc>
      </w:tr>
      <w:tr w:rsidR="007321EA" w:rsidRPr="0092304D" w:rsidTr="00EE45AE">
        <w:trPr>
          <w:trHeight w:val="1154"/>
        </w:trPr>
        <w:tc>
          <w:tcPr>
            <w:tcW w:w="101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楼梯防护</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楼梯扶手、护栏</w:t>
            </w:r>
          </w:p>
        </w:tc>
        <w:tc>
          <w:tcPr>
            <w:tcW w:w="13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每周一次</w:t>
            </w:r>
          </w:p>
        </w:tc>
        <w:tc>
          <w:tcPr>
            <w:tcW w:w="179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检测、维修、更换</w:t>
            </w:r>
          </w:p>
        </w:tc>
        <w:tc>
          <w:tcPr>
            <w:tcW w:w="200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21EA" w:rsidRPr="0092304D" w:rsidRDefault="007321EA" w:rsidP="00EE45AE">
            <w:pPr>
              <w:spacing w:line="360" w:lineRule="auto"/>
              <w:rPr>
                <w:rFonts w:asciiTheme="minorEastAsia" w:hAnsiTheme="minorEastAsia" w:cs="宋体"/>
                <w:sz w:val="24"/>
                <w:szCs w:val="24"/>
                <w:lang w:val="zh-CN"/>
              </w:rPr>
            </w:pPr>
            <w:r w:rsidRPr="0092304D">
              <w:rPr>
                <w:rFonts w:asciiTheme="minorEastAsia" w:hAnsiTheme="minorEastAsia" w:cs="宋体" w:hint="eastAsia"/>
                <w:sz w:val="24"/>
                <w:szCs w:val="24"/>
                <w:lang w:val="zh-CN"/>
              </w:rPr>
              <w:t>无损坏，可正常使用</w:t>
            </w:r>
          </w:p>
        </w:tc>
      </w:tr>
    </w:tbl>
    <w:p w:rsidR="007321EA" w:rsidRDefault="007321EA" w:rsidP="007321EA">
      <w:pPr>
        <w:spacing w:line="360" w:lineRule="auto"/>
        <w:rPr>
          <w:rFonts w:asciiTheme="minorEastAsia" w:hAnsiTheme="minorEastAsia" w:cs="宋体"/>
          <w:sz w:val="24"/>
          <w:szCs w:val="24"/>
        </w:rPr>
      </w:pPr>
    </w:p>
    <w:p w:rsidR="007321EA" w:rsidRPr="0092304D" w:rsidRDefault="007321EA" w:rsidP="007321EA">
      <w:pPr>
        <w:spacing w:line="360" w:lineRule="auto"/>
        <w:rPr>
          <w:rFonts w:asciiTheme="minorEastAsia" w:hAnsiTheme="minorEastAsia" w:cs="宋体"/>
          <w:sz w:val="24"/>
          <w:szCs w:val="24"/>
        </w:rPr>
      </w:pPr>
    </w:p>
    <w:p w:rsidR="007321EA" w:rsidRPr="0092304D" w:rsidRDefault="007321EA" w:rsidP="007321EA">
      <w:pPr>
        <w:spacing w:line="360" w:lineRule="auto"/>
        <w:ind w:firstLineChars="200" w:firstLine="482"/>
        <w:rPr>
          <w:rFonts w:asciiTheme="minorEastAsia" w:hAnsiTheme="minorEastAsia"/>
          <w:b/>
          <w:sz w:val="24"/>
          <w:szCs w:val="24"/>
        </w:rPr>
      </w:pPr>
      <w:r w:rsidRPr="0092304D">
        <w:rPr>
          <w:rFonts w:asciiTheme="minorEastAsia" w:hAnsiTheme="minorEastAsia" w:cs="宋体" w:hint="eastAsia"/>
          <w:b/>
          <w:sz w:val="24"/>
          <w:szCs w:val="24"/>
        </w:rPr>
        <w:t>十二、各项共用设施巡查作业方法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公共部位、公共设施修缮养护</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【大厅、堂】</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1、对大厅、堂的玻璃落地大门（或不锈钢、塑钢落地门）进行巡视养护：</w:t>
      </w:r>
      <w:r w:rsidRPr="0092304D">
        <w:rPr>
          <w:rFonts w:asciiTheme="minorEastAsia" w:hAnsiTheme="minorEastAsia" w:cs="宋体" w:hint="eastAsia"/>
          <w:sz w:val="24"/>
          <w:szCs w:val="24"/>
        </w:rPr>
        <w:tab/>
        <w:t>每周一次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2、落地门开启灵活，自动定位正确，关闭速度在3s～15s范围内，无阻滞现象；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3、落地门地弹簧平整、不绊脚，金属表面平整，无明显划痕；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4、落地门玻璃无破碎、橡胶条镶嵌紧密不松动，密封胶平整，五金配件齐全安装牢固。</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5、对大楼厅、堂内照明、应急照明灯具进行巡检，保持照明灯具完好，照明开关完整无损，灯具饰品无残缺。</w:t>
      </w:r>
      <w:r w:rsidRPr="0092304D">
        <w:rPr>
          <w:rFonts w:asciiTheme="minorEastAsia" w:hAnsiTheme="minorEastAsia" w:cs="宋体" w:hint="eastAsia"/>
          <w:sz w:val="24"/>
          <w:szCs w:val="24"/>
        </w:rPr>
        <w:tab/>
        <w:t>每日一次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【室内外门锁】</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开启灵活，配件齐全，无脱落无残缺：</w:t>
      </w:r>
      <w:r w:rsidRPr="0092304D">
        <w:rPr>
          <w:rFonts w:asciiTheme="minorEastAsia" w:hAnsiTheme="minorEastAsia" w:cs="宋体" w:hint="eastAsia"/>
          <w:sz w:val="24"/>
          <w:szCs w:val="24"/>
        </w:rPr>
        <w:tab/>
        <w:t>及时修理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【楼道】</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1、对楼道照明、应急照明灯具进行巡检,保持照明灯具完好，照明开关完整无损，灯具饰品无残缺。</w:t>
      </w:r>
      <w:r w:rsidRPr="0092304D">
        <w:rPr>
          <w:rFonts w:asciiTheme="minorEastAsia" w:hAnsiTheme="minorEastAsia" w:cs="宋体" w:hint="eastAsia"/>
          <w:sz w:val="24"/>
          <w:szCs w:val="24"/>
        </w:rPr>
        <w:tab/>
        <w:t>每周一次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2、对楼道内防火门进行安全检查，防火门应保持启闭灵活，闭门器启闭无冲击声，防火门玻璃无破碎。</w:t>
      </w:r>
      <w:r w:rsidRPr="0092304D">
        <w:rPr>
          <w:rFonts w:asciiTheme="minorEastAsia" w:hAnsiTheme="minorEastAsia" w:cs="宋体" w:hint="eastAsia"/>
          <w:sz w:val="24"/>
          <w:szCs w:val="24"/>
        </w:rPr>
        <w:tab/>
        <w:t>每月一次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3、对楼道、扶梯进行巡查。</w:t>
      </w:r>
      <w:r w:rsidRPr="0092304D">
        <w:rPr>
          <w:rFonts w:asciiTheme="minorEastAsia" w:hAnsiTheme="minorEastAsia" w:cs="宋体" w:hint="eastAsia"/>
          <w:sz w:val="24"/>
          <w:szCs w:val="24"/>
        </w:rPr>
        <w:tab/>
        <w:t>每月一次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（1）扶梯扶手无断裂，表面光滑平整，无松动；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（2）楼梯台阶、踏步平整无塌口，不绊脚，无开裂；</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（3）楼道地面平整，表层与基层粘结牢固，不空鼓，铺设的地砖（大理石）无破损、起壳等现象，及时修补破损地砖（大理石）；</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（4）楼面踢脚线高度应一致，不空鼓，无断裂、残缺、上口平顺、接缝严密平整。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4、对楼面进行巡查：</w:t>
      </w:r>
      <w:r w:rsidRPr="0092304D">
        <w:rPr>
          <w:rFonts w:asciiTheme="minorEastAsia" w:hAnsiTheme="minorEastAsia" w:cs="宋体" w:hint="eastAsia"/>
          <w:sz w:val="24"/>
          <w:szCs w:val="24"/>
        </w:rPr>
        <w:tab/>
        <w:t>每季一次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内墙表面粉刷层无剥落，墙面砖平整不起壳、不遗缺，凡修补的粉刷层及面砖；应保持与原墙面色差、材质一致；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各类标牌齐全，标识清晰，油漆无剥落、破损现象。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【卫生间】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1、洁具、设施完好无破损,无渗漏水,功能正常。</w:t>
      </w:r>
      <w:r w:rsidRPr="0092304D">
        <w:rPr>
          <w:rFonts w:asciiTheme="minorEastAsia" w:hAnsiTheme="minorEastAsia" w:cs="宋体" w:hint="eastAsia"/>
          <w:sz w:val="24"/>
          <w:szCs w:val="24"/>
        </w:rPr>
        <w:tab/>
        <w:t>每周检修一次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2、地面墙面瓷砖及吊顶完好无损。</w:t>
      </w:r>
      <w:r w:rsidRPr="0092304D">
        <w:rPr>
          <w:rFonts w:asciiTheme="minorEastAsia" w:hAnsiTheme="minorEastAsia" w:cs="宋体" w:hint="eastAsia"/>
          <w:sz w:val="24"/>
          <w:szCs w:val="24"/>
        </w:rPr>
        <w:tab/>
        <w:t>每月检修一次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3、各扇门启闭灵活。</w:t>
      </w:r>
      <w:r w:rsidRPr="0092304D">
        <w:rPr>
          <w:rFonts w:asciiTheme="minorEastAsia" w:hAnsiTheme="minorEastAsia" w:cs="宋体" w:hint="eastAsia"/>
          <w:sz w:val="24"/>
          <w:szCs w:val="24"/>
        </w:rPr>
        <w:tab/>
        <w:t>每周检修一次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4、照明灯具及其它用电器具功能正常无漏电现象。</w:t>
      </w:r>
      <w:r w:rsidRPr="0092304D">
        <w:rPr>
          <w:rFonts w:asciiTheme="minorEastAsia" w:hAnsiTheme="minorEastAsia" w:cs="宋体" w:hint="eastAsia"/>
          <w:sz w:val="24"/>
          <w:szCs w:val="24"/>
        </w:rPr>
        <w:tab/>
        <w:t>每周检修一次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【雨污水总管、屋面、外墙】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1、对屋面雨水总管，污水总管进行疏通保养，屋面雨水总管网罩无脱落。　每季一次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2、对污水总管出墙管进行疏通，保持出墙横管无堵塞。每季一次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3、屋面、外墙对屋面进行巡查，保持屋面隔热板铺垫平整，无破损,屋面排污沟无堵塞、开裂现象，排水畅通。</w:t>
      </w:r>
      <w:r w:rsidRPr="0092304D">
        <w:rPr>
          <w:rFonts w:asciiTheme="minorEastAsia" w:hAnsiTheme="minorEastAsia" w:cs="宋体" w:hint="eastAsia"/>
          <w:sz w:val="24"/>
          <w:szCs w:val="24"/>
        </w:rPr>
        <w:tab/>
        <w:t>每年二次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4、对屋面女儿墙勘查，墙面无裂缝，灰缝饱满，不倾斜。</w:t>
      </w:r>
      <w:r w:rsidRPr="0092304D">
        <w:rPr>
          <w:rFonts w:asciiTheme="minorEastAsia" w:hAnsiTheme="minorEastAsia" w:cs="宋体" w:hint="eastAsia"/>
          <w:sz w:val="24"/>
          <w:szCs w:val="24"/>
        </w:rPr>
        <w:tab/>
        <w:t>每年二次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5、对外墙面勘查，保持外墙面无裂缝，装饰墙面砖无起壳脱落，凡因修补</w:t>
      </w:r>
      <w:r w:rsidRPr="0092304D">
        <w:rPr>
          <w:rFonts w:asciiTheme="minorEastAsia" w:hAnsiTheme="minorEastAsia" w:cs="宋体" w:hint="eastAsia"/>
          <w:sz w:val="24"/>
          <w:szCs w:val="24"/>
        </w:rPr>
        <w:lastRenderedPageBreak/>
        <w:t>墙面所使用的材料应保持与原墙面相一致。                    每年一次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【道路、侧石、围墙】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1、对管理区域内路面，侧石进行巡检：</w:t>
      </w:r>
      <w:r w:rsidRPr="0092304D">
        <w:rPr>
          <w:rFonts w:asciiTheme="minorEastAsia" w:hAnsiTheme="minorEastAsia" w:cs="宋体" w:hint="eastAsia"/>
          <w:sz w:val="24"/>
          <w:szCs w:val="24"/>
        </w:rPr>
        <w:tab/>
        <w:t>每月一次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管理区域内道路路面强度、坡度、出水口等符合要求，路面平整，不绊脚，排水畅通，修补路面接缝严密，无积水、泛水现象；混凝土路面不起砂，无脱皮，断裂，明沟不断裂；路边侧石平直，保持高低一致无缺损。</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2、对管理区域围墙栅栏进行检修，保持铁栅栏无断裂、表面无严重锈蚀。                                         每年二次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3、油漆铁栅栏。                                 每年一次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4、检查保养围墙，应不倾斜、不弯凸，灰缝饱满，围墙如有塌陷、倾斜裂缝应及时进行修整。</w:t>
      </w:r>
      <w:r w:rsidRPr="0092304D">
        <w:rPr>
          <w:rFonts w:asciiTheme="minorEastAsia" w:hAnsiTheme="minorEastAsia" w:cs="宋体" w:hint="eastAsia"/>
          <w:sz w:val="24"/>
          <w:szCs w:val="24"/>
        </w:rPr>
        <w:tab/>
        <w:t>每年一次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【雨污水窨井、下水道】</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1、及时维修、补漏</w:t>
      </w:r>
      <w:r w:rsidRPr="0092304D">
        <w:rPr>
          <w:rFonts w:asciiTheme="minorEastAsia" w:hAnsiTheme="minorEastAsia" w:cs="宋体" w:hint="eastAsia"/>
          <w:sz w:val="24"/>
          <w:szCs w:val="24"/>
        </w:rPr>
        <w:tab/>
        <w:t>每周一次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2、对区内雨、污水窨井进行检查、清捞。</w:t>
      </w:r>
      <w:r w:rsidRPr="0092304D">
        <w:rPr>
          <w:rFonts w:asciiTheme="minorEastAsia" w:hAnsiTheme="minorEastAsia" w:cs="宋体" w:hint="eastAsia"/>
          <w:sz w:val="24"/>
          <w:szCs w:val="24"/>
        </w:rPr>
        <w:tab/>
        <w:t>每季二次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3、雨污水窨井铁盖除锈油漆（油漆颜色为黑色）。</w:t>
      </w:r>
      <w:r w:rsidRPr="0092304D">
        <w:rPr>
          <w:rFonts w:asciiTheme="minorEastAsia" w:hAnsiTheme="minorEastAsia" w:cs="宋体" w:hint="eastAsia"/>
          <w:sz w:val="24"/>
          <w:szCs w:val="24"/>
        </w:rPr>
        <w:tab/>
        <w:t>每年一次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4、疏通管理区域内雨、污水下水道，保持下水道畅通，同时检查下水道出墙横管有无变形、下沉及倒泛水。</w:t>
      </w:r>
      <w:r w:rsidRPr="0092304D">
        <w:rPr>
          <w:rFonts w:asciiTheme="minorEastAsia" w:hAnsiTheme="minorEastAsia" w:cs="宋体" w:hint="eastAsia"/>
          <w:sz w:val="24"/>
          <w:szCs w:val="24"/>
        </w:rPr>
        <w:tab/>
        <w:t>每季二次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5、汛期前应对下水道进行疏通，清捞窨井内淤积物。汛期前一个月</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【管理区域内照明路灯、围墙灯、美化照明灯、草坪灯、投泛光灯】</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1、夜间应对管理区域内路灯、围墙灯、美化照明灯、草坪灯、投泛光灯进行巡视，及时修复熄灭的灯具，灯杆油漆无剥落，灯罩完好，无破损现象。                                  每日一次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2、检查照明供电线路绝缘状况。                  每年一次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3、检查照明供电控制保护装置功能。              每周一次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【消防栓】</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1、检查楼道内、室外消防栓应无滴漏水或损坏。</w:t>
      </w:r>
      <w:r w:rsidRPr="0092304D">
        <w:rPr>
          <w:rFonts w:asciiTheme="minorEastAsia" w:hAnsiTheme="minorEastAsia" w:cs="宋体" w:hint="eastAsia"/>
          <w:sz w:val="24"/>
          <w:szCs w:val="24"/>
        </w:rPr>
        <w:tab/>
        <w:t>每月一次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2、油漆室外消防拴。</w:t>
      </w:r>
      <w:r w:rsidRPr="0092304D">
        <w:rPr>
          <w:rFonts w:asciiTheme="minorEastAsia" w:hAnsiTheme="minorEastAsia" w:cs="宋体" w:hint="eastAsia"/>
          <w:sz w:val="24"/>
          <w:szCs w:val="24"/>
        </w:rPr>
        <w:tab/>
        <w:t>每年一次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3、检查消防水带应完好无损。</w:t>
      </w:r>
      <w:r w:rsidRPr="0092304D">
        <w:rPr>
          <w:rFonts w:asciiTheme="minorEastAsia" w:hAnsiTheme="minorEastAsia" w:cs="宋体" w:hint="eastAsia"/>
          <w:sz w:val="24"/>
          <w:szCs w:val="24"/>
        </w:rPr>
        <w:tab/>
        <w:t>每年二次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4、检查消防阀门无锈蚀应启闭灵活。</w:t>
      </w:r>
      <w:r w:rsidRPr="0092304D">
        <w:rPr>
          <w:rFonts w:asciiTheme="minorEastAsia" w:hAnsiTheme="minorEastAsia" w:cs="宋体" w:hint="eastAsia"/>
          <w:sz w:val="24"/>
          <w:szCs w:val="24"/>
        </w:rPr>
        <w:tab/>
        <w:t>每年二次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5、检查消防报警按钮完整无损，功能可靠。</w:t>
      </w:r>
      <w:r w:rsidRPr="0092304D">
        <w:rPr>
          <w:rFonts w:asciiTheme="minorEastAsia" w:hAnsiTheme="minorEastAsia" w:cs="宋体" w:hint="eastAsia"/>
          <w:sz w:val="24"/>
          <w:szCs w:val="24"/>
        </w:rPr>
        <w:tab/>
        <w:t>每月一次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（三）设备管理安全制度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1.登高作业（2米以上）需二人以上操作，使用合格的劳防用品及保险带，并确认扶梯牢固，梯脚防滑。</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2.上吊顶需有三人以上操作，一人挡扶梯。二人上吊顶，带好充足电的远射灯、对讲机，戴好安全帽。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3.登高作业时，衣物口袋内勿放重物（如工具等），以免坠落伤人。</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4.检查电气设备时，应严格按低压电气操作规程执行。</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5.作业完成后，必须清点所带工具，切勿把工具遗忘在设备内。确保人生和设备安全。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6.在施工场地作业时，应戴安全帽以防高空坠物伤人。</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7.使用电动工具时，需检查接地线及绝缘保护。</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8.暗处作业时，如需照明，须使用24V行灯。</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9.使用砂轮机时，应确保有防护罩，严禁带手套，切勿用力不均。</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10.使用钻床时，须带防护眼镜，严禁带手套。</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11.使用电焊机时，须持证上岗，开具动火证并有人监督，备好灭火机，采取防火措施。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12.在清洗水箱、污水沉淀池、气浮池、消毒池前，应需二人以上严格检查设备等器材的安全性能。在作业时，需有监护人进行指导，应加强现场的通风和照明，以防有害、易燃、易爆等气体伤害人身安全，如有必要须戴防毒面具。作好应急抢救准备。</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13.在作污水处理设备转换时，罗茨风机不能停止运行。</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十三、维修人员安全操作制度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1、为了确保设备、人身安全，特制定本制度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2、严格执行工作票制度，工作许可制度，工作监护制度，操作票制度严禁无票、共票工作。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3、严禁约时、电话停送电，遇紧急情况时，可先停电后补办票。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4、停电检修作业时，应先停电，验电无误后再放电，安装接地线、装设遮栏隔板，悬挂标示牌。</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5、一切现场均须有安全措施，交待要认真，严格按安全规程办事。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6、工作人员有权拒绝违章指挥。</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lastRenderedPageBreak/>
        <w:t>十四、公共照明节能管理制度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（一）目的：对公共照明进行管理，实现安全用电和节约用电。</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（二）公共照明包括</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1、室外道路灯、围坪灯、草坪灯等；</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2、地下室照明；</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3、消防通道；</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4、走道照明；</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（三）公共照明由管理处维修部维修保养</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1、检查导线是否松弛；</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2、检查导线绝缘是否老化、损伤、各控制开关是否完好；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3、检查各接头是否牢固、紧密、有无过热现象；</w:t>
      </w:r>
    </w:p>
    <w:p w:rsidR="007321EA" w:rsidRPr="0092304D" w:rsidRDefault="007321EA" w:rsidP="007321EA">
      <w:pPr>
        <w:spacing w:line="360" w:lineRule="auto"/>
        <w:ind w:firstLineChars="250" w:firstLine="600"/>
        <w:rPr>
          <w:rFonts w:asciiTheme="minorEastAsia" w:hAnsiTheme="minorEastAsia" w:cs="宋体"/>
          <w:sz w:val="24"/>
          <w:szCs w:val="24"/>
        </w:rPr>
      </w:pPr>
      <w:r w:rsidRPr="0092304D">
        <w:rPr>
          <w:rFonts w:asciiTheme="minorEastAsia" w:hAnsiTheme="minorEastAsia" w:cs="宋体" w:hint="eastAsia"/>
          <w:sz w:val="24"/>
          <w:szCs w:val="24"/>
        </w:rPr>
        <w:t>4、检查支持手是否完整、松动；</w:t>
      </w:r>
    </w:p>
    <w:p w:rsidR="007321EA" w:rsidRPr="0092304D" w:rsidRDefault="007321EA" w:rsidP="007321EA">
      <w:pPr>
        <w:spacing w:line="360" w:lineRule="auto"/>
        <w:ind w:firstLineChars="250" w:firstLine="600"/>
        <w:rPr>
          <w:rFonts w:asciiTheme="minorEastAsia" w:hAnsiTheme="minorEastAsia" w:cs="宋体"/>
          <w:sz w:val="24"/>
          <w:szCs w:val="24"/>
        </w:rPr>
      </w:pPr>
      <w:r w:rsidRPr="0092304D">
        <w:rPr>
          <w:rFonts w:asciiTheme="minorEastAsia" w:hAnsiTheme="minorEastAsia" w:cs="宋体" w:hint="eastAsia"/>
          <w:sz w:val="24"/>
          <w:szCs w:val="24"/>
        </w:rPr>
        <w:t>5、检查灯泡、灯管、灯具是否损坏；</w:t>
      </w:r>
    </w:p>
    <w:p w:rsidR="007321EA" w:rsidRPr="0092304D" w:rsidRDefault="007321EA" w:rsidP="007321EA">
      <w:pPr>
        <w:spacing w:line="360" w:lineRule="auto"/>
        <w:ind w:firstLineChars="250" w:firstLine="600"/>
        <w:rPr>
          <w:rFonts w:asciiTheme="minorEastAsia" w:hAnsiTheme="minorEastAsia" w:cs="宋体"/>
          <w:sz w:val="24"/>
          <w:szCs w:val="24"/>
        </w:rPr>
      </w:pPr>
      <w:r w:rsidRPr="0092304D">
        <w:rPr>
          <w:rFonts w:asciiTheme="minorEastAsia" w:hAnsiTheme="minorEastAsia" w:cs="宋体" w:hint="eastAsia"/>
          <w:sz w:val="24"/>
          <w:szCs w:val="24"/>
        </w:rPr>
        <w:t>6、维修巡视人员巡视各照明区照明情况和秩序维护巡楼人员巡楼时反馈各照明区照明情况，发现长时不亮、昏暗、光闪等异常现象需立即排除。</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7、以上检查中发现的问题能处理的及时处理，处理不了得做好记录并上报。</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（四）节约用电</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1、合理安排照明度，杜绝常明灯现象，对长期没有修复的长明灯追究责任人责任。</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2、消防通道和住户走道照明用声控开关控制。</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3、爱护公共照明实施人人有责，损坏公共照明设施者加倍赔偿。</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十五、电工日常巡检工作制度</w:t>
      </w:r>
    </w:p>
    <w:p w:rsidR="007321EA" w:rsidRPr="0092304D" w:rsidRDefault="007321EA" w:rsidP="007321EA">
      <w:pPr>
        <w:spacing w:line="360" w:lineRule="auto"/>
        <w:ind w:firstLineChars="200" w:firstLine="480"/>
        <w:rPr>
          <w:rFonts w:asciiTheme="minorEastAsia" w:hAnsiTheme="minorEastAsia" w:cs="宋体"/>
          <w:szCs w:val="28"/>
        </w:rPr>
      </w:pPr>
      <w:r w:rsidRPr="0092304D">
        <w:rPr>
          <w:rFonts w:asciiTheme="minorEastAsia" w:hAnsiTheme="minorEastAsia" w:cs="宋体" w:hint="eastAsia"/>
          <w:sz w:val="24"/>
          <w:szCs w:val="24"/>
        </w:rPr>
        <w:t>1、每天当值电工上班后，对整个大楼、照明灯具、电器具、楼层配电柜进行检查，如发现楼层或楼梯间有未关的灯具随手关闭，节约用电，但需保证合理的照明。</w:t>
      </w:r>
      <w:r w:rsidRPr="0092304D">
        <w:rPr>
          <w:rFonts w:asciiTheme="minorEastAsia" w:hAnsiTheme="minorEastAsia" w:cs="宋体" w:hint="eastAsia"/>
          <w:sz w:val="24"/>
          <w:szCs w:val="24"/>
        </w:rPr>
        <w:br/>
        <w:t xml:space="preserve">　　2、如发现灯具及其电器具损坏或有故障时，及时维修、更换或排除，如暂无备品、备件须及时申购及时更换、维修，不得延误、影响正常工作。</w:t>
      </w:r>
      <w:r w:rsidRPr="0092304D">
        <w:rPr>
          <w:rFonts w:asciiTheme="minorEastAsia" w:hAnsiTheme="minorEastAsia" w:cs="宋体" w:hint="eastAsia"/>
          <w:sz w:val="24"/>
          <w:szCs w:val="24"/>
        </w:rPr>
        <w:br/>
        <w:t xml:space="preserve">　　3、如客户需延时使用灯具、电器时，当值电工应作好交班记录，及时通知下一班电工关灯或切断电源。</w:t>
      </w:r>
      <w:r w:rsidRPr="0092304D">
        <w:rPr>
          <w:rFonts w:asciiTheme="minorEastAsia" w:hAnsiTheme="minorEastAsia" w:cs="宋体" w:hint="eastAsia"/>
          <w:sz w:val="24"/>
          <w:szCs w:val="24"/>
        </w:rPr>
        <w:br/>
        <w:t xml:space="preserve">　　4、值班电工应定时巡查大楼高低压配电室、暖通空调、主机水泵管道，发</w:t>
      </w:r>
      <w:r w:rsidRPr="0092304D">
        <w:rPr>
          <w:rFonts w:asciiTheme="minorEastAsia" w:hAnsiTheme="minorEastAsia" w:cs="宋体" w:hint="eastAsia"/>
          <w:sz w:val="24"/>
          <w:szCs w:val="24"/>
        </w:rPr>
        <w:lastRenderedPageBreak/>
        <w:t>现问题及时处理。</w:t>
      </w:r>
      <w:r w:rsidRPr="0092304D">
        <w:rPr>
          <w:rFonts w:asciiTheme="minorEastAsia" w:hAnsiTheme="minorEastAsia" w:cs="宋体" w:hint="eastAsia"/>
          <w:sz w:val="24"/>
          <w:szCs w:val="24"/>
        </w:rPr>
        <w:br/>
        <w:t xml:space="preserve">　　5、值班电工应对晚间客户用电故障及大楼内发生的电气故障进行及时处理。</w:t>
      </w:r>
      <w:r w:rsidRPr="0092304D">
        <w:rPr>
          <w:rFonts w:asciiTheme="minorEastAsia" w:hAnsiTheme="minorEastAsia" w:cs="宋体" w:hint="eastAsia"/>
          <w:sz w:val="24"/>
          <w:szCs w:val="24"/>
        </w:rPr>
        <w:br/>
        <w:t xml:space="preserve">    6、如有装修施工，电工应确保楼层安全用电，并保证施工现场安全。</w:t>
      </w:r>
      <w:r w:rsidRPr="0092304D">
        <w:rPr>
          <w:rFonts w:asciiTheme="minorEastAsia" w:hAnsiTheme="minorEastAsia" w:cs="宋体" w:hint="eastAsia"/>
          <w:sz w:val="24"/>
          <w:szCs w:val="24"/>
        </w:rPr>
        <w:br/>
        <w:t xml:space="preserve">　　7、定期检查和清扫配电柜，并有确实的安全防范措施。</w:t>
      </w:r>
      <w:r w:rsidRPr="0092304D">
        <w:rPr>
          <w:rFonts w:asciiTheme="minorEastAsia" w:hAnsiTheme="minorEastAsia" w:cs="宋体" w:hint="eastAsia"/>
          <w:sz w:val="24"/>
          <w:szCs w:val="24"/>
        </w:rPr>
        <w:br/>
        <w:t xml:space="preserve">    8、所有维修电工与值班电工巡查都必须记录，对所更换灯具、电器具等，也必须有明确记录，每月进行统计</w:t>
      </w:r>
      <w:r w:rsidRPr="0092304D">
        <w:rPr>
          <w:rFonts w:asciiTheme="minorEastAsia" w:hAnsiTheme="minorEastAsia" w:cs="宋体" w:hint="eastAsia"/>
          <w:szCs w:val="28"/>
        </w:rPr>
        <w:t>。</w:t>
      </w:r>
    </w:p>
    <w:p w:rsidR="007321EA" w:rsidRPr="0092304D" w:rsidRDefault="007321EA" w:rsidP="007321EA">
      <w:pPr>
        <w:shd w:val="clear" w:color="auto" w:fill="FFFFFF"/>
        <w:spacing w:line="360" w:lineRule="auto"/>
        <w:jc w:val="center"/>
        <w:rPr>
          <w:rFonts w:asciiTheme="minorEastAsia" w:hAnsiTheme="minorEastAsia"/>
          <w:b/>
          <w:color w:val="000000"/>
          <w:sz w:val="32"/>
          <w:szCs w:val="32"/>
        </w:rPr>
      </w:pPr>
    </w:p>
    <w:p w:rsidR="007321EA" w:rsidRPr="0092304D" w:rsidRDefault="007321EA" w:rsidP="007321EA">
      <w:pPr>
        <w:shd w:val="clear" w:color="auto" w:fill="FFFFFF"/>
        <w:spacing w:line="360" w:lineRule="auto"/>
        <w:jc w:val="center"/>
        <w:rPr>
          <w:rFonts w:asciiTheme="minorEastAsia" w:hAnsiTheme="minorEastAsia"/>
          <w:b/>
          <w:color w:val="000000"/>
          <w:sz w:val="32"/>
          <w:szCs w:val="32"/>
        </w:rPr>
      </w:pPr>
    </w:p>
    <w:p w:rsidR="007321EA" w:rsidRPr="0092304D" w:rsidRDefault="007321EA" w:rsidP="007321EA">
      <w:pPr>
        <w:shd w:val="clear" w:color="auto" w:fill="FFFFFF"/>
        <w:spacing w:line="360" w:lineRule="auto"/>
        <w:jc w:val="center"/>
        <w:rPr>
          <w:rFonts w:asciiTheme="minorEastAsia" w:hAnsiTheme="minorEastAsia"/>
          <w:b/>
          <w:color w:val="000000"/>
          <w:sz w:val="32"/>
          <w:szCs w:val="32"/>
        </w:rPr>
      </w:pPr>
    </w:p>
    <w:p w:rsidR="007321EA" w:rsidRPr="0092304D" w:rsidRDefault="007321EA" w:rsidP="007321EA">
      <w:pPr>
        <w:shd w:val="clear" w:color="auto" w:fill="FFFFFF"/>
        <w:spacing w:line="360" w:lineRule="auto"/>
        <w:jc w:val="center"/>
        <w:rPr>
          <w:rFonts w:asciiTheme="minorEastAsia" w:hAnsiTheme="minorEastAsia"/>
          <w:b/>
          <w:color w:val="000000"/>
          <w:sz w:val="32"/>
          <w:szCs w:val="32"/>
        </w:rPr>
      </w:pPr>
    </w:p>
    <w:p w:rsidR="007321EA" w:rsidRPr="0092304D" w:rsidRDefault="007321EA" w:rsidP="007321EA">
      <w:pPr>
        <w:shd w:val="clear" w:color="auto" w:fill="FFFFFF"/>
        <w:spacing w:line="360" w:lineRule="auto"/>
        <w:jc w:val="center"/>
        <w:rPr>
          <w:rFonts w:asciiTheme="minorEastAsia" w:hAnsiTheme="minorEastAsia"/>
          <w:b/>
          <w:color w:val="000000"/>
          <w:sz w:val="32"/>
          <w:szCs w:val="32"/>
        </w:rPr>
      </w:pPr>
    </w:p>
    <w:p w:rsidR="007321EA" w:rsidRDefault="007321EA" w:rsidP="007321EA">
      <w:pPr>
        <w:pStyle w:val="01"/>
        <w:ind w:firstLine="643"/>
        <w:jc w:val="center"/>
        <w:rPr>
          <w:rFonts w:asciiTheme="minorEastAsia" w:eastAsiaTheme="minorEastAsia" w:hAnsiTheme="minorEastAsia"/>
          <w:b/>
          <w:sz w:val="32"/>
          <w:szCs w:val="32"/>
        </w:rPr>
      </w:pPr>
      <w:r w:rsidRPr="0092304D">
        <w:rPr>
          <w:rFonts w:asciiTheme="minorEastAsia" w:eastAsiaTheme="minorEastAsia" w:hAnsiTheme="minorEastAsia" w:hint="eastAsia"/>
          <w:b/>
          <w:sz w:val="32"/>
          <w:szCs w:val="32"/>
        </w:rPr>
        <w:t>第八章  绿化服务方案</w:t>
      </w:r>
    </w:p>
    <w:p w:rsidR="007321EA" w:rsidRPr="0092304D" w:rsidRDefault="007321EA" w:rsidP="007321EA">
      <w:pPr>
        <w:pStyle w:val="01"/>
        <w:ind w:firstLine="643"/>
        <w:jc w:val="center"/>
        <w:rPr>
          <w:rFonts w:asciiTheme="minorEastAsia" w:eastAsiaTheme="minorEastAsia" w:hAnsiTheme="minorEastAsia"/>
          <w:b/>
          <w:sz w:val="32"/>
          <w:szCs w:val="32"/>
        </w:rPr>
      </w:pP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一、人员基本要求：</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人员配置：1人，年龄30-50周岁，管理能力强，爱岗敬业，工作认真负责，身体健康，有敬业精神。</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二、绿化养护员岗位职责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1、熟知各养护区域内种植花草树木的名称、生长特性和养护管理程序。</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2、负责绿化养护区域内植物的定期施肥、浇水、除草，并及时的修枝整形，补栽补种和草坪的管理，掌握植物病虫害的防治方法。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3、正确并熟练园林养护机械的操作方法和安全使用规程。</w:t>
      </w:r>
      <w:r>
        <w:rPr>
          <w:rFonts w:ascii="Times New Roman" w:eastAsia="Times New Roman" w:hAnsi="Times New Roman" w:cs="Times New Roman"/>
          <w:noProof/>
          <w:sz w:val="20"/>
          <w:szCs w:val="20"/>
        </w:rPr>
        <w:drawing>
          <wp:anchor distT="0" distB="0" distL="114300" distR="114300" simplePos="0" relativeHeight="251702272" behindDoc="0" locked="0" layoutInCell="1" allowOverlap="1">
            <wp:simplePos x="0" y="0"/>
            <wp:positionH relativeFrom="margin">
              <wp:align>center</wp:align>
            </wp:positionH>
            <wp:positionV relativeFrom="margin">
              <wp:align>bottom</wp:align>
            </wp:positionV>
            <wp:extent cx="5280660" cy="3352800"/>
            <wp:effectExtent l="19050" t="0" r="0" b="0"/>
            <wp:wrapSquare wrapText="bothSides"/>
            <wp:docPr id="274" name="图片 16" descr="403597530f7b9ded89f87aed5b1e9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403597530f7b9ded89f87aed5b1e9c4"/>
                    <pic:cNvPicPr>
                      <a:picLocks noChangeAspect="1" noChangeArrowheads="1"/>
                    </pic:cNvPicPr>
                  </pic:nvPicPr>
                  <pic:blipFill>
                    <a:blip r:embed="rId47"/>
                    <a:srcRect b="15222"/>
                    <a:stretch>
                      <a:fillRect/>
                    </a:stretch>
                  </pic:blipFill>
                  <pic:spPr bwMode="auto">
                    <a:xfrm>
                      <a:off x="0" y="0"/>
                      <a:ext cx="5280660" cy="3352800"/>
                    </a:xfrm>
                    <a:prstGeom prst="rect">
                      <a:avLst/>
                    </a:prstGeom>
                    <a:noFill/>
                  </pic:spPr>
                </pic:pic>
              </a:graphicData>
            </a:graphic>
          </wp:anchor>
        </w:drawing>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4、负责对各责任区绿化进行管理，纠正一切破坏绿化行为的工作。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5、做好防旱、排涝、防台风工作，参加突发事件的应急处理。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6、服从负责人的工作安排，遵守工作纪律，定期总结学习专业知识，提高养护技能，确保责任区域内的养护质量，完成上级交给的工作任务。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7、做好养护日志及绿化养护的日常巡视，对疑问及事故情况及时的向主管部门或技术指导人员报告。</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三、绿化养护要求</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（1）每周巡查一次，并做好相关记录；</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（2）应控制病虫害，草坪色泽正常，生长良好，及时清除杂草；</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（3）年绿色不少于 220－250天。</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（4）灌溉、排水</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a.</w:t>
      </w:r>
      <w:r w:rsidRPr="0092304D">
        <w:rPr>
          <w:rFonts w:asciiTheme="minorEastAsia" w:hAnsiTheme="minorEastAsia" w:cs="宋体" w:hint="eastAsia"/>
          <w:sz w:val="24"/>
          <w:szCs w:val="24"/>
        </w:rPr>
        <w:t>灌溉必须湿透根系层，应浸湿的土层深度为100mm，不发生地面长时间积水；</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b.</w:t>
      </w:r>
      <w:r w:rsidRPr="0092304D">
        <w:rPr>
          <w:rFonts w:asciiTheme="minorEastAsia" w:hAnsiTheme="minorEastAsia" w:cs="宋体" w:hint="eastAsia"/>
          <w:sz w:val="24"/>
          <w:szCs w:val="24"/>
        </w:rPr>
        <w:t>灌溉量根据土质、生长期、草种等因素确定；</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c.</w:t>
      </w:r>
      <w:r w:rsidRPr="0092304D">
        <w:rPr>
          <w:rFonts w:asciiTheme="minorEastAsia" w:hAnsiTheme="minorEastAsia" w:cs="宋体" w:hint="eastAsia"/>
          <w:sz w:val="24"/>
          <w:szCs w:val="24"/>
        </w:rPr>
        <w:t>灌溉时期和灌溉时间可按下列规定：</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冷地型草，春秋两季度充分浇水，保持生长。夏季适量浇水，宜早晨浇。</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暖地型草，夏季勤浇水，宜早、晚浇，保持生长。</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lastRenderedPageBreak/>
        <w:t>（5）病虫害防治</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a.</w:t>
      </w:r>
      <w:r w:rsidRPr="0092304D">
        <w:rPr>
          <w:rFonts w:asciiTheme="minorEastAsia" w:hAnsiTheme="minorEastAsia" w:cs="宋体" w:hint="eastAsia"/>
          <w:sz w:val="24"/>
          <w:szCs w:val="24"/>
        </w:rPr>
        <w:t>常见病虫害的防治应以防为主，防治结合；</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b.</w:t>
      </w:r>
      <w:r w:rsidRPr="0092304D">
        <w:rPr>
          <w:rFonts w:asciiTheme="minorEastAsia" w:hAnsiTheme="minorEastAsia" w:cs="宋体" w:hint="eastAsia"/>
          <w:sz w:val="24"/>
          <w:szCs w:val="24"/>
        </w:rPr>
        <w:t>对不同种病虫害的防治可根据具体情况选择无公害药剂或高效低毒的化学药剂。</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c.</w:t>
      </w:r>
      <w:r w:rsidRPr="0092304D">
        <w:rPr>
          <w:rFonts w:asciiTheme="minorEastAsia" w:hAnsiTheme="minorEastAsia" w:cs="宋体" w:hint="eastAsia"/>
          <w:sz w:val="24"/>
          <w:szCs w:val="24"/>
        </w:rPr>
        <w:t>及时修割，目视整洁</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四、乔灌养护流程及程序</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（1）灌溉与排水</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a.</w:t>
      </w:r>
      <w:r w:rsidRPr="0092304D">
        <w:rPr>
          <w:rFonts w:asciiTheme="minorEastAsia" w:hAnsiTheme="minorEastAsia" w:cs="宋体" w:hint="eastAsia"/>
          <w:sz w:val="24"/>
          <w:szCs w:val="24"/>
        </w:rPr>
        <w:t>各绿地应有各自完整的灌溉与排水系统(如没有则应有人工弥补)；</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b.</w:t>
      </w:r>
      <w:r w:rsidRPr="0092304D">
        <w:rPr>
          <w:rFonts w:asciiTheme="minorEastAsia" w:hAnsiTheme="minorEastAsia" w:cs="宋体" w:hint="eastAsia"/>
          <w:sz w:val="24"/>
          <w:szCs w:val="24"/>
        </w:rPr>
        <w:t>对新栽植的树木应根据不同树种和不同环境条件进行适期、适量的灌溉，应保持有效水份；</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c.</w:t>
      </w:r>
      <w:r w:rsidRPr="0092304D">
        <w:rPr>
          <w:rFonts w:asciiTheme="minorEastAsia" w:hAnsiTheme="minorEastAsia" w:cs="宋体" w:hint="eastAsia"/>
          <w:sz w:val="24"/>
          <w:szCs w:val="24"/>
        </w:rPr>
        <w:t>已栽植成活的树木，在久旱或立地条件较差，土壤干旱的环境中及时进行灌溉，对水分和空气温度要求较高的树种，须在清晨或傍晚进行灌溉，有时还应适当进行叶面喷雾；</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d.</w:t>
      </w:r>
      <w:r w:rsidRPr="0092304D">
        <w:rPr>
          <w:rFonts w:asciiTheme="minorEastAsia" w:hAnsiTheme="minorEastAsia" w:cs="宋体" w:hint="eastAsia"/>
          <w:sz w:val="24"/>
          <w:szCs w:val="24"/>
        </w:rPr>
        <w:t>灌溉前应先松土。夏季灌溉宜早、晚进行，冬季灌溉选在中午进行。灌溉要一次浇透，尤其是春、夏季节；</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e.</w:t>
      </w:r>
      <w:r w:rsidRPr="0092304D">
        <w:rPr>
          <w:rFonts w:asciiTheme="minorEastAsia" w:hAnsiTheme="minorEastAsia" w:cs="宋体" w:hint="eastAsia"/>
          <w:sz w:val="24"/>
          <w:szCs w:val="24"/>
        </w:rPr>
        <w:t>树木周围暴雨后积水应排除，新栽树木周围积水龙应尽快排除。</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（2）中耕除草</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a.</w:t>
      </w:r>
      <w:r w:rsidRPr="0092304D">
        <w:rPr>
          <w:rFonts w:asciiTheme="minorEastAsia" w:hAnsiTheme="minorEastAsia" w:cs="宋体" w:hint="eastAsia"/>
          <w:sz w:val="24"/>
          <w:szCs w:val="24"/>
        </w:rPr>
        <w:t>乔木、灌木下的大型野草必须铲除，特别是对其危害严重的各类藏蔓，例如允丝芋等；</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b.</w:t>
      </w:r>
      <w:r w:rsidRPr="0092304D">
        <w:rPr>
          <w:rFonts w:asciiTheme="minorEastAsia" w:hAnsiTheme="minorEastAsia" w:cs="宋体" w:hint="eastAsia"/>
          <w:sz w:val="24"/>
          <w:szCs w:val="24"/>
        </w:rPr>
        <w:t>树木根部附近易板结的土壤在蒸腾旺季须每月松土一次；</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c.</w:t>
      </w:r>
      <w:r w:rsidRPr="0092304D">
        <w:rPr>
          <w:rFonts w:asciiTheme="minorEastAsia" w:hAnsiTheme="minorEastAsia" w:cs="宋体" w:hint="eastAsia"/>
          <w:sz w:val="24"/>
          <w:szCs w:val="24"/>
        </w:rPr>
        <w:t>中耕除草应选在晴朗或初晴天气，土壤不过分潮湿的时候进行；</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d.</w:t>
      </w:r>
      <w:r w:rsidRPr="0092304D">
        <w:rPr>
          <w:rFonts w:asciiTheme="minorEastAsia" w:hAnsiTheme="minorEastAsia" w:cs="宋体" w:hint="eastAsia"/>
          <w:sz w:val="24"/>
          <w:szCs w:val="24"/>
        </w:rPr>
        <w:t>中耕深度以不影响根系生长为先。</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（3）施肥</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a.</w:t>
      </w:r>
      <w:r w:rsidRPr="0092304D">
        <w:rPr>
          <w:rFonts w:asciiTheme="minorEastAsia" w:hAnsiTheme="minorEastAsia" w:cs="宋体" w:hint="eastAsia"/>
          <w:sz w:val="24"/>
          <w:szCs w:val="24"/>
        </w:rPr>
        <w:t>树木休眠期和栽植前，需施基肥。树木生长期施追肥，可以按照植株的生长趋势进行；</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b.</w:t>
      </w:r>
      <w:r w:rsidRPr="0092304D">
        <w:rPr>
          <w:rFonts w:asciiTheme="minorEastAsia" w:hAnsiTheme="minorEastAsia" w:cs="宋体" w:hint="eastAsia"/>
          <w:sz w:val="24"/>
          <w:szCs w:val="24"/>
        </w:rPr>
        <w:t>施肥量应根据树种、树龄、生长期和肥源以及土壤理化性状等条件而定。一般乔木胸径在15cm以下的，每3cm径应施堆肥1.0kg，胸径在15cm以上的，每3cm胸径施堆肥1.0-2.0kg。树木青壮年期有效扩大树冠及观花、现果植物，适当增加施肥量；</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c.</w:t>
      </w:r>
      <w:r w:rsidRPr="0092304D">
        <w:rPr>
          <w:rFonts w:asciiTheme="minorEastAsia" w:hAnsiTheme="minorEastAsia" w:cs="宋体" w:hint="eastAsia"/>
          <w:sz w:val="24"/>
          <w:szCs w:val="24"/>
        </w:rPr>
        <w:t>乔木和灌木均应先挖好施肥环沟，其外径应与树木的冠幅相适应，深度和</w:t>
      </w:r>
      <w:r w:rsidRPr="0092304D">
        <w:rPr>
          <w:rFonts w:asciiTheme="minorEastAsia" w:hAnsiTheme="minorEastAsia" w:cs="宋体" w:hint="eastAsia"/>
          <w:sz w:val="24"/>
          <w:szCs w:val="24"/>
        </w:rPr>
        <w:lastRenderedPageBreak/>
        <w:t>宽高均为25一30cm；</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d.</w:t>
      </w:r>
      <w:r w:rsidRPr="0092304D">
        <w:rPr>
          <w:rFonts w:asciiTheme="minorEastAsia" w:hAnsiTheme="minorEastAsia" w:cs="宋体" w:hint="eastAsia"/>
          <w:sz w:val="24"/>
          <w:szCs w:val="24"/>
        </w:rPr>
        <w:t>施用的肥种类应视树种、生长期及观赏等不同要求而定。早期欲扩大冠幅，宜施氮肥，观花观果树种应增施磷、钾肥。注意应用微量元素和根外施肥技术，并逐步推广应用复合肥料；施肥宜在晴天；除报外施肥，肥料不得触及树叶。</w:t>
      </w:r>
    </w:p>
    <w:p w:rsidR="007321EA" w:rsidRPr="0092304D" w:rsidRDefault="007321EA" w:rsidP="007321EA">
      <w:pPr>
        <w:spacing w:line="360" w:lineRule="auto"/>
        <w:ind w:firstLineChars="100" w:firstLine="240"/>
        <w:rPr>
          <w:rFonts w:asciiTheme="minorEastAsia" w:hAnsiTheme="minorEastAsia" w:cs="宋体"/>
          <w:sz w:val="24"/>
          <w:szCs w:val="24"/>
        </w:rPr>
      </w:pPr>
      <w:r w:rsidRPr="0092304D">
        <w:rPr>
          <w:rFonts w:asciiTheme="minorEastAsia" w:hAnsiTheme="minorEastAsia" w:cs="宋体" w:hint="eastAsia"/>
          <w:sz w:val="24"/>
          <w:szCs w:val="24"/>
        </w:rPr>
        <w:t>（4）修剪、整形</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a.乔木类：</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主要修除挂长技、病虫技、交叉枝、并生枝、下垂枝、扭伤技以及枯枝和烂头。行道树主干要求3.2m高；遇有架空线者应按林状形修剪；树冠圆整，分技均衡；树冠幅度，不宜覆盖全部路面，道路中间高空宜留有散发废气的空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b.灌木类</w:t>
      </w:r>
    </w:p>
    <w:p w:rsidR="007321EA" w:rsidRPr="0092304D" w:rsidRDefault="007321EA" w:rsidP="007321EA">
      <w:p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灌木修剪应使枝叶繁茂，分布匀称；花灌木修剪，要有利于促进短技和花芽的形成，修剪应邀循“先上后下，先内后外，去弱留强，去老留新”的原则进行。</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c.绿篱类</w:t>
      </w:r>
    </w:p>
    <w:p w:rsidR="007321EA" w:rsidRPr="0092304D" w:rsidRDefault="007321EA" w:rsidP="007321EA">
      <w:p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绿篱修剪，应促其分枝，保持枝叶丰满；也可作整形修剪，特殊造型绿篱应逐步修剪成型。花球确保春秋两季各修剪一次。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d.地被、攀缘类</w:t>
      </w:r>
    </w:p>
    <w:p w:rsidR="007321EA" w:rsidRPr="0092304D" w:rsidRDefault="007321EA" w:rsidP="007321EA">
      <w:p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地被，攀缘植物修剪应促进分枝，加速覆盖和攀缠的功能；对多年生的攀缘植物要定期翻基，清除枯枝，疏删老弱的藤蔓。</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（5）补植树木</w:t>
      </w:r>
    </w:p>
    <w:p w:rsidR="007321EA" w:rsidRPr="0092304D" w:rsidRDefault="007321EA" w:rsidP="007321EA">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a.</w:t>
      </w:r>
      <w:r w:rsidRPr="0092304D">
        <w:rPr>
          <w:rFonts w:asciiTheme="minorEastAsia" w:hAnsiTheme="minorEastAsia" w:cs="宋体" w:hint="eastAsia"/>
          <w:sz w:val="24"/>
          <w:szCs w:val="24"/>
        </w:rPr>
        <w:t>树木缺损</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落叶树：应在春季土壤解冻以后，发芽以前补值或在秋季落叶以后士忌冰冻以前补植。针叶树、常绿阔叶树：应在春季土壤解冻以后，发芽以前科植；或在秋季新稍停止生长后，降霜以前科植。补植的树木，应选用原来树种，规格也应相近似；若改变树种或规格则须与原来的景观相协调。补植行道树树种必须与同路段树种一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b. 枯死植株的挖除</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结合补植工作对枯死植株进行调整；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枯死的大树挖除前，报经市园林主管部门审批后进行。</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五、花坛花景养护流程及程序</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a.花坛的养护、管理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根据天气情况，保证水分供应，宜清晨浇水，浇水时应防止将泥土冲到茎、叶上；</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做好排水措施，严禁雨季积水；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花卉生长旺盛期，应适当追肥，施肥量根据花卉种类而定。</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施肥后宜立即喷洒清水，严禁肥料沾污茎、叶面；</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及时做好病虫害防治工作；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花坛保护设施应经常保持清洁完好；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花坛换花期间，每年必须有1次以上土壤改良和土壤消毒。每次换花期间地裸露不得超过15天；</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花卉应生长健壮、花型正、花色艳、花期长并且注重做好“五一”， “十一”全年观赏期（包括现叶）不得少于280天；</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花坛内应及时做好清除枯萎的范蒂、黄叶、杂草、垃圾；及时补种、换苗。花坛内缺株倒苗不得超过3－5处，无枯枝残花（残花量不得大于15%）。</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b.花景的养护、管理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应按计划及时做好花卉的补种、填充；</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应根据所用花卉的习性及时更新翻种；</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花影全年可以某一季为主花期，观赏期不得少于100天；</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 xml:space="preserve">修剪、整枝及时。花后及植株休眠期残龙柏枝不得大于15%。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每年休眠期必须适当耕图表上层，施加有机肥；</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及时做好病虫害防治工作；</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落实日常养护，做到无杂草垃圾。</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六、全年绿化养护流程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养护管理的计划是按照绿地不同的景观标准对全年的养护工作进行计划安排。</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一月份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对各种落叶树木进行冬季修剪，及树木整形；</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加土平整草坪；</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利用天寒地动时期，剪除树上的枯枝、烂头及病虫枝叶，彻底清除越冬皮虫囊，刺蛾蛋以及越冬害虫；</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经常注意检查防寒设备、设施及植物防寒包扎物，随时注意地被植物的管理。</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lastRenderedPageBreak/>
        <w:t>二月份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落叶树木冬季修剪，冬耕和施基肥来改良土壤；</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天气晴时对草较多地区进行除草，能得到树木养分充分的利用生长。</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三月份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苗木调整移植做到苗木及时运出种植，把好质量关，确保成活率；</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在冬修的基础上进行复修，并适时进行剥芽；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做好地被植物养护及管理，分株、移植养护工作。</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四月份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做好上月份的树木移植的扫尾工作，开始对常绿树木的挖掘，栽种工作（移植调整）；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加强对各类型的绿化养护管理。特别注意新种树木的加土、扶正、松除草、浇水的养护；</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紧做好树木的剥芽、修剪（按技术操作规程办）；</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注意防治病虫害，对易感染病虫害的树木花草喷波尔多液防病；</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清除草坪中的杂草，加强树坛、花坛的养护管理。</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五月份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对绿地植物春季开花的花灌木进行化后修剪及更新；及时安排好松土除草工作；</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本月气温渐高，特别对新种树木的灌木，喷水抓紧落实。同时病虫害也始终大量危害树木、花卉，注意病虫害预测预报，做好治虫防病工作；</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行道树都应按照技术操作要求进行剥芽修剪，来提高树木的质量和绿化效果的作用，悬林木要有“三叉六分枝”；</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草坪进行扎草，继续除去草坪中的杂草。</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六月份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本月份已是霉季、气温高、湿度大，各种树木已进入速生快长时期，要抓紧抢在晴天松土除草；</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本月份是病虫害发生的严重时期，要注意经常检查树木、花卉、地被植物的生长情况，如一旦发现病虫害，要及时除治；</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本月份气温高、太阳烈，要经常做好防旱工作。如遇久旱不下雨，要及时浇水或叶面喷水，如久雨或大雨成涝，必须及时排除；</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lastRenderedPageBreak/>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继续除去草坪杂草及进行扎草及时地被植物的养护管理。</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七月份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本月份天气炎热，野草生长快，同时苗木也是生长茁壮的时期，要继续掌握松土除草，使土壤疏松、空气流通；</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本月份夏季是病虫害发生多、蔓延快的时期，要按照防治措施做好防治病虫害工作。特别是天牛、皮虫、刺蛾是本月份大量发生时期，要特别注意；</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本月份气温特别高，如连续不下雨要抗旱，同时本月份又是阵雨较多的季节也要注意排水防涝；</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一般情况下，本月份进入台风潮汛季节，台风开始侵袭本市，因此要充分做好防台、防汛的准备工作，组织力量，随时准备抢救，特别要注意认真做好大树的防台风工作。</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八月份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本月份仍然是树木生长旺盛时期，要合理安排好松土除草，促进树木茁壮成长；</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继续做好防旱排涝工作，干旱时随时灌溉及叶面喷水，暴雨积水时，随时排除积水，保证树木不旱不涝，正常生长；</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继续做好防台防风工作，充分做到有备无患在台风警报发生后，要加强值班经常检查，发现吹斜、吹倒的树木要采取措施及时扶正；</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做好耐荫花木的遮阴工作，同时继续清除草坪杂草进行扎草工作。</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九月份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为了使树木生长良好，保持土壤水分，应继续因地制宜合理安排松土；</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继续按照防治病虫害计划，落实抓好除虫灭病工作，特别是要针对发生较多的秋螟、蚜虫等害虫情况，一经发生，立即防治；</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全面进行对树木的枯枝、烂头、病枝修剪及草坪杂草清除。</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十月份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本月份继续因地制宜安排松土除草；</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本月份对松柏类等常绿树木带土球移植调整种植；</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本月份是许多害虫成虫产卵时期，要继续扑灭防治各种成虫和虫卵。</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十一月份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本月份树木基本进入休眠期（冬季），树木的修剪彩以冬季为主，为了促进</w:t>
      </w:r>
      <w:r w:rsidRPr="0092304D">
        <w:rPr>
          <w:rFonts w:asciiTheme="minorEastAsia" w:hAnsiTheme="minorEastAsia" w:cs="宋体" w:hint="eastAsia"/>
          <w:sz w:val="24"/>
          <w:szCs w:val="24"/>
        </w:rPr>
        <w:lastRenderedPageBreak/>
        <w:t>树木生长强健，以及修整树木的姿态，减少病虫害的滋生，可剪去病枝、枯枝，有虫卵枝，过密枝等；</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继续做好防治病虫害的工作，特别是秋病虫和刺蛾蛋；</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做好防寒工作，对一些抗寒力不强的树木，尤其当年生苗，可根据情况，搭设风障或用稻草包扎，保护树木安全过冬。</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十二月份</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冬耕翻土，改良土壤，一般树行空间，树坛花坛空地，都应抓紧在冬耕，让它风化；</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继续做好防寒保暖工作，发现问题，应立即加以改善和争取措施迅速改良；</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加强设备的管理和各项维修工作，诸如动力、机械工具设备的保养，确保使用安全可靠；</w:t>
      </w:r>
    </w:p>
    <w:p w:rsidR="007321EA" w:rsidRPr="0092304D" w:rsidRDefault="007321EA" w:rsidP="007321EA">
      <w:pPr>
        <w:spacing w:line="360" w:lineRule="auto"/>
        <w:rPr>
          <w:rFonts w:asciiTheme="minorEastAsia" w:hAnsiTheme="minorEastAsia" w:cs="宋体"/>
          <w:sz w:val="24"/>
          <w:szCs w:val="24"/>
        </w:rPr>
      </w:pPr>
      <w:r w:rsidRPr="0092304D">
        <w:rPr>
          <w:rFonts w:ascii="宋体" w:eastAsia="宋体" w:hAnsi="宋体" w:cs="宋体" w:hint="eastAsia"/>
          <w:sz w:val="24"/>
          <w:szCs w:val="24"/>
        </w:rPr>
        <w:t></w:t>
      </w:r>
      <w:r>
        <w:rPr>
          <w:rFonts w:asciiTheme="minorEastAsia" w:hAnsiTheme="minorEastAsia" w:cs="宋体" w:hint="eastAsia"/>
          <w:sz w:val="24"/>
          <w:szCs w:val="24"/>
        </w:rPr>
        <w:t xml:space="preserve">  </w:t>
      </w:r>
      <w:r w:rsidRPr="0092304D">
        <w:rPr>
          <w:rFonts w:asciiTheme="minorEastAsia" w:hAnsiTheme="minorEastAsia" w:cs="宋体" w:hint="eastAsia"/>
          <w:sz w:val="24"/>
          <w:szCs w:val="24"/>
        </w:rPr>
        <w:t>做好总结评比工作，在总结的基础上，按照养护任务要求制订明年的各项工作计划。</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以上工作项目是一些主要养护中项目，实际工作中还应结合具体情况详细安排。</w:t>
      </w:r>
    </w:p>
    <w:p w:rsidR="007321EA" w:rsidRDefault="007321EA" w:rsidP="007321EA">
      <w:pPr>
        <w:spacing w:line="360" w:lineRule="auto"/>
        <w:jc w:val="center"/>
        <w:rPr>
          <w:rFonts w:ascii="宋体" w:hAnsi="宋体" w:cs="宋体"/>
          <w:b/>
          <w:sz w:val="32"/>
          <w:szCs w:val="36"/>
        </w:rPr>
      </w:pPr>
      <w:r>
        <w:rPr>
          <w:rFonts w:ascii="宋体" w:hAnsi="宋体" w:cs="宋体" w:hint="eastAsia"/>
          <w:b/>
          <w:sz w:val="32"/>
          <w:szCs w:val="36"/>
        </w:rPr>
        <w:t>第九章  应急情况处理方案</w:t>
      </w:r>
    </w:p>
    <w:p w:rsidR="007321EA" w:rsidRPr="0092304D" w:rsidRDefault="007321EA" w:rsidP="007321EA">
      <w:pPr>
        <w:spacing w:line="360" w:lineRule="auto"/>
        <w:jc w:val="center"/>
        <w:rPr>
          <w:rFonts w:ascii="宋体" w:hAnsi="宋体" w:cs="宋体"/>
          <w:b/>
          <w:sz w:val="32"/>
          <w:szCs w:val="36"/>
        </w:rPr>
      </w:pPr>
    </w:p>
    <w:p w:rsidR="007321EA" w:rsidRPr="0092304D" w:rsidRDefault="007321EA" w:rsidP="007321EA">
      <w:pPr>
        <w:tabs>
          <w:tab w:val="left" w:pos="6780"/>
        </w:tabs>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一、盗窃和破坏事件（安保突发事件）处置措施</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1、任一员工发现盗窃和破坏事件或接到报警后，应立即查清事发地点，通知保安部或当班班长派人员前往现场查验，并通知监控值班员密切注意相关画面，监视犯罪嫌疑人动向。</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保安员巡逻时发现有人在物业区域内实施盗窃或破坏行为，应马上用对讲机向项目负责人或当班班长汇报，并通知消防监控室协助监视；同时保持冷静，如能处理的可及时处理，否则监视现场，记住犯罪嫌疑人的面貌、体形、服饰和特征，防止犯罪嫌疑人逃逸，并注意自身安全。</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3、当班班长接报后，视情况尽快派适当数量的保安员赶赴现场，尽可能制止一切盗窃和破坏行为，在力所能及的情况下堵截捉拿犯罪嫌疑人，同时向警方报警。</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4、保安员在事件中捕获犯罪嫌疑人，应询问记录后移交警方处理，并根据</w:t>
      </w:r>
      <w:r w:rsidRPr="0092304D">
        <w:rPr>
          <w:rFonts w:asciiTheme="minorEastAsia" w:hAnsiTheme="minorEastAsia" w:hint="eastAsia"/>
          <w:sz w:val="24"/>
          <w:szCs w:val="24"/>
        </w:rPr>
        <w:lastRenderedPageBreak/>
        <w:t>警方要求提供情况和证据，严禁施刑拷打、审讯和扣押，并应劝阻围观人员打骂犯罪嫌疑人。</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5、若犯罪嫌疑人在警方到来以前已逃离现场，保安员应注意保护现场，阻止任何人员进入或接近现场，并不得触动现场任何物品和门窗，等候警方前来处理。</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6、如在作案现场发现有人受伤，应在保护好现场的基础上，通知医护人员前来救护。</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7、在抓捕犯罪嫌疑人的过程中，若有需要可临时关闭所有出入口，劝阻相关人员暂停出入，配合防止犯罪嫌疑人乘机逃逸。</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8、警方人员到达后，保安员应清楚记下警官官衔、编号及报案编号，并积极提供线索，配合警方人员办案。</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9、在事件中涉及财产损失和人员伤害，应摄下照片或录像，留下当事人员和目击者，供警方详细调查以明确责任和落实赔偿。</w:t>
      </w:r>
      <w:bookmarkStart w:id="18" w:name="_Toc332726069"/>
    </w:p>
    <w:p w:rsidR="007321EA" w:rsidRDefault="007321EA" w:rsidP="007321EA">
      <w:pPr>
        <w:tabs>
          <w:tab w:val="left" w:pos="6780"/>
        </w:tabs>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二、电梯困人</w:t>
      </w:r>
      <w:r w:rsidRPr="0092304D">
        <w:rPr>
          <w:rFonts w:asciiTheme="minorEastAsia" w:hAnsiTheme="minorEastAsia" w:hint="eastAsia"/>
          <w:b/>
          <w:bCs/>
          <w:sz w:val="24"/>
          <w:szCs w:val="24"/>
        </w:rPr>
        <w:t>应急</w:t>
      </w:r>
      <w:r w:rsidRPr="0092304D">
        <w:rPr>
          <w:rFonts w:asciiTheme="minorEastAsia" w:hAnsiTheme="minorEastAsia" w:hint="eastAsia"/>
          <w:b/>
          <w:sz w:val="24"/>
          <w:szCs w:val="24"/>
        </w:rPr>
        <w:t>预案</w:t>
      </w:r>
      <w:bookmarkEnd w:id="18"/>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1、任一员工接到业主报警或发现有乘客被困在电梯内，应立即通知消防监控室人员，同时记录接报和发现时间。</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消防监控室人员接报后应一方面通过监控系统或对讲机了解电梯困人发生地点、被困人数、人员情况、以及电梯所在楼层，另一方面通过对讲机向当班项目负责人或当班班长汇报，请求派人或联系维修部前往解救。</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项目负责人或当班班长接报后，立即亲自到场或派员到场与被困乘客取得联系，安慰乘客，要求乘客保持冷静，耐心等待求援。尤其当被困乘客惊恐不安或非常急躁，试图采用撬门等非常措施逃生时，要耐心告诫乘客不要惊慌和急躁，不要盲目采取无谓的行动，以免使故障扩大，发生危险。注意在这一过程中，现场始终不能离人，要不断与被困人员对话，及时了解被困人员的情绪和健康状况，同时及时将情况向服务中心经理汇报。</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4、维修部主管或值班人员接报后，应立即派人前往现场解救，并电话通知电梯维保公司前来抢修。若自己无法解救，应设法采取措施，确保被困乘客的安全，等待电梯维修公司技工前来解救。</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5、若维修部和电梯维修公司都无能力解救或短期时间内解救不了，应视情况向公安部门或消防部门求助（应说明求助原因和情况）。向公安、消防部门求</w:t>
      </w:r>
      <w:r w:rsidRPr="0092304D">
        <w:rPr>
          <w:rFonts w:asciiTheme="minorEastAsia" w:hAnsiTheme="minorEastAsia" w:hint="eastAsia"/>
          <w:sz w:val="24"/>
          <w:szCs w:val="24"/>
        </w:rPr>
        <w:lastRenderedPageBreak/>
        <w:t>助前应征得服务中心经理的同意。</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6、在解救过程中，若发现被困乘客中有人晕厥、神志昏迷（尤其是老人或小孩），应立即通知医护人员到场，以便被困人员救出后即可进行抢救。</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7、被困者救出后，项目负责人或当班班长应当立即向他们表示慰问，并了解他们的身体状况和需要，同时请他们提供姓名、地址、联系电话。如被困者不合作自行离去，应记录下来存档备案。</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8、被困者救出后，维修部应立即请电梯维修公司查明故障原因，修复后方可恢复正常运行。</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9、项目负责人或当班班长应详细记录事件经过情况，包括接报时间、保安员和维修人员到达现场时间、电梯维修公司通知和到达时间、被困人员的解救时间、被困人员的基本情况、电梯恢复正常运行时间。若有公安、消防、医护人员到场，还应分别记录到场和离开时间、车辆号码；被困人员有伤者的，应记录伤者情况和被送往的医院。</w:t>
      </w:r>
    </w:p>
    <w:p w:rsidR="007321EA" w:rsidRPr="0092304D" w:rsidRDefault="007321EA" w:rsidP="007321EA">
      <w:pPr>
        <w:tabs>
          <w:tab w:val="left" w:pos="6780"/>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10、维修部主管或值班人员应详细记录故障发生时间、原因、解救办法和修复时间。</w:t>
      </w:r>
    </w:p>
    <w:p w:rsidR="007321EA" w:rsidRPr="0092304D" w:rsidRDefault="007321EA" w:rsidP="007321EA">
      <w:pPr>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三、防台风、雨汛应急处理预案</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各岗位责任分工</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1、物业办公室认真做好暴风雨紧急情况时的信息传递、资源调配及有关后勤保障工作。</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2、维修部门负责给排水、供电、供空调、电梯等机电设备的故障及应急处理。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3、保安部负责安全保卫、义务消防等情况应急处理，同时负责抗灾救灾工作。</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4、保洁部负责绿化、环境的抗灾保护和灾后恢复工作。</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防台风防洪水及应急处理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服务中心接到台风或暴雨警报信号通知后，应立即紧急动员，各部门处于临战状态，同时成立服务中心经理任总指挥，服务中心各部门主管为成员的临时指挥部，服务中心领导及相关人员应实行24小时值班制度，作好防洪防汛救灾准备工作。</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2、在台风或暴雨来临前，应做好各项防风、防水浸措施，如：紧急做好防</w:t>
      </w:r>
      <w:r w:rsidRPr="0092304D">
        <w:rPr>
          <w:rFonts w:asciiTheme="minorEastAsia" w:hAnsiTheme="minorEastAsia" w:hint="eastAsia"/>
          <w:sz w:val="24"/>
          <w:szCs w:val="24"/>
        </w:rPr>
        <w:lastRenderedPageBreak/>
        <w:t>风、防水浸工作、关闭公共门窗，检查清理排洪设备、设施、广告招牌、花盆等。</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张贴台风暴雨预警告示，将第＊号台风及台风名称、具体登陆时间、地点的信息在大厦/住宅小区大门口、各栋号梯位告示栏或电梯轿厢内告示栏以“台风（暴雨）紧急通告特别提示”，并利用消防广播（有）反复进行宣导，做到家喻户晓。提示应有以下内容：住户/用户做好安全防范工作；关注户内阳台地漏的疏通，以免发生水浸事故；并提示住户/用户在台风期间尽量少出门、出车，做好自身及财产的安全防范；关好门窗；收好衣物；将放在阳台栏杆上的花盆、拖把及其它杂物放下来；检查自家的空调主机是否安放牢固等。</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2）检查所有门窗，特别双开玻璃门是否有足够保护及稳固。</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3）牢固所有容易松脱物件，尤其是位于天台及露台等地方，对于一些较易吹倒的物件发如花盆等应搬至室内或将其绑紧。</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4）检查所有下水道、沙井、雨水渠等，并清除可能引致淤塞的垃圾、泥沙及杂物。</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5）确保所有紧急用具可以随时应用，如沙包、雨衣、头盔、水靴、绳索、后备照明、方木（用于固定玻璃门）等。</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6）检查排水泵系统是否正常通畅。</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7）检查发电系统及其供油装置正常与否，并按规程试开发电机组。</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8）关闭霓虹灯电源。</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9）智能化系统设备是否正常运行。</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10）检查完毕，发现问题及时解决，如有处理不了的问题，应立即向领导报告。</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在发生台风、暴雨时，值班保安员对防风、防水浸关键区域和部位加强巡视，检查门窗状况，如发出有窗户玻璃破碎，以最快速度赶至现场，并用板材临封堵。维修部维修人员集中待命，如果有设备故障投诉以及发现事故隐患应采取紧急措施，及时予以解决。</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4、各级工作人员协助维修技术人员做好排洪及排泄积水工作。</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5、在台风、水浸等自然灾害事故时，防止犯罪案件的发生。</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6、灾后处理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台风、雷暴过后，维修部门组织维修人中对所辖设备设施进行检查，发现损坏及时修复。环境部检查损毁的树木情况，并加以恢复，努力将灾患影响程度降</w:t>
      </w:r>
      <w:r w:rsidRPr="0092304D">
        <w:rPr>
          <w:rFonts w:asciiTheme="minorEastAsia" w:hAnsiTheme="minorEastAsia" w:hint="eastAsia"/>
          <w:sz w:val="24"/>
          <w:szCs w:val="24"/>
        </w:rPr>
        <w:lastRenderedPageBreak/>
        <w:t>至最低。各部门主管向服务中心经理报告受灾及损失情况并做好记录。</w:t>
      </w:r>
    </w:p>
    <w:p w:rsidR="007321EA" w:rsidRPr="0092304D" w:rsidRDefault="007321EA" w:rsidP="007321EA">
      <w:pPr>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四、消防突发事件处置措施</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无论何时，一旦发现有火灾苗头，如烟、油、味、色等异常状态，员工都必须立即向消防监控室报警（注意当现场异味为液化气等易燃气体时，严禁在现场用手机、对讲机、电话报警，应该脱离现场到安全区域后再报警，以防电火花引爆易燃气体），请其派人查明真相，并做好应急准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目击报警</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1、物业任何区域一旦着火，发现火情的人员应保持镇静，切勿惊慌。</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w:t>
      </w:r>
      <w:r>
        <w:rPr>
          <w:rFonts w:asciiTheme="minorEastAsia" w:hAnsiTheme="minorEastAsia" w:hint="eastAsia"/>
          <w:sz w:val="24"/>
          <w:szCs w:val="24"/>
        </w:rPr>
        <w:t>、如火势初期</w:t>
      </w:r>
      <w:r w:rsidRPr="0092304D">
        <w:rPr>
          <w:rFonts w:asciiTheme="minorEastAsia" w:hAnsiTheme="minorEastAsia" w:hint="eastAsia"/>
          <w:sz w:val="24"/>
          <w:szCs w:val="24"/>
        </w:rPr>
        <w:t>小，目击者应立即就近用灭火器将其扑灭，先灭火后报警。</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3、如火势较大，自己难以扑灭，应采取最快方式用对讲机、电话或打碎附近的手动报警器向消防监控室报警。</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4、关闭火情现场附近之门窗以阻止火势蔓延，</w:t>
      </w:r>
      <w:r>
        <w:rPr>
          <w:rFonts w:asciiTheme="minorEastAsia" w:hAnsiTheme="minorEastAsia" w:hint="eastAsia"/>
          <w:sz w:val="24"/>
          <w:szCs w:val="24"/>
        </w:rPr>
        <w:t>立即关闭附近的电闸。</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5、引导火警现场附近的人员用湿毛巾捂住口鼻，迅速从安全通道撤离，同时告诉疏散人员不要使用电梯逃生，以防停电被困。</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6、切勿在火警现场附近高喊：“着火了” ，以免造成不必要的混乱。</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7、在扑救人员未到达火警现场前，报警者应采取相应的措施，使用火警现场附近的消防设施进行扑救。</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8、带电物品着火时，应立即设法切断电源，在电源切断以前，严禁用水扑救，以防引发触电事故。</w:t>
      </w:r>
    </w:p>
    <w:p w:rsidR="007321EA" w:rsidRPr="0092304D" w:rsidRDefault="007321EA" w:rsidP="007321EA">
      <w:pPr>
        <w:spacing w:line="360" w:lineRule="auto"/>
        <w:ind w:leftChars="200" w:left="420"/>
        <w:rPr>
          <w:rFonts w:asciiTheme="minorEastAsia" w:hAnsiTheme="minorEastAsia"/>
          <w:sz w:val="24"/>
          <w:szCs w:val="24"/>
        </w:rPr>
      </w:pPr>
      <w:r w:rsidRPr="0092304D">
        <w:rPr>
          <w:rFonts w:asciiTheme="minorEastAsia" w:hAnsiTheme="minorEastAsia" w:hint="eastAsia"/>
          <w:sz w:val="24"/>
          <w:szCs w:val="24"/>
        </w:rPr>
        <w:t>报警要求</w:t>
      </w:r>
      <w:r w:rsidRPr="0092304D">
        <w:rPr>
          <w:rFonts w:asciiTheme="minorEastAsia" w:hAnsiTheme="minorEastAsia" w:hint="eastAsia"/>
          <w:sz w:val="24"/>
          <w:szCs w:val="24"/>
        </w:rPr>
        <w:br/>
        <w:t>1）内部报警应讲清或问清：</w:t>
      </w:r>
      <w:r w:rsidRPr="0092304D">
        <w:rPr>
          <w:rFonts w:asciiTheme="minorEastAsia" w:hAnsiTheme="minorEastAsia" w:hint="eastAsia"/>
          <w:sz w:val="24"/>
          <w:szCs w:val="24"/>
        </w:rPr>
        <w:br/>
        <w:t xml:space="preserve">  A. 起火地点；</w:t>
      </w:r>
      <w:r w:rsidRPr="0092304D">
        <w:rPr>
          <w:rFonts w:asciiTheme="minorEastAsia" w:hAnsiTheme="minorEastAsia" w:hint="eastAsia"/>
          <w:sz w:val="24"/>
          <w:szCs w:val="24"/>
        </w:rPr>
        <w:br/>
        <w:t xml:space="preserve">  B. 起火部位；</w:t>
      </w:r>
      <w:r w:rsidRPr="0092304D">
        <w:rPr>
          <w:rFonts w:asciiTheme="minorEastAsia" w:hAnsiTheme="minorEastAsia" w:hint="eastAsia"/>
          <w:sz w:val="24"/>
          <w:szCs w:val="24"/>
        </w:rPr>
        <w:br/>
        <w:t xml:space="preserve">  C. 燃烧物品；</w:t>
      </w:r>
      <w:r w:rsidRPr="0092304D">
        <w:rPr>
          <w:rFonts w:asciiTheme="minorEastAsia" w:hAnsiTheme="minorEastAsia" w:hint="eastAsia"/>
          <w:sz w:val="24"/>
          <w:szCs w:val="24"/>
        </w:rPr>
        <w:br/>
        <w:t xml:space="preserve">  D. 燃烧范围；</w:t>
      </w:r>
      <w:r w:rsidRPr="0092304D">
        <w:rPr>
          <w:rFonts w:asciiTheme="minorEastAsia" w:hAnsiTheme="minorEastAsia" w:hint="eastAsia"/>
          <w:sz w:val="24"/>
          <w:szCs w:val="24"/>
        </w:rPr>
        <w:br/>
        <w:t xml:space="preserve">  E. 报警人姓名；</w:t>
      </w:r>
      <w:r w:rsidRPr="0092304D">
        <w:rPr>
          <w:rFonts w:asciiTheme="minorEastAsia" w:hAnsiTheme="minorEastAsia" w:hint="eastAsia"/>
          <w:sz w:val="24"/>
          <w:szCs w:val="24"/>
        </w:rPr>
        <w:br/>
        <w:t xml:space="preserve">  F. 报警人电话。</w:t>
      </w:r>
      <w:r w:rsidRPr="0092304D">
        <w:rPr>
          <w:rFonts w:asciiTheme="minorEastAsia" w:hAnsiTheme="minorEastAsia" w:hint="eastAsia"/>
          <w:sz w:val="24"/>
          <w:szCs w:val="24"/>
        </w:rPr>
        <w:br/>
        <w:t>2）向“119”报警应讲清：</w:t>
      </w:r>
      <w:r w:rsidRPr="0092304D">
        <w:rPr>
          <w:rFonts w:asciiTheme="minorEastAsia" w:hAnsiTheme="minorEastAsia" w:hint="eastAsia"/>
          <w:sz w:val="24"/>
          <w:szCs w:val="24"/>
        </w:rPr>
        <w:br/>
        <w:t xml:space="preserve">  A. 小区名称；</w:t>
      </w:r>
      <w:r w:rsidRPr="0092304D">
        <w:rPr>
          <w:rFonts w:asciiTheme="minorEastAsia" w:hAnsiTheme="minorEastAsia" w:hint="eastAsia"/>
          <w:sz w:val="24"/>
          <w:szCs w:val="24"/>
        </w:rPr>
        <w:br/>
        <w:t xml:space="preserve">  B. 火场地址（包括路名、门牌号码、附近标志物）；</w:t>
      </w:r>
      <w:r w:rsidRPr="0092304D">
        <w:rPr>
          <w:rFonts w:asciiTheme="minorEastAsia" w:hAnsiTheme="minorEastAsia" w:hint="eastAsia"/>
          <w:sz w:val="24"/>
          <w:szCs w:val="24"/>
        </w:rPr>
        <w:br/>
      </w:r>
      <w:r w:rsidRPr="0092304D">
        <w:rPr>
          <w:rFonts w:asciiTheme="minorEastAsia" w:hAnsiTheme="minorEastAsia" w:hint="eastAsia"/>
          <w:sz w:val="24"/>
          <w:szCs w:val="24"/>
        </w:rPr>
        <w:lastRenderedPageBreak/>
        <w:t xml:space="preserve">  C. 火灾发生部位；</w:t>
      </w:r>
      <w:r w:rsidRPr="0092304D">
        <w:rPr>
          <w:rFonts w:asciiTheme="minorEastAsia" w:hAnsiTheme="minorEastAsia" w:hint="eastAsia"/>
          <w:sz w:val="24"/>
          <w:szCs w:val="24"/>
        </w:rPr>
        <w:br/>
        <w:t xml:space="preserve">  D. 燃烧物品；</w:t>
      </w:r>
      <w:r w:rsidRPr="0092304D">
        <w:rPr>
          <w:rFonts w:asciiTheme="minorEastAsia" w:hAnsiTheme="minorEastAsia" w:hint="eastAsia"/>
          <w:sz w:val="24"/>
          <w:szCs w:val="24"/>
        </w:rPr>
        <w:br/>
        <w:t xml:space="preserve">  E. 火势状况；</w:t>
      </w:r>
      <w:r w:rsidRPr="0092304D">
        <w:rPr>
          <w:rFonts w:asciiTheme="minorEastAsia" w:hAnsiTheme="minorEastAsia" w:hint="eastAsia"/>
          <w:sz w:val="24"/>
          <w:szCs w:val="24"/>
        </w:rPr>
        <w:br/>
        <w:t xml:space="preserve">  F. 接应人员等候地点及接应人；</w:t>
      </w:r>
      <w:r w:rsidRPr="0092304D">
        <w:rPr>
          <w:rFonts w:asciiTheme="minorEastAsia" w:hAnsiTheme="minorEastAsia" w:hint="eastAsia"/>
          <w:sz w:val="24"/>
          <w:szCs w:val="24"/>
        </w:rPr>
        <w:br/>
        <w:t xml:space="preserve">  G. 报警人姓名；</w:t>
      </w:r>
      <w:r w:rsidRPr="0092304D">
        <w:rPr>
          <w:rFonts w:asciiTheme="minorEastAsia" w:hAnsiTheme="minorEastAsia" w:hint="eastAsia"/>
          <w:sz w:val="24"/>
          <w:szCs w:val="24"/>
        </w:rPr>
        <w:br/>
        <w:t xml:space="preserve">  H. 报警人电话。</w:t>
      </w:r>
    </w:p>
    <w:p w:rsidR="007321EA" w:rsidRPr="0092304D" w:rsidRDefault="007321EA" w:rsidP="007321EA">
      <w:pPr>
        <w:spacing w:line="360" w:lineRule="auto"/>
        <w:ind w:leftChars="266" w:left="559"/>
        <w:rPr>
          <w:rFonts w:asciiTheme="minorEastAsia" w:hAnsiTheme="minorEastAsia"/>
          <w:sz w:val="24"/>
          <w:szCs w:val="24"/>
        </w:rPr>
      </w:pPr>
      <w:r w:rsidRPr="0092304D">
        <w:rPr>
          <w:rFonts w:asciiTheme="minorEastAsia" w:hAnsiTheme="minorEastAsia" w:hint="eastAsia"/>
          <w:sz w:val="24"/>
          <w:szCs w:val="24"/>
        </w:rPr>
        <w:t>成立临时指挥部</w:t>
      </w:r>
      <w:r w:rsidRPr="0092304D">
        <w:rPr>
          <w:rFonts w:asciiTheme="minorEastAsia" w:hAnsiTheme="minorEastAsia" w:hint="eastAsia"/>
          <w:sz w:val="24"/>
          <w:szCs w:val="24"/>
        </w:rPr>
        <w:br/>
        <w:t>1）服务中心负责人接到火警报告后，应立即赶赴指定地点或火警现场，并通知相 关人员到场，成立临时灭火指挥部。</w:t>
      </w:r>
      <w:r w:rsidRPr="0092304D">
        <w:rPr>
          <w:rFonts w:asciiTheme="minorEastAsia" w:hAnsiTheme="minorEastAsia" w:hint="eastAsia"/>
          <w:sz w:val="24"/>
          <w:szCs w:val="24"/>
        </w:rPr>
        <w:br/>
        <w:t>2）临时指挥部由服务中心经理、保安部班长、维修部主管、保洁部班长以及其他相关人员组成，由服务中心经理任临时总指挥。经理尚未到场时，由保安部主管或值班经理代任总指挥。</w:t>
      </w:r>
    </w:p>
    <w:p w:rsidR="007321EA" w:rsidRPr="0092304D" w:rsidRDefault="007321EA" w:rsidP="007321EA">
      <w:pPr>
        <w:spacing w:line="360" w:lineRule="auto"/>
        <w:ind w:leftChars="267" w:left="561"/>
        <w:rPr>
          <w:rFonts w:asciiTheme="minorEastAsia" w:hAnsiTheme="minorEastAsia"/>
          <w:sz w:val="24"/>
          <w:szCs w:val="24"/>
        </w:rPr>
      </w:pPr>
      <w:r w:rsidRPr="0092304D">
        <w:rPr>
          <w:rFonts w:asciiTheme="minorEastAsia" w:hAnsiTheme="minorEastAsia" w:hint="eastAsia"/>
          <w:sz w:val="24"/>
          <w:szCs w:val="24"/>
        </w:rPr>
        <w:t>3)临时灭火指挥部职责：</w:t>
      </w:r>
      <w:r w:rsidRPr="0092304D">
        <w:rPr>
          <w:rFonts w:asciiTheme="minorEastAsia" w:hAnsiTheme="minorEastAsia" w:hint="eastAsia"/>
          <w:sz w:val="24"/>
          <w:szCs w:val="24"/>
        </w:rPr>
        <w:br/>
        <w:t>A. 根据火势情况及时制定相应对策，向各部门下达救灾指令。</w:t>
      </w:r>
      <w:r w:rsidRPr="0092304D">
        <w:rPr>
          <w:rFonts w:asciiTheme="minorEastAsia" w:hAnsiTheme="minorEastAsia" w:hint="eastAsia"/>
          <w:sz w:val="24"/>
          <w:szCs w:val="24"/>
        </w:rPr>
        <w:br/>
        <w:t>B. 根据火势情况确定是否疏散人员。</w:t>
      </w:r>
      <w:r w:rsidRPr="0092304D">
        <w:rPr>
          <w:rFonts w:asciiTheme="minorEastAsia" w:hAnsiTheme="minorEastAsia" w:hint="eastAsia"/>
          <w:sz w:val="24"/>
          <w:szCs w:val="24"/>
        </w:rPr>
        <w:br/>
        <w:t>C. 立即集合义务消防队，指挥义务消防队员参加灭火，并保证消防用水的供应。</w:t>
      </w:r>
      <w:r w:rsidRPr="0092304D">
        <w:rPr>
          <w:rFonts w:asciiTheme="minorEastAsia" w:hAnsiTheme="minorEastAsia" w:hint="eastAsia"/>
          <w:sz w:val="24"/>
          <w:szCs w:val="24"/>
        </w:rPr>
        <w:br/>
        <w:t>D. 在火势难以控制时，应及时下达向“119”报警的指令。</w:t>
      </w:r>
      <w:r w:rsidRPr="0092304D">
        <w:rPr>
          <w:rFonts w:asciiTheme="minorEastAsia" w:hAnsiTheme="minorEastAsia" w:hint="eastAsia"/>
          <w:sz w:val="24"/>
          <w:szCs w:val="24"/>
        </w:rPr>
        <w:br/>
        <w:t>E. 根据火势情况，成立疏散组、抢救组、警戒组，组织救人，抢救和保管重要物资及档案，维持现场秩序。</w:t>
      </w:r>
      <w:r w:rsidRPr="0092304D">
        <w:rPr>
          <w:rFonts w:asciiTheme="minorEastAsia" w:hAnsiTheme="minorEastAsia" w:hint="eastAsia"/>
          <w:sz w:val="24"/>
          <w:szCs w:val="24"/>
        </w:rPr>
        <w:br/>
        <w:t>F. 根据火势情况决定是否启用紧急广播进行报警。</w:t>
      </w:r>
      <w:r w:rsidRPr="0092304D">
        <w:rPr>
          <w:rFonts w:asciiTheme="minorEastAsia" w:hAnsiTheme="minorEastAsia" w:hint="eastAsia"/>
          <w:sz w:val="24"/>
          <w:szCs w:val="24"/>
        </w:rPr>
        <w:br/>
        <w:t>G. 下令将消防电梯降至首层，派专人控制，专供灭火工作之用。同时停止起火区域的其它电梯和中央空调运行。</w:t>
      </w:r>
      <w:r w:rsidRPr="0092304D">
        <w:rPr>
          <w:rFonts w:asciiTheme="minorEastAsia" w:hAnsiTheme="minorEastAsia" w:hint="eastAsia"/>
          <w:sz w:val="24"/>
          <w:szCs w:val="24"/>
        </w:rPr>
        <w:br/>
        <w:t>H. 根据火势情况决定是否采用部分或全部断电、断气、打开排烟装置等  措施。</w:t>
      </w:r>
    </w:p>
    <w:p w:rsidR="007321EA" w:rsidRPr="0092304D" w:rsidRDefault="007321EA" w:rsidP="007321EA">
      <w:pPr>
        <w:spacing w:line="360" w:lineRule="auto"/>
        <w:ind w:leftChars="266" w:left="559"/>
        <w:rPr>
          <w:rFonts w:asciiTheme="minorEastAsia" w:hAnsiTheme="minorEastAsia"/>
          <w:sz w:val="24"/>
          <w:szCs w:val="24"/>
        </w:rPr>
      </w:pPr>
      <w:r w:rsidRPr="0092304D">
        <w:rPr>
          <w:rFonts w:asciiTheme="minorEastAsia" w:hAnsiTheme="minorEastAsia" w:hint="eastAsia"/>
          <w:sz w:val="24"/>
          <w:szCs w:val="24"/>
        </w:rPr>
        <w:t>I. 消防队到达后，及时向消防队领导准确地提供火灾情况和水源情况，引导消防队进入火灾现场，协助消防队灭火，并协助维持现场秩序，安顿疏散人员。</w:t>
      </w:r>
    </w:p>
    <w:p w:rsidR="007321EA" w:rsidRPr="0092304D" w:rsidRDefault="007321EA" w:rsidP="007321EA">
      <w:pPr>
        <w:spacing w:line="360" w:lineRule="auto"/>
        <w:ind w:firstLineChars="300" w:firstLine="720"/>
        <w:rPr>
          <w:rFonts w:asciiTheme="minorEastAsia" w:hAnsiTheme="minorEastAsia"/>
          <w:sz w:val="24"/>
          <w:szCs w:val="24"/>
        </w:rPr>
      </w:pPr>
      <w:r w:rsidRPr="0092304D">
        <w:rPr>
          <w:rFonts w:asciiTheme="minorEastAsia" w:hAnsiTheme="minorEastAsia" w:hint="eastAsia"/>
          <w:sz w:val="24"/>
          <w:szCs w:val="24"/>
        </w:rPr>
        <w:t>J. 火灾扑灭后，组织各部门员工进行善后工作。</w:t>
      </w:r>
    </w:p>
    <w:p w:rsidR="007321EA" w:rsidRPr="0092304D" w:rsidRDefault="007321EA" w:rsidP="007321EA">
      <w:pPr>
        <w:spacing w:line="360" w:lineRule="auto"/>
        <w:ind w:leftChars="266" w:left="559"/>
        <w:rPr>
          <w:rFonts w:asciiTheme="minorEastAsia" w:hAnsiTheme="minorEastAsia"/>
          <w:sz w:val="24"/>
          <w:szCs w:val="24"/>
        </w:rPr>
      </w:pPr>
      <w:r w:rsidRPr="0092304D">
        <w:rPr>
          <w:rFonts w:asciiTheme="minorEastAsia" w:hAnsiTheme="minorEastAsia" w:hint="eastAsia"/>
          <w:sz w:val="24"/>
          <w:szCs w:val="24"/>
        </w:rPr>
        <w:t>人员疏散和救护</w:t>
      </w:r>
      <w:r w:rsidRPr="0092304D">
        <w:rPr>
          <w:rFonts w:asciiTheme="minorEastAsia" w:hAnsiTheme="minorEastAsia" w:hint="eastAsia"/>
          <w:sz w:val="24"/>
          <w:szCs w:val="24"/>
        </w:rPr>
        <w:br/>
      </w:r>
      <w:r w:rsidRPr="0092304D">
        <w:rPr>
          <w:rFonts w:asciiTheme="minorEastAsia" w:hAnsiTheme="minorEastAsia" w:hint="eastAsia"/>
          <w:sz w:val="24"/>
          <w:szCs w:val="24"/>
        </w:rPr>
        <w:lastRenderedPageBreak/>
        <w:t>物业区域内发生火情时，各部门员工的任务是扑救火灾、疏散人</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员、抢救重要物资和维持秩序，危急关头以疏散、救护人员为主。火灾发生后，每一位员工都要牢记自己的首要职责是保护业主、访客及自己的生命安全。</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 火灾发生后，由疏散组负责安排人员，为业主和访客指明疏散方向，并在疏散路线上设立岗位进行引导、护送业主和访客向安全区域疏散。这时切记要提醒大家不要乘坐电梯，如果烟雾较大，要告知大家用湿毛巾捂住口鼻，尽量降低身体姿势有序、快速离开。</w:t>
      </w:r>
    </w:p>
    <w:p w:rsidR="007321EA" w:rsidRPr="0092304D" w:rsidRDefault="007321EA" w:rsidP="007321EA">
      <w:pPr>
        <w:spacing w:line="360" w:lineRule="auto"/>
        <w:ind w:leftChars="114" w:left="239" w:firstLineChars="200" w:firstLine="480"/>
        <w:rPr>
          <w:rFonts w:asciiTheme="minorEastAsia" w:hAnsiTheme="minorEastAsia"/>
          <w:sz w:val="24"/>
          <w:szCs w:val="24"/>
        </w:rPr>
      </w:pPr>
      <w:r w:rsidRPr="0092304D">
        <w:rPr>
          <w:rFonts w:asciiTheme="minorEastAsia" w:hAnsiTheme="minorEastAsia" w:hint="eastAsia"/>
          <w:sz w:val="24"/>
          <w:szCs w:val="24"/>
        </w:rPr>
        <w:t>2) 人员的疏散以就近安全门、消防通道为主，也可根据火场实际情况，灵活机动地引导人员疏散。</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 认真检查起火区域及附近区域的各个出口，并关闭门窗和空调。发现有人员被困在起火区域，应先营救被困人员，确保每一位业主和访客均能安全撤离火场。</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 接待安置好疏散下来的人员，通过良好的服务稳定人们的情绪，并及时清点人员，检查是否还有人没有撤出来。</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 疏散顺序为：先起火楼层，后起火层上面2层和下面1层。疏散一般以向下疏散为原则（底层向外疏散），若向下通道已被烟火封住，则可考虑向屋顶撤离。</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 在火场上救下的受伤业主、访客以及扑救中受伤的员工，由抢救组护送至安全区，对伤员进行处理，然后送医院救治。</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警戒</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 保安部接到火警通知后，应迅速成立警戒组，布置好内部及外围警戒。</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 清除物业区域外围和内部的路障，疏散一切无关车辆和人员，疏通车道，为消防队灭火创造有利条件。</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 控制起火大楼底层出入口，严禁无关人员进入大楼，指导疏散人员离开，保护从火场上救出的贵重物资。</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 保证消防电梯为消防人员专用，引导消防队员进入起火层，维持灭火行动的秩序。</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 加强对火灾区域的警戒，保护好火灾现场，配合公安消防部门和调查组对起火原因的勘察。</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 保证非起火区域和全体业主、访客的安全，防止犯罪分子趁火打劫。</w:t>
      </w:r>
    </w:p>
    <w:p w:rsidR="007321EA" w:rsidRPr="0092304D" w:rsidRDefault="007321EA" w:rsidP="007321EA">
      <w:pPr>
        <w:spacing w:line="360" w:lineRule="auto"/>
        <w:ind w:leftChars="200" w:left="420"/>
        <w:rPr>
          <w:rFonts w:asciiTheme="minorEastAsia" w:hAnsiTheme="minorEastAsia"/>
          <w:sz w:val="24"/>
          <w:szCs w:val="24"/>
        </w:rPr>
      </w:pPr>
      <w:r w:rsidRPr="0092304D">
        <w:rPr>
          <w:rFonts w:asciiTheme="minorEastAsia" w:hAnsiTheme="minorEastAsia" w:hint="eastAsia"/>
          <w:sz w:val="24"/>
          <w:szCs w:val="24"/>
        </w:rPr>
        <w:lastRenderedPageBreak/>
        <w:t>善后工作</w:t>
      </w:r>
      <w:r w:rsidRPr="0092304D">
        <w:rPr>
          <w:rFonts w:asciiTheme="minorEastAsia" w:hAnsiTheme="minorEastAsia" w:hint="eastAsia"/>
          <w:sz w:val="24"/>
          <w:szCs w:val="24"/>
        </w:rPr>
        <w:br/>
        <w:t>1) 火灾扑灭并经公安消防部门勘察后，维修部应迅速将小区内的报警和 灭火系统恢复至正常状态。</w:t>
      </w:r>
      <w:r w:rsidRPr="0092304D">
        <w:rPr>
          <w:rFonts w:asciiTheme="minorEastAsia" w:hAnsiTheme="minorEastAsia" w:hint="eastAsia"/>
          <w:sz w:val="24"/>
          <w:szCs w:val="24"/>
        </w:rPr>
        <w:br/>
        <w:t>2) 保安部组织人员清理灭火器材，及时更换、补充灭火器材。</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w:t>
      </w:r>
      <w:r w:rsidRPr="0092304D">
        <w:rPr>
          <w:rFonts w:asciiTheme="minorEastAsia" w:hAnsiTheme="minorEastAsia" w:hint="eastAsia"/>
          <w:color w:val="FF0000"/>
          <w:sz w:val="24"/>
          <w:szCs w:val="24"/>
        </w:rPr>
        <w:t xml:space="preserve"> </w:t>
      </w:r>
      <w:r w:rsidRPr="0092304D">
        <w:rPr>
          <w:rFonts w:asciiTheme="minorEastAsia" w:hAnsiTheme="minorEastAsia" w:hint="eastAsia"/>
          <w:sz w:val="24"/>
          <w:szCs w:val="24"/>
        </w:rPr>
        <w:t>统计人员伤亡情况和物业财产损失情况，上报服务中心经理。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 组织员工对受灾业主/用户进行慰问，并根据实际需要给予切实帮助。</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 保洁部组织员工对火灾现场进行清理，恢复整洁，对因逃生或救火损坏的花木进行抢救或补种。</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 灭火指挥部应召开会议，对火灾扑救行动进行回顾和总结。</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 由物业总经理发动员工，收集可疑情况，配合调查组对火灾事故进行调查，并责成消防专管员写出专题报告，分清责任。</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8) 如果物业区域财产办有保险，则由财务部门联系保险公司进行索赔。</w:t>
      </w:r>
    </w:p>
    <w:p w:rsidR="007321EA" w:rsidRPr="0092304D" w:rsidRDefault="007321EA" w:rsidP="007321EA">
      <w:pPr>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五、降雪应急方案</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1、降雪时，物业全体员工参加扫雪。</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2、早上7：30前门阶、主路清扫干净，2小时完成整个项目的扫雪任务。</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3、在人员出入频繁的地方放置指示牌，提醒客户“小心滑倒“。</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4、应在人流较多的地方铺设防滑地毯，防止滑到，并保持地面清洁。</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5、雪停后1小时地面无积雪，降雪中主路有人清扫，雪停后2小时清理完外场的雪堆，保证不影响客户出行。</w:t>
      </w:r>
    </w:p>
    <w:p w:rsidR="007321EA" w:rsidRPr="0092304D" w:rsidRDefault="007321EA" w:rsidP="007321EA">
      <w:pPr>
        <w:spacing w:line="360" w:lineRule="auto"/>
        <w:ind w:firstLineChars="150" w:firstLine="300"/>
        <w:rPr>
          <w:rFonts w:asciiTheme="minorEastAsia" w:hAnsiTheme="minorEastAsia"/>
          <w:b/>
          <w:sz w:val="24"/>
          <w:szCs w:val="24"/>
        </w:rPr>
      </w:pPr>
      <w:r w:rsidRPr="005B072B">
        <w:rPr>
          <w:rFonts w:asciiTheme="minorEastAsia" w:hAnsiTheme="minorEastAsia"/>
          <w:sz w:val="20"/>
          <w:szCs w:val="20"/>
          <w:lang w:eastAsia="hi-IN" w:bidi="hi-IN"/>
        </w:rPr>
        <w:pict>
          <v:group id="画布 36" o:spid="_x0000_s1245" editas="canvas" style="position:absolute;left:0;text-align:left;margin-left:-3.45pt;margin-top:33.65pt;width:6in;height:137.95pt;z-index:251887616" coordorigin="1683,3942" coordsize="8640,2757">
            <o:lock v:ext="edit" aspectratio="t"/>
            <o:diagram v:ext="edit" dgmstyle="0" dgmscalex="0" dgmscaley="0"/>
            <v:shape id="_x0000_s1246" type="#_x0000_t75" style="position:absolute;left:1683;top:3942;width:8640;height:2757">
              <v:fill o:detectmouseclick="t"/>
              <v:path o:extrusionok="t"/>
              <o:diagram v:ext="edit" dgmstyle="0" dgmscalex="0" dgmscaley="0"/>
            </v:shape>
            <v:rect id="矩形 38" o:spid="_x0000_s1247" style="position:absolute;left:5103;top:4098;width:1775;height:677;v-text-anchor:middle" fillcolor="#f79646" strokecolor="#f2f2f2" strokeweight="3pt">
              <v:shadow on="t" type="perspective" color="#974706" opacity=".5" offset="1pt" offset2="-1pt"/>
              <v:textbox style="mso-next-textbox:#矩形 38" inset="1.67639mm,.83819mm,1.67639mm,.83819mm">
                <w:txbxContent>
                  <w:p w:rsidR="007321EA" w:rsidRDefault="007321EA" w:rsidP="007321EA">
                    <w:pPr>
                      <w:autoSpaceDE w:val="0"/>
                      <w:autoSpaceDN w:val="0"/>
                      <w:adjustRightInd w:val="0"/>
                      <w:spacing w:line="360" w:lineRule="exact"/>
                      <w:jc w:val="center"/>
                      <w:rPr>
                        <w:rFonts w:ascii="宋体" w:hAnsi="宋体" w:cs="微软雅黑"/>
                        <w:b/>
                        <w:bCs/>
                        <w:color w:val="000000"/>
                        <w:lang w:val="zh-CN"/>
                      </w:rPr>
                    </w:pPr>
                    <w:r>
                      <w:rPr>
                        <w:rFonts w:ascii="宋体" w:hAnsi="宋体" w:cs="微软雅黑" w:hint="eastAsia"/>
                        <w:b/>
                        <w:bCs/>
                        <w:color w:val="000000"/>
                        <w:lang w:val="zh-CN"/>
                      </w:rPr>
                      <w:t>总指挥</w:t>
                    </w:r>
                  </w:p>
                  <w:p w:rsidR="007321EA" w:rsidRDefault="007321EA" w:rsidP="007321EA">
                    <w:pPr>
                      <w:autoSpaceDE w:val="0"/>
                      <w:autoSpaceDN w:val="0"/>
                      <w:adjustRightInd w:val="0"/>
                      <w:spacing w:line="360" w:lineRule="exact"/>
                      <w:jc w:val="center"/>
                      <w:rPr>
                        <w:rFonts w:ascii="微软雅黑" w:eastAsia="微软雅黑" w:hAnsi="微软雅黑" w:cs="微软雅黑"/>
                        <w:b/>
                        <w:bCs/>
                        <w:color w:val="000000"/>
                        <w:lang w:val="zh-CN"/>
                      </w:rPr>
                    </w:pPr>
                  </w:p>
                </w:txbxContent>
              </v:textbox>
            </v:rect>
            <v:line id="直线 39" o:spid="_x0000_s1248" style="position:absolute;flip:x" from="4203,4512" to="5103,4514" strokeweight="1pt">
              <v:fill o:detectmouseclick="t"/>
            </v:line>
            <v:rect id="矩形 40" o:spid="_x0000_s1249" style="position:absolute;left:2403;top:4164;width:1800;height:470;v-text-anchor:middle" fillcolor="#4f81bd" strokecolor="#f2f2f2" strokeweight="3pt">
              <v:shadow on="t" type="perspective" color="#243f60" opacity=".5" offset="1pt" offset2="-1pt"/>
              <v:textbox style="mso-next-textbox:#矩形 40" inset="1.67639mm,.83819mm,1.67639mm,.83819mm">
                <w:txbxContent>
                  <w:p w:rsidR="007321EA" w:rsidRDefault="007321EA" w:rsidP="007321EA">
                    <w:pPr>
                      <w:autoSpaceDE w:val="0"/>
                      <w:autoSpaceDN w:val="0"/>
                      <w:adjustRightInd w:val="0"/>
                      <w:spacing w:line="240" w:lineRule="exact"/>
                      <w:jc w:val="center"/>
                      <w:rPr>
                        <w:rFonts w:ascii="宋体" w:hAnsi="宋体" w:cs="微软雅黑"/>
                        <w:b/>
                        <w:bCs/>
                        <w:color w:val="000000"/>
                        <w:lang w:val="zh-CN"/>
                      </w:rPr>
                    </w:pPr>
                    <w:r>
                      <w:rPr>
                        <w:rFonts w:ascii="宋体" w:hAnsi="宋体" w:cs="微软雅黑" w:hint="eastAsia"/>
                        <w:b/>
                        <w:bCs/>
                        <w:color w:val="000000"/>
                        <w:lang w:val="zh-CN"/>
                      </w:rPr>
                      <w:t>通信组</w:t>
                    </w:r>
                  </w:p>
                  <w:p w:rsidR="007321EA" w:rsidRDefault="007321EA" w:rsidP="007321EA">
                    <w:pPr>
                      <w:autoSpaceDE w:val="0"/>
                      <w:autoSpaceDN w:val="0"/>
                      <w:adjustRightInd w:val="0"/>
                      <w:jc w:val="center"/>
                      <w:rPr>
                        <w:rFonts w:ascii="微软雅黑" w:eastAsia="微软雅黑" w:hAnsi="微软雅黑" w:cs="微软雅黑"/>
                        <w:b/>
                        <w:bCs/>
                        <w:color w:val="000000"/>
                        <w:lang w:val="zh-CN"/>
                      </w:rPr>
                    </w:pPr>
                  </w:p>
                </w:txbxContent>
              </v:textbox>
            </v:rect>
            <v:line id="直线 41" o:spid="_x0000_s1250" style="position:absolute" from="6003,4825" to="6004,6073" strokeweight="1pt">
              <v:fill o:detectmouseclick="t"/>
              <v:stroke endarrow="block"/>
            </v:line>
            <v:line id="直线 42" o:spid="_x0000_s1251" style="position:absolute" from="2763,5605" to="9243,5606" strokeweight="1pt">
              <v:fill o:detectmouseclick="t"/>
            </v:line>
            <v:line id="直线 43" o:spid="_x0000_s1252" style="position:absolute" from="2762,5605" to="2763,6073" strokeweight="1pt">
              <v:fill o:detectmouseclick="t"/>
              <v:stroke endarrow="block"/>
            </v:line>
            <v:line id="直线 44" o:spid="_x0000_s1253" style="position:absolute" from="9243,5605" to="9244,6073" strokeweight="1pt">
              <v:fill o:detectmouseclick="t"/>
              <v:stroke endarrow="block"/>
            </v:line>
            <v:rect id="矩形 104" o:spid="_x0000_s1254" style="position:absolute;left:1824;top:6073;width:2199;height:435;v-text-anchor:middle" fillcolor="#4bacc6" strokecolor="#f2f2f2" strokeweight="3pt">
              <v:shadow on="t" type="perspective" color="#205867" opacity=".5" offset="1pt" offset2="-1pt"/>
              <v:textbox style="mso-next-textbox:#矩形 104" inset="1.67639mm,.83819mm,1.67639mm,.83819mm">
                <w:txbxContent>
                  <w:p w:rsidR="007321EA" w:rsidRDefault="007321EA" w:rsidP="007321EA">
                    <w:pPr>
                      <w:autoSpaceDE w:val="0"/>
                      <w:autoSpaceDN w:val="0"/>
                      <w:adjustRightInd w:val="0"/>
                      <w:spacing w:line="240" w:lineRule="exact"/>
                      <w:jc w:val="center"/>
                      <w:rPr>
                        <w:rFonts w:ascii="微软雅黑" w:eastAsia="微软雅黑" w:hAnsi="微软雅黑" w:cs="微软雅黑"/>
                        <w:b/>
                        <w:bCs/>
                        <w:color w:val="000000"/>
                        <w:lang w:val="zh-CN"/>
                      </w:rPr>
                    </w:pPr>
                    <w:r>
                      <w:rPr>
                        <w:rFonts w:ascii="微软雅黑" w:eastAsia="微软雅黑" w:hAnsi="微软雅黑" w:cs="微软雅黑" w:hint="eastAsia"/>
                        <w:b/>
                        <w:bCs/>
                        <w:color w:val="000000"/>
                        <w:lang w:val="zh-CN"/>
                      </w:rPr>
                      <w:t>警戒组</w:t>
                    </w:r>
                  </w:p>
                </w:txbxContent>
              </v:textbox>
            </v:rect>
            <v:rect id="矩形 46" o:spid="_x0000_s1255" style="position:absolute;left:4923;top:6073;width:2160;height:435;v-text-anchor:middle" fillcolor="#8064a2" strokecolor="#f2f2f2" strokeweight="3pt">
              <v:shadow on="t" type="perspective" color="#3f3151" opacity=".5" offset="1pt" offset2="-1pt"/>
              <v:textbox style="mso-next-textbox:#矩形 46" inset="1.67639mm,.83819mm,1.67639mm,.83819mm">
                <w:txbxContent>
                  <w:p w:rsidR="007321EA" w:rsidRDefault="007321EA" w:rsidP="007321EA">
                    <w:pPr>
                      <w:autoSpaceDE w:val="0"/>
                      <w:autoSpaceDN w:val="0"/>
                      <w:adjustRightInd w:val="0"/>
                      <w:spacing w:line="240" w:lineRule="exact"/>
                      <w:jc w:val="center"/>
                      <w:rPr>
                        <w:rFonts w:ascii="微软雅黑" w:eastAsia="微软雅黑" w:hAnsi="微软雅黑" w:cs="微软雅黑"/>
                        <w:b/>
                        <w:bCs/>
                        <w:color w:val="000000"/>
                        <w:lang w:val="zh-CN"/>
                      </w:rPr>
                    </w:pPr>
                    <w:r>
                      <w:rPr>
                        <w:rFonts w:ascii="微软雅黑" w:eastAsia="微软雅黑" w:hAnsi="微软雅黑" w:cs="微软雅黑" w:hint="eastAsia"/>
                        <w:b/>
                        <w:bCs/>
                        <w:color w:val="000000"/>
                        <w:lang w:val="zh-CN"/>
                      </w:rPr>
                      <w:t>现场协调组</w:t>
                    </w:r>
                  </w:p>
                </w:txbxContent>
              </v:textbox>
            </v:rect>
            <v:rect id="矩形 106" o:spid="_x0000_s1256" style="position:absolute;left:7983;top:6073;width:2340;height:435;v-text-anchor:middle" fillcolor="#9bbb59" strokecolor="#f2f2f2" strokeweight="3pt">
              <v:shadow on="t" type="perspective" color="#4e6128" opacity=".5" offset="1pt" offset2="-1pt"/>
              <v:textbox style="mso-next-textbox:#矩形 106" inset="1.67639mm,.83819mm,1.67639mm,.83819mm">
                <w:txbxContent>
                  <w:p w:rsidR="007321EA" w:rsidRDefault="007321EA" w:rsidP="007321EA">
                    <w:pPr>
                      <w:autoSpaceDE w:val="0"/>
                      <w:autoSpaceDN w:val="0"/>
                      <w:adjustRightInd w:val="0"/>
                      <w:spacing w:line="240" w:lineRule="exact"/>
                      <w:jc w:val="center"/>
                      <w:rPr>
                        <w:rFonts w:ascii="微软雅黑" w:eastAsia="微软雅黑" w:hAnsi="微软雅黑" w:cs="微软雅黑"/>
                        <w:b/>
                        <w:bCs/>
                        <w:color w:val="000000"/>
                        <w:lang w:val="zh-CN"/>
                      </w:rPr>
                    </w:pPr>
                    <w:r>
                      <w:rPr>
                        <w:rFonts w:ascii="微软雅黑" w:eastAsia="微软雅黑" w:hAnsi="微软雅黑" w:cs="微软雅黑" w:hint="eastAsia"/>
                        <w:b/>
                        <w:bCs/>
                        <w:color w:val="000000"/>
                        <w:lang w:val="zh-CN"/>
                      </w:rPr>
                      <w:t>预备组</w:t>
                    </w:r>
                  </w:p>
                </w:txbxContent>
              </v:textbox>
            </v:rect>
            <w10:wrap type="square"/>
          </v:group>
        </w:pict>
      </w:r>
      <w:r w:rsidRPr="0092304D">
        <w:rPr>
          <w:rFonts w:asciiTheme="minorEastAsia" w:hAnsiTheme="minorEastAsia" w:hint="eastAsia"/>
          <w:b/>
          <w:sz w:val="24"/>
          <w:szCs w:val="24"/>
        </w:rPr>
        <w:t>六、突发聚众闹事应急预案</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1、应急组织架构及职责分工</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306"/>
        <w:gridCol w:w="10"/>
        <w:gridCol w:w="6305"/>
        <w:gridCol w:w="901"/>
      </w:tblGrid>
      <w:tr w:rsidR="007321EA" w:rsidRPr="0092304D" w:rsidTr="00EE45AE">
        <w:trPr>
          <w:trHeight w:val="480"/>
          <w:jc w:val="center"/>
        </w:trPr>
        <w:tc>
          <w:tcPr>
            <w:tcW w:w="1306" w:type="dxa"/>
            <w:tcBorders>
              <w:top w:val="single" w:sz="12" w:space="0" w:color="auto"/>
              <w:left w:val="single" w:sz="12" w:space="0" w:color="auto"/>
              <w:bottom w:val="single" w:sz="6" w:space="0" w:color="auto"/>
              <w:right w:val="single" w:sz="6" w:space="0" w:color="auto"/>
            </w:tcBorders>
            <w:shd w:val="clear" w:color="auto" w:fill="00B0F0"/>
            <w:vAlign w:val="center"/>
            <w:hideMark/>
          </w:tcPr>
          <w:p w:rsidR="007321EA" w:rsidRPr="0092304D" w:rsidRDefault="007321EA" w:rsidP="00EE45AE">
            <w:pPr>
              <w:spacing w:line="360" w:lineRule="auto"/>
              <w:jc w:val="center"/>
              <w:rPr>
                <w:rFonts w:asciiTheme="minorEastAsia" w:hAnsiTheme="minorEastAsia"/>
                <w:b/>
                <w:color w:val="000000"/>
                <w:sz w:val="24"/>
                <w:szCs w:val="24"/>
              </w:rPr>
            </w:pPr>
            <w:r w:rsidRPr="0092304D">
              <w:rPr>
                <w:rFonts w:asciiTheme="minorEastAsia" w:hAnsiTheme="minorEastAsia" w:hint="eastAsia"/>
                <w:b/>
                <w:bCs/>
                <w:sz w:val="24"/>
                <w:szCs w:val="24"/>
              </w:rPr>
              <w:t>组别</w:t>
            </w:r>
          </w:p>
        </w:tc>
        <w:tc>
          <w:tcPr>
            <w:tcW w:w="6315" w:type="dxa"/>
            <w:gridSpan w:val="2"/>
            <w:tcBorders>
              <w:top w:val="single" w:sz="12" w:space="0" w:color="auto"/>
              <w:left w:val="single" w:sz="6" w:space="0" w:color="auto"/>
              <w:bottom w:val="single" w:sz="6" w:space="0" w:color="auto"/>
              <w:right w:val="single" w:sz="6" w:space="0" w:color="auto"/>
            </w:tcBorders>
            <w:shd w:val="clear" w:color="auto" w:fill="00B0F0"/>
            <w:vAlign w:val="center"/>
            <w:hideMark/>
          </w:tcPr>
          <w:p w:rsidR="007321EA" w:rsidRPr="0092304D" w:rsidRDefault="007321EA" w:rsidP="00EE45AE">
            <w:pPr>
              <w:spacing w:line="360" w:lineRule="auto"/>
              <w:jc w:val="center"/>
              <w:rPr>
                <w:rFonts w:asciiTheme="minorEastAsia" w:hAnsiTheme="minorEastAsia"/>
                <w:b/>
                <w:color w:val="000000"/>
                <w:sz w:val="24"/>
                <w:szCs w:val="24"/>
              </w:rPr>
            </w:pPr>
            <w:r w:rsidRPr="0092304D">
              <w:rPr>
                <w:rFonts w:asciiTheme="minorEastAsia" w:hAnsiTheme="minorEastAsia" w:hint="eastAsia"/>
                <w:b/>
                <w:color w:val="000000"/>
                <w:sz w:val="24"/>
                <w:szCs w:val="24"/>
              </w:rPr>
              <w:t>职责分工</w:t>
            </w:r>
          </w:p>
        </w:tc>
        <w:tc>
          <w:tcPr>
            <w:tcW w:w="901" w:type="dxa"/>
            <w:tcBorders>
              <w:top w:val="single" w:sz="12" w:space="0" w:color="auto"/>
              <w:left w:val="single" w:sz="6" w:space="0" w:color="auto"/>
              <w:bottom w:val="single" w:sz="6" w:space="0" w:color="auto"/>
              <w:right w:val="single" w:sz="12" w:space="0" w:color="auto"/>
            </w:tcBorders>
            <w:shd w:val="clear" w:color="auto" w:fill="00B0F0"/>
            <w:vAlign w:val="center"/>
            <w:hideMark/>
          </w:tcPr>
          <w:p w:rsidR="007321EA" w:rsidRPr="0092304D" w:rsidRDefault="007321EA" w:rsidP="00EE45AE">
            <w:pPr>
              <w:spacing w:line="360" w:lineRule="auto"/>
              <w:jc w:val="center"/>
              <w:rPr>
                <w:rFonts w:asciiTheme="minorEastAsia" w:hAnsiTheme="minorEastAsia"/>
                <w:b/>
                <w:color w:val="000000"/>
                <w:sz w:val="24"/>
                <w:szCs w:val="24"/>
              </w:rPr>
            </w:pPr>
            <w:r w:rsidRPr="0092304D">
              <w:rPr>
                <w:rFonts w:asciiTheme="minorEastAsia" w:hAnsiTheme="minorEastAsia" w:hint="eastAsia"/>
                <w:b/>
                <w:color w:val="000000"/>
                <w:sz w:val="24"/>
                <w:szCs w:val="24"/>
              </w:rPr>
              <w:t>备注</w:t>
            </w:r>
          </w:p>
        </w:tc>
      </w:tr>
      <w:tr w:rsidR="007321EA" w:rsidRPr="0092304D" w:rsidTr="00EE45AE">
        <w:trPr>
          <w:trHeight w:val="781"/>
          <w:jc w:val="center"/>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bCs/>
                <w:sz w:val="24"/>
                <w:szCs w:val="24"/>
              </w:rPr>
            </w:pPr>
            <w:r w:rsidRPr="0092304D">
              <w:rPr>
                <w:rFonts w:asciiTheme="minorEastAsia" w:hAnsiTheme="minorEastAsia" w:hint="eastAsia"/>
                <w:bCs/>
                <w:sz w:val="24"/>
                <w:szCs w:val="24"/>
              </w:rPr>
              <w:lastRenderedPageBreak/>
              <w:t>指挥组</w:t>
            </w:r>
          </w:p>
        </w:tc>
        <w:tc>
          <w:tcPr>
            <w:tcW w:w="6315" w:type="dxa"/>
            <w:gridSpan w:val="2"/>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numPr>
                <w:ilvl w:val="0"/>
                <w:numId w:val="53"/>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物业服务中心组织协调各组开展工作</w:t>
            </w:r>
          </w:p>
        </w:tc>
        <w:tc>
          <w:tcPr>
            <w:tcW w:w="901" w:type="dxa"/>
            <w:tcBorders>
              <w:top w:val="single" w:sz="6" w:space="0" w:color="auto"/>
              <w:left w:val="single" w:sz="6" w:space="0" w:color="auto"/>
              <w:bottom w:val="single" w:sz="6" w:space="0" w:color="auto"/>
              <w:right w:val="single" w:sz="12" w:space="0" w:color="auto"/>
            </w:tcBorders>
            <w:vAlign w:val="center"/>
          </w:tcPr>
          <w:p w:rsidR="007321EA" w:rsidRPr="0092304D" w:rsidRDefault="007321EA" w:rsidP="00EE45AE">
            <w:pPr>
              <w:spacing w:line="360" w:lineRule="auto"/>
              <w:rPr>
                <w:rFonts w:asciiTheme="minorEastAsia" w:hAnsiTheme="minorEastAsia"/>
                <w:color w:val="000000"/>
                <w:sz w:val="24"/>
                <w:szCs w:val="24"/>
              </w:rPr>
            </w:pPr>
          </w:p>
        </w:tc>
      </w:tr>
      <w:tr w:rsidR="007321EA" w:rsidRPr="0092304D" w:rsidTr="00EE45AE">
        <w:trPr>
          <w:trHeight w:val="570"/>
          <w:jc w:val="center"/>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color w:val="000000"/>
                <w:sz w:val="24"/>
                <w:szCs w:val="24"/>
              </w:rPr>
            </w:pPr>
            <w:r w:rsidRPr="0092304D">
              <w:rPr>
                <w:rFonts w:asciiTheme="minorEastAsia" w:hAnsiTheme="minorEastAsia" w:hint="eastAsia"/>
                <w:bCs/>
                <w:sz w:val="24"/>
                <w:szCs w:val="24"/>
              </w:rPr>
              <w:t>通信组</w:t>
            </w:r>
          </w:p>
        </w:tc>
        <w:tc>
          <w:tcPr>
            <w:tcW w:w="6315" w:type="dxa"/>
            <w:gridSpan w:val="2"/>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numPr>
                <w:ilvl w:val="0"/>
                <w:numId w:val="54"/>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联系派出所110到达现场。</w:t>
            </w:r>
          </w:p>
          <w:p w:rsidR="007321EA" w:rsidRPr="0092304D" w:rsidRDefault="007321EA" w:rsidP="00EE45AE">
            <w:pPr>
              <w:numPr>
                <w:ilvl w:val="0"/>
                <w:numId w:val="54"/>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联系防暴大队到达现场。</w:t>
            </w:r>
          </w:p>
          <w:p w:rsidR="007321EA" w:rsidRPr="0092304D" w:rsidRDefault="007321EA" w:rsidP="00EE45AE">
            <w:pPr>
              <w:numPr>
                <w:ilvl w:val="0"/>
                <w:numId w:val="54"/>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负责各组之间联络，如果事情扩大做好上报公司的准备。</w:t>
            </w:r>
          </w:p>
        </w:tc>
        <w:tc>
          <w:tcPr>
            <w:tcW w:w="901" w:type="dxa"/>
            <w:tcBorders>
              <w:top w:val="single" w:sz="6" w:space="0" w:color="auto"/>
              <w:left w:val="single" w:sz="6" w:space="0" w:color="auto"/>
              <w:bottom w:val="single" w:sz="6" w:space="0" w:color="auto"/>
              <w:right w:val="single" w:sz="12" w:space="0" w:color="auto"/>
            </w:tcBorders>
            <w:vAlign w:val="center"/>
          </w:tcPr>
          <w:p w:rsidR="007321EA" w:rsidRPr="0092304D" w:rsidRDefault="007321EA" w:rsidP="00EE45AE">
            <w:pPr>
              <w:spacing w:line="360" w:lineRule="auto"/>
              <w:rPr>
                <w:rFonts w:asciiTheme="minorEastAsia" w:hAnsiTheme="minorEastAsia"/>
                <w:color w:val="000000"/>
                <w:sz w:val="24"/>
                <w:szCs w:val="24"/>
              </w:rPr>
            </w:pPr>
          </w:p>
        </w:tc>
      </w:tr>
      <w:tr w:rsidR="007321EA" w:rsidRPr="0092304D" w:rsidTr="00EE45AE">
        <w:trPr>
          <w:trHeight w:val="570"/>
          <w:jc w:val="center"/>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color w:val="000000"/>
                <w:sz w:val="24"/>
                <w:szCs w:val="24"/>
              </w:rPr>
            </w:pPr>
            <w:r w:rsidRPr="0092304D">
              <w:rPr>
                <w:rFonts w:asciiTheme="minorEastAsia" w:hAnsiTheme="minorEastAsia" w:hint="eastAsia"/>
                <w:bCs/>
                <w:sz w:val="24"/>
                <w:szCs w:val="24"/>
              </w:rPr>
              <w:t>警戒组</w:t>
            </w:r>
          </w:p>
        </w:tc>
        <w:tc>
          <w:tcPr>
            <w:tcW w:w="6315" w:type="dxa"/>
            <w:gridSpan w:val="2"/>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numPr>
                <w:ilvl w:val="0"/>
                <w:numId w:val="55"/>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对现场实施警戒，防止出现混乱现象。</w:t>
            </w:r>
          </w:p>
          <w:p w:rsidR="007321EA" w:rsidRPr="0092304D" w:rsidRDefault="007321EA" w:rsidP="00EE45AE">
            <w:pPr>
              <w:numPr>
                <w:ilvl w:val="0"/>
                <w:numId w:val="55"/>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对外来闹事人员和相关人员进行分离，防止事态扩大。</w:t>
            </w:r>
          </w:p>
          <w:p w:rsidR="007321EA" w:rsidRPr="0092304D" w:rsidRDefault="007321EA" w:rsidP="00EE45AE">
            <w:pPr>
              <w:numPr>
                <w:ilvl w:val="0"/>
                <w:numId w:val="55"/>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对无关人员进行解释并提醒不要围观，出现意外伤害。</w:t>
            </w:r>
          </w:p>
        </w:tc>
        <w:tc>
          <w:tcPr>
            <w:tcW w:w="901" w:type="dxa"/>
            <w:tcBorders>
              <w:top w:val="single" w:sz="6" w:space="0" w:color="auto"/>
              <w:left w:val="single" w:sz="6" w:space="0" w:color="auto"/>
              <w:bottom w:val="single" w:sz="6" w:space="0" w:color="auto"/>
              <w:right w:val="single" w:sz="12" w:space="0" w:color="auto"/>
            </w:tcBorders>
            <w:vAlign w:val="center"/>
          </w:tcPr>
          <w:p w:rsidR="007321EA" w:rsidRPr="0092304D" w:rsidRDefault="007321EA" w:rsidP="00EE45AE">
            <w:pPr>
              <w:spacing w:line="360" w:lineRule="auto"/>
              <w:rPr>
                <w:rFonts w:asciiTheme="minorEastAsia" w:hAnsiTheme="minorEastAsia"/>
                <w:color w:val="000000"/>
                <w:sz w:val="24"/>
                <w:szCs w:val="24"/>
              </w:rPr>
            </w:pPr>
          </w:p>
        </w:tc>
      </w:tr>
      <w:tr w:rsidR="007321EA" w:rsidRPr="0092304D" w:rsidTr="00EE45AE">
        <w:trPr>
          <w:trHeight w:val="570"/>
          <w:jc w:val="center"/>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color w:val="000000"/>
                <w:sz w:val="24"/>
                <w:szCs w:val="24"/>
              </w:rPr>
            </w:pPr>
            <w:r w:rsidRPr="0092304D">
              <w:rPr>
                <w:rFonts w:asciiTheme="minorEastAsia" w:hAnsiTheme="minorEastAsia" w:hint="eastAsia"/>
                <w:bCs/>
                <w:sz w:val="24"/>
                <w:szCs w:val="24"/>
              </w:rPr>
              <w:t>现场协调组</w:t>
            </w:r>
          </w:p>
        </w:tc>
        <w:tc>
          <w:tcPr>
            <w:tcW w:w="6315" w:type="dxa"/>
            <w:gridSpan w:val="2"/>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numPr>
                <w:ilvl w:val="0"/>
                <w:numId w:val="56"/>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对事情相关人员进行劝说，事情可以通过正当渠道和方法处理，不要造成意外伤害。</w:t>
            </w:r>
          </w:p>
          <w:p w:rsidR="007321EA" w:rsidRPr="0092304D" w:rsidRDefault="007321EA" w:rsidP="00EE45AE">
            <w:pPr>
              <w:numPr>
                <w:ilvl w:val="0"/>
                <w:numId w:val="56"/>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对当时人和聚众闹事负责人进行单独分开协商，防止出现混乱现象。</w:t>
            </w:r>
          </w:p>
          <w:p w:rsidR="007321EA" w:rsidRPr="0092304D" w:rsidRDefault="007321EA" w:rsidP="00EE45AE">
            <w:pPr>
              <w:numPr>
                <w:ilvl w:val="0"/>
                <w:numId w:val="56"/>
              </w:numPr>
              <w:spacing w:line="360" w:lineRule="auto"/>
              <w:ind w:left="259" w:hanging="259"/>
              <w:rPr>
                <w:rFonts w:asciiTheme="minorEastAsia" w:hAnsiTheme="minorEastAsia"/>
                <w:bCs/>
                <w:sz w:val="24"/>
                <w:szCs w:val="24"/>
              </w:rPr>
            </w:pPr>
            <w:r w:rsidRPr="0092304D">
              <w:rPr>
                <w:rFonts w:asciiTheme="minorEastAsia" w:hAnsiTheme="minorEastAsia" w:hint="eastAsia"/>
                <w:sz w:val="24"/>
                <w:szCs w:val="24"/>
              </w:rPr>
              <w:t>随时将协商情况报告指挥组。以便掌握最新情况，</w:t>
            </w:r>
          </w:p>
        </w:tc>
        <w:tc>
          <w:tcPr>
            <w:tcW w:w="901" w:type="dxa"/>
            <w:tcBorders>
              <w:top w:val="single" w:sz="6" w:space="0" w:color="auto"/>
              <w:left w:val="single" w:sz="6" w:space="0" w:color="auto"/>
              <w:bottom w:val="single" w:sz="6" w:space="0" w:color="auto"/>
              <w:right w:val="single" w:sz="12" w:space="0" w:color="auto"/>
            </w:tcBorders>
            <w:vAlign w:val="center"/>
          </w:tcPr>
          <w:p w:rsidR="007321EA" w:rsidRPr="0092304D" w:rsidRDefault="007321EA" w:rsidP="00EE45AE">
            <w:pPr>
              <w:spacing w:line="360" w:lineRule="auto"/>
              <w:rPr>
                <w:rFonts w:asciiTheme="minorEastAsia" w:hAnsiTheme="minorEastAsia"/>
                <w:color w:val="000000"/>
                <w:sz w:val="24"/>
                <w:szCs w:val="24"/>
              </w:rPr>
            </w:pPr>
          </w:p>
        </w:tc>
      </w:tr>
      <w:tr w:rsidR="007321EA" w:rsidRPr="0092304D" w:rsidTr="00EE45AE">
        <w:trPr>
          <w:trHeight w:val="570"/>
          <w:jc w:val="center"/>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color w:val="000000"/>
                <w:sz w:val="24"/>
                <w:szCs w:val="24"/>
              </w:rPr>
            </w:pPr>
            <w:r w:rsidRPr="0092304D">
              <w:rPr>
                <w:rFonts w:asciiTheme="minorEastAsia" w:hAnsiTheme="minorEastAsia" w:hint="eastAsia"/>
                <w:bCs/>
                <w:sz w:val="24"/>
                <w:szCs w:val="24"/>
              </w:rPr>
              <w:t>预备组</w:t>
            </w:r>
          </w:p>
        </w:tc>
        <w:tc>
          <w:tcPr>
            <w:tcW w:w="6315" w:type="dxa"/>
            <w:gridSpan w:val="2"/>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numPr>
                <w:ilvl w:val="0"/>
                <w:numId w:val="57"/>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做好准备随时支援各组，防止出现事态扩大现场混乱。</w:t>
            </w:r>
          </w:p>
          <w:p w:rsidR="007321EA" w:rsidRPr="0092304D" w:rsidRDefault="007321EA" w:rsidP="00EE45AE">
            <w:pPr>
              <w:numPr>
                <w:ilvl w:val="0"/>
                <w:numId w:val="57"/>
              </w:numPr>
              <w:spacing w:line="360" w:lineRule="auto"/>
              <w:ind w:left="259" w:hanging="259"/>
              <w:rPr>
                <w:rFonts w:asciiTheme="minorEastAsia" w:hAnsiTheme="minorEastAsia"/>
                <w:sz w:val="24"/>
                <w:szCs w:val="24"/>
              </w:rPr>
            </w:pPr>
            <w:r w:rsidRPr="0092304D">
              <w:rPr>
                <w:rFonts w:asciiTheme="minorEastAsia" w:hAnsiTheme="minorEastAsia" w:hint="eastAsia"/>
                <w:sz w:val="24"/>
                <w:szCs w:val="24"/>
              </w:rPr>
              <w:t>及时对进入物业区域的陌生人员进行跟踪，防止有不法分子混进物业区域进行作案。</w:t>
            </w:r>
          </w:p>
        </w:tc>
        <w:tc>
          <w:tcPr>
            <w:tcW w:w="901" w:type="dxa"/>
            <w:tcBorders>
              <w:top w:val="single" w:sz="6" w:space="0" w:color="auto"/>
              <w:left w:val="single" w:sz="6" w:space="0" w:color="auto"/>
              <w:bottom w:val="single" w:sz="6" w:space="0" w:color="auto"/>
              <w:right w:val="single" w:sz="12" w:space="0" w:color="auto"/>
            </w:tcBorders>
            <w:vAlign w:val="center"/>
          </w:tcPr>
          <w:p w:rsidR="007321EA" w:rsidRPr="0092304D" w:rsidRDefault="007321EA" w:rsidP="00EE45AE">
            <w:pPr>
              <w:spacing w:line="360" w:lineRule="auto"/>
              <w:rPr>
                <w:rFonts w:asciiTheme="minorEastAsia" w:hAnsiTheme="minorEastAsia"/>
                <w:color w:val="000000"/>
                <w:sz w:val="24"/>
                <w:szCs w:val="24"/>
              </w:rPr>
            </w:pPr>
          </w:p>
        </w:tc>
      </w:tr>
      <w:tr w:rsidR="007321EA" w:rsidRPr="0092304D" w:rsidTr="00EE45AE">
        <w:trPr>
          <w:jc w:val="center"/>
        </w:trPr>
        <w:tc>
          <w:tcPr>
            <w:tcW w:w="1316" w:type="dxa"/>
            <w:gridSpan w:val="2"/>
            <w:tcBorders>
              <w:top w:val="single" w:sz="6" w:space="0" w:color="auto"/>
              <w:left w:val="single" w:sz="12" w:space="0" w:color="auto"/>
              <w:bottom w:val="single" w:sz="6" w:space="0" w:color="auto"/>
              <w:right w:val="single" w:sz="6" w:space="0" w:color="auto"/>
            </w:tcBorders>
            <w:shd w:val="clear" w:color="auto" w:fill="00B0F0"/>
            <w:vAlign w:val="center"/>
            <w:hideMark/>
          </w:tcPr>
          <w:p w:rsidR="007321EA" w:rsidRPr="0092304D" w:rsidRDefault="007321EA" w:rsidP="00EE45AE">
            <w:pPr>
              <w:spacing w:line="360" w:lineRule="auto"/>
              <w:jc w:val="center"/>
              <w:rPr>
                <w:rFonts w:asciiTheme="minorEastAsia" w:hAnsiTheme="minorEastAsia"/>
                <w:b/>
                <w:sz w:val="24"/>
                <w:szCs w:val="24"/>
              </w:rPr>
            </w:pPr>
            <w:r w:rsidRPr="0092304D">
              <w:rPr>
                <w:rFonts w:asciiTheme="minorEastAsia" w:hAnsiTheme="minorEastAsia" w:hint="eastAsia"/>
                <w:b/>
                <w:sz w:val="24"/>
                <w:szCs w:val="24"/>
              </w:rPr>
              <w:t>组别</w:t>
            </w:r>
          </w:p>
        </w:tc>
        <w:tc>
          <w:tcPr>
            <w:tcW w:w="7206" w:type="dxa"/>
            <w:gridSpan w:val="2"/>
            <w:tcBorders>
              <w:top w:val="single" w:sz="6" w:space="0" w:color="auto"/>
              <w:left w:val="single" w:sz="6" w:space="0" w:color="auto"/>
              <w:bottom w:val="single" w:sz="6" w:space="0" w:color="auto"/>
              <w:right w:val="single" w:sz="12" w:space="0" w:color="auto"/>
            </w:tcBorders>
            <w:shd w:val="clear" w:color="auto" w:fill="00B0F0"/>
            <w:vAlign w:val="center"/>
            <w:hideMark/>
          </w:tcPr>
          <w:p w:rsidR="007321EA" w:rsidRPr="0092304D" w:rsidRDefault="007321EA" w:rsidP="00EE45AE">
            <w:pPr>
              <w:spacing w:line="360" w:lineRule="auto"/>
              <w:jc w:val="center"/>
              <w:rPr>
                <w:rFonts w:asciiTheme="minorEastAsia" w:hAnsiTheme="minorEastAsia"/>
                <w:b/>
                <w:sz w:val="24"/>
                <w:szCs w:val="24"/>
              </w:rPr>
            </w:pPr>
            <w:r w:rsidRPr="0092304D">
              <w:rPr>
                <w:rFonts w:asciiTheme="minorEastAsia" w:hAnsiTheme="minorEastAsia" w:hint="eastAsia"/>
                <w:b/>
                <w:sz w:val="24"/>
                <w:szCs w:val="24"/>
              </w:rPr>
              <w:t>小组成员</w:t>
            </w:r>
          </w:p>
        </w:tc>
      </w:tr>
      <w:tr w:rsidR="007321EA" w:rsidRPr="0092304D" w:rsidTr="00EE45AE">
        <w:trPr>
          <w:jc w:val="center"/>
        </w:trPr>
        <w:tc>
          <w:tcPr>
            <w:tcW w:w="1316" w:type="dxa"/>
            <w:gridSpan w:val="2"/>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bCs/>
                <w:sz w:val="24"/>
                <w:szCs w:val="24"/>
              </w:rPr>
            </w:pPr>
            <w:r w:rsidRPr="0092304D">
              <w:rPr>
                <w:rFonts w:asciiTheme="minorEastAsia" w:hAnsiTheme="minorEastAsia" w:hint="eastAsia"/>
                <w:bCs/>
                <w:sz w:val="24"/>
                <w:szCs w:val="24"/>
              </w:rPr>
              <w:t>指挥组</w:t>
            </w:r>
          </w:p>
        </w:tc>
        <w:tc>
          <w:tcPr>
            <w:tcW w:w="7206"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组长：服务中心经理          </w:t>
            </w:r>
          </w:p>
        </w:tc>
      </w:tr>
      <w:tr w:rsidR="007321EA" w:rsidRPr="0092304D" w:rsidTr="00EE45AE">
        <w:trPr>
          <w:jc w:val="center"/>
        </w:trPr>
        <w:tc>
          <w:tcPr>
            <w:tcW w:w="1316" w:type="dxa"/>
            <w:gridSpan w:val="2"/>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color w:val="000000"/>
                <w:sz w:val="24"/>
                <w:szCs w:val="24"/>
              </w:rPr>
            </w:pPr>
            <w:r w:rsidRPr="0092304D">
              <w:rPr>
                <w:rFonts w:asciiTheme="minorEastAsia" w:hAnsiTheme="minorEastAsia" w:hint="eastAsia"/>
                <w:bCs/>
                <w:sz w:val="24"/>
                <w:szCs w:val="24"/>
              </w:rPr>
              <w:t>通信组</w:t>
            </w:r>
          </w:p>
        </w:tc>
        <w:tc>
          <w:tcPr>
            <w:tcW w:w="7206"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档案管理员</w:t>
            </w:r>
          </w:p>
        </w:tc>
      </w:tr>
      <w:tr w:rsidR="007321EA" w:rsidRPr="0092304D" w:rsidTr="00EE45AE">
        <w:trPr>
          <w:jc w:val="center"/>
        </w:trPr>
        <w:tc>
          <w:tcPr>
            <w:tcW w:w="1316" w:type="dxa"/>
            <w:gridSpan w:val="2"/>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color w:val="000000"/>
                <w:sz w:val="24"/>
                <w:szCs w:val="24"/>
              </w:rPr>
            </w:pPr>
            <w:r w:rsidRPr="0092304D">
              <w:rPr>
                <w:rFonts w:asciiTheme="minorEastAsia" w:hAnsiTheme="minorEastAsia" w:hint="eastAsia"/>
                <w:bCs/>
                <w:sz w:val="24"/>
                <w:szCs w:val="24"/>
              </w:rPr>
              <w:t>警戒组</w:t>
            </w:r>
          </w:p>
        </w:tc>
        <w:tc>
          <w:tcPr>
            <w:tcW w:w="7206"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组长：保安部班长            组员：门岗执岗人员2人</w:t>
            </w:r>
          </w:p>
        </w:tc>
      </w:tr>
      <w:tr w:rsidR="007321EA" w:rsidRPr="0092304D" w:rsidTr="00EE45AE">
        <w:trPr>
          <w:jc w:val="center"/>
        </w:trPr>
        <w:tc>
          <w:tcPr>
            <w:tcW w:w="1316" w:type="dxa"/>
            <w:gridSpan w:val="2"/>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color w:val="000000"/>
                <w:sz w:val="24"/>
                <w:szCs w:val="24"/>
              </w:rPr>
            </w:pPr>
            <w:r w:rsidRPr="0092304D">
              <w:rPr>
                <w:rFonts w:asciiTheme="minorEastAsia" w:hAnsiTheme="minorEastAsia" w:hint="eastAsia"/>
                <w:bCs/>
                <w:sz w:val="24"/>
                <w:szCs w:val="24"/>
              </w:rPr>
              <w:t>现场协调组</w:t>
            </w:r>
          </w:p>
        </w:tc>
        <w:tc>
          <w:tcPr>
            <w:tcW w:w="7206"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组长：保洁班长            组员：保洁员</w:t>
            </w:r>
          </w:p>
        </w:tc>
      </w:tr>
      <w:tr w:rsidR="007321EA" w:rsidRPr="0092304D" w:rsidTr="00EE45AE">
        <w:trPr>
          <w:jc w:val="center"/>
        </w:trPr>
        <w:tc>
          <w:tcPr>
            <w:tcW w:w="1316" w:type="dxa"/>
            <w:gridSpan w:val="2"/>
            <w:tcBorders>
              <w:top w:val="single" w:sz="6" w:space="0" w:color="auto"/>
              <w:left w:val="single" w:sz="12" w:space="0" w:color="auto"/>
              <w:bottom w:val="single" w:sz="12" w:space="0" w:color="auto"/>
              <w:right w:val="single" w:sz="6" w:space="0" w:color="auto"/>
            </w:tcBorders>
            <w:shd w:val="clear" w:color="auto" w:fill="FFFF00"/>
            <w:vAlign w:val="center"/>
            <w:hideMark/>
          </w:tcPr>
          <w:p w:rsidR="007321EA" w:rsidRPr="0092304D" w:rsidRDefault="007321EA" w:rsidP="00EE45AE">
            <w:pPr>
              <w:spacing w:line="360" w:lineRule="auto"/>
              <w:jc w:val="center"/>
              <w:rPr>
                <w:rFonts w:asciiTheme="minorEastAsia" w:hAnsiTheme="minorEastAsia"/>
                <w:color w:val="000000"/>
                <w:sz w:val="24"/>
                <w:szCs w:val="24"/>
              </w:rPr>
            </w:pPr>
            <w:r w:rsidRPr="0092304D">
              <w:rPr>
                <w:rFonts w:asciiTheme="minorEastAsia" w:hAnsiTheme="minorEastAsia" w:hint="eastAsia"/>
                <w:bCs/>
                <w:sz w:val="24"/>
                <w:szCs w:val="24"/>
              </w:rPr>
              <w:t>预备组</w:t>
            </w:r>
          </w:p>
        </w:tc>
        <w:tc>
          <w:tcPr>
            <w:tcW w:w="7206" w:type="dxa"/>
            <w:gridSpan w:val="2"/>
            <w:tcBorders>
              <w:top w:val="single" w:sz="6" w:space="0" w:color="auto"/>
              <w:left w:val="single" w:sz="6" w:space="0" w:color="auto"/>
              <w:bottom w:val="single" w:sz="12" w:space="0" w:color="auto"/>
              <w:right w:val="single" w:sz="12" w:space="0" w:color="auto"/>
            </w:tcBorders>
            <w:vAlign w:val="center"/>
            <w:hideMark/>
          </w:tcPr>
          <w:p w:rsidR="007321EA" w:rsidRPr="0092304D" w:rsidRDefault="007321EA" w:rsidP="00EE45AE">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巡逻岗       </w:t>
            </w:r>
          </w:p>
        </w:tc>
      </w:tr>
    </w:tbl>
    <w:p w:rsidR="007321EA" w:rsidRPr="0092304D" w:rsidRDefault="007321EA" w:rsidP="007321EA">
      <w:pPr>
        <w:tabs>
          <w:tab w:val="left" w:pos="567"/>
        </w:tabs>
        <w:spacing w:beforeLines="50"/>
        <w:ind w:firstLineChars="200" w:firstLine="480"/>
        <w:rPr>
          <w:rFonts w:asciiTheme="minorEastAsia" w:hAnsiTheme="minorEastAsia"/>
          <w:bCs/>
          <w:sz w:val="24"/>
          <w:szCs w:val="24"/>
        </w:rPr>
      </w:pPr>
      <w:r w:rsidRPr="0092304D">
        <w:rPr>
          <w:rFonts w:asciiTheme="minorEastAsia" w:hAnsiTheme="minorEastAsia" w:hint="eastAsia"/>
          <w:bCs/>
          <w:sz w:val="24"/>
          <w:szCs w:val="24"/>
        </w:rPr>
        <w:t>2、聚众闹事紧急处理预案流</w:t>
      </w:r>
    </w:p>
    <w:p w:rsidR="007321EA" w:rsidRPr="0092304D" w:rsidRDefault="007321EA" w:rsidP="007321EA">
      <w:pPr>
        <w:tabs>
          <w:tab w:val="left" w:pos="567"/>
        </w:tabs>
        <w:rPr>
          <w:rFonts w:asciiTheme="minorEastAsia" w:hAnsiTheme="minorEastAsia"/>
          <w:sz w:val="24"/>
          <w:szCs w:val="24"/>
        </w:rPr>
      </w:pPr>
      <w:r w:rsidRPr="0092304D">
        <w:rPr>
          <w:rFonts w:asciiTheme="minorEastAsia" w:hAnsiTheme="minorEastAsia" w:hint="eastAsia"/>
          <w:sz w:val="24"/>
          <w:szCs w:val="24"/>
        </w:rPr>
        <w:object w:dxaOrig="15592" w:dyaOrig="10230">
          <v:shape id="_x0000_i1030" type="#_x0000_t75" style="width:423.6pt;height:297.6pt;mso-position-horizontal-relative:page;mso-position-vertical-relative:page" o:ole="">
            <v:imagedata r:id="rId48" o:title=""/>
          </v:shape>
          <o:OLEObject Type="Embed" ProgID="Visio.Drawing.11" ShapeID="_x0000_i1030" DrawAspect="Content" ObjectID="_1629090779" r:id="rId49"/>
        </w:object>
      </w:r>
    </w:p>
    <w:p w:rsidR="007321EA" w:rsidRDefault="007321EA" w:rsidP="007321EA">
      <w:pPr>
        <w:tabs>
          <w:tab w:val="left" w:pos="567"/>
        </w:tabs>
        <w:ind w:firstLineChars="200" w:firstLine="480"/>
        <w:rPr>
          <w:rFonts w:asciiTheme="minorEastAsia" w:hAnsiTheme="minorEastAsia"/>
          <w:bCs/>
          <w:sz w:val="24"/>
          <w:szCs w:val="24"/>
        </w:rPr>
      </w:pPr>
    </w:p>
    <w:p w:rsidR="007321EA" w:rsidRPr="0092304D" w:rsidRDefault="007321EA" w:rsidP="007321EA">
      <w:pPr>
        <w:tabs>
          <w:tab w:val="left" w:pos="567"/>
        </w:tabs>
        <w:ind w:firstLineChars="200" w:firstLine="480"/>
        <w:rPr>
          <w:rFonts w:asciiTheme="minorEastAsia" w:hAnsiTheme="minorEastAsia"/>
          <w:bCs/>
          <w:sz w:val="24"/>
          <w:szCs w:val="24"/>
        </w:rPr>
      </w:pPr>
      <w:r w:rsidRPr="0092304D">
        <w:rPr>
          <w:rFonts w:asciiTheme="minorEastAsia" w:hAnsiTheme="minorEastAsia" w:hint="eastAsia"/>
          <w:bCs/>
          <w:sz w:val="24"/>
          <w:szCs w:val="24"/>
        </w:rPr>
        <w:t>3、具体实施内容</w:t>
      </w:r>
    </w:p>
    <w:tbl>
      <w:tblPr>
        <w:tblpPr w:leftFromText="180" w:rightFromText="180" w:vertAnchor="text" w:tblpXSpec="center" w:tblpY="1"/>
        <w:tblOverlap w:val="neve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306"/>
        <w:gridCol w:w="1336"/>
        <w:gridCol w:w="1786"/>
        <w:gridCol w:w="4094"/>
      </w:tblGrid>
      <w:tr w:rsidR="007321EA" w:rsidRPr="0092304D" w:rsidTr="00EE45AE">
        <w:trPr>
          <w:trHeight w:val="452"/>
        </w:trPr>
        <w:tc>
          <w:tcPr>
            <w:tcW w:w="1306" w:type="dxa"/>
            <w:tcBorders>
              <w:top w:val="single" w:sz="12" w:space="0" w:color="auto"/>
              <w:left w:val="single" w:sz="12" w:space="0" w:color="auto"/>
              <w:bottom w:val="single" w:sz="6" w:space="0" w:color="auto"/>
              <w:right w:val="single" w:sz="6" w:space="0" w:color="auto"/>
            </w:tcBorders>
            <w:shd w:val="clear" w:color="auto" w:fill="00B0F0"/>
            <w:vAlign w:val="center"/>
            <w:hideMark/>
          </w:tcPr>
          <w:p w:rsidR="007321EA" w:rsidRPr="0092304D" w:rsidRDefault="007321EA" w:rsidP="00EE45AE">
            <w:pPr>
              <w:spacing w:line="360" w:lineRule="auto"/>
              <w:ind w:leftChars="-257" w:left="-540" w:firstLineChars="192" w:firstLine="461"/>
              <w:jc w:val="center"/>
              <w:rPr>
                <w:rFonts w:asciiTheme="minorEastAsia" w:hAnsiTheme="minorEastAsia"/>
                <w:bCs/>
                <w:color w:val="000000"/>
                <w:sz w:val="24"/>
                <w:szCs w:val="24"/>
              </w:rPr>
            </w:pPr>
            <w:r w:rsidRPr="0092304D">
              <w:rPr>
                <w:rFonts w:asciiTheme="minorEastAsia" w:hAnsiTheme="minorEastAsia" w:hint="eastAsia"/>
                <w:bCs/>
                <w:color w:val="000000"/>
                <w:sz w:val="24"/>
                <w:szCs w:val="24"/>
              </w:rPr>
              <w:t>步骤</w:t>
            </w:r>
          </w:p>
        </w:tc>
        <w:tc>
          <w:tcPr>
            <w:tcW w:w="7216" w:type="dxa"/>
            <w:gridSpan w:val="3"/>
            <w:tcBorders>
              <w:top w:val="single" w:sz="12" w:space="0" w:color="auto"/>
              <w:left w:val="single" w:sz="6" w:space="0" w:color="auto"/>
              <w:bottom w:val="single" w:sz="6" w:space="0" w:color="auto"/>
              <w:right w:val="single" w:sz="12" w:space="0" w:color="auto"/>
            </w:tcBorders>
            <w:shd w:val="clear" w:color="auto" w:fill="00B0F0"/>
            <w:vAlign w:val="center"/>
            <w:hideMark/>
          </w:tcPr>
          <w:p w:rsidR="007321EA" w:rsidRPr="0092304D" w:rsidRDefault="007321EA" w:rsidP="00EE45AE">
            <w:pPr>
              <w:spacing w:line="360" w:lineRule="auto"/>
              <w:jc w:val="center"/>
              <w:rPr>
                <w:rFonts w:asciiTheme="minorEastAsia" w:hAnsiTheme="minorEastAsia"/>
                <w:bCs/>
                <w:sz w:val="24"/>
                <w:szCs w:val="24"/>
              </w:rPr>
            </w:pPr>
            <w:r w:rsidRPr="0092304D">
              <w:rPr>
                <w:rFonts w:asciiTheme="minorEastAsia" w:hAnsiTheme="minorEastAsia" w:hint="eastAsia"/>
                <w:bCs/>
                <w:sz w:val="24"/>
                <w:szCs w:val="24"/>
              </w:rPr>
              <w:t>工作内容</w:t>
            </w:r>
          </w:p>
        </w:tc>
      </w:tr>
      <w:tr w:rsidR="007321EA" w:rsidRPr="0092304D" w:rsidTr="00EE45AE">
        <w:trPr>
          <w:trHeight w:val="529"/>
        </w:trPr>
        <w:tc>
          <w:tcPr>
            <w:tcW w:w="1306" w:type="dxa"/>
            <w:vMerge w:val="restart"/>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一、接警</w:t>
            </w:r>
          </w:p>
        </w:tc>
        <w:tc>
          <w:tcPr>
            <w:tcW w:w="1336" w:type="dxa"/>
            <w:vMerge w:val="restart"/>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通信组</w:t>
            </w:r>
          </w:p>
        </w:tc>
        <w:tc>
          <w:tcPr>
            <w:tcW w:w="1786" w:type="dxa"/>
            <w:vMerge w:val="restart"/>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spacing w:line="360" w:lineRule="auto"/>
              <w:ind w:left="240" w:hangingChars="100" w:hanging="240"/>
              <w:rPr>
                <w:rFonts w:asciiTheme="minorEastAsia" w:hAnsiTheme="minorEastAsia"/>
                <w:bCs/>
                <w:sz w:val="24"/>
                <w:szCs w:val="24"/>
              </w:rPr>
            </w:pPr>
            <w:r w:rsidRPr="0092304D">
              <w:rPr>
                <w:rFonts w:asciiTheme="minorEastAsia" w:hAnsiTheme="minorEastAsia" w:hint="eastAsia"/>
                <w:bCs/>
                <w:sz w:val="24"/>
                <w:szCs w:val="24"/>
              </w:rPr>
              <w:t>安防监控中心</w:t>
            </w:r>
          </w:p>
        </w:tc>
        <w:tc>
          <w:tcPr>
            <w:tcW w:w="4094" w:type="dxa"/>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numPr>
                <w:ilvl w:val="0"/>
                <w:numId w:val="58"/>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立即查看监控系统。</w:t>
            </w:r>
          </w:p>
        </w:tc>
      </w:tr>
      <w:tr w:rsidR="007321EA" w:rsidRPr="0092304D" w:rsidTr="00EE45AE">
        <w:trPr>
          <w:trHeight w:val="465"/>
        </w:trPr>
        <w:tc>
          <w:tcPr>
            <w:tcW w:w="1306" w:type="dxa"/>
            <w:vMerge/>
            <w:tcBorders>
              <w:top w:val="single" w:sz="6" w:space="0" w:color="auto"/>
              <w:left w:val="single" w:sz="12" w:space="0" w:color="auto"/>
              <w:bottom w:val="single" w:sz="6" w:space="0" w:color="auto"/>
              <w:right w:val="single" w:sz="6" w:space="0" w:color="auto"/>
            </w:tcBorders>
            <w:vAlign w:val="center"/>
            <w:hideMark/>
          </w:tcPr>
          <w:p w:rsidR="007321EA" w:rsidRPr="0092304D" w:rsidRDefault="007321EA" w:rsidP="00EE45AE">
            <w:pPr>
              <w:rPr>
                <w:rFonts w:asciiTheme="minorEastAsia" w:hAnsiTheme="minorEastAsia"/>
                <w:bCs/>
                <w:sz w:val="24"/>
                <w:szCs w:val="24"/>
              </w:rPr>
            </w:pPr>
          </w:p>
        </w:tc>
        <w:tc>
          <w:tcPr>
            <w:tcW w:w="7216" w:type="dxa"/>
            <w:vMerge/>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rPr>
                <w:rFonts w:asciiTheme="minorEastAsia" w:hAnsiTheme="minorEastAsia"/>
                <w:bCs/>
                <w:sz w:val="24"/>
                <w:szCs w:val="24"/>
              </w:rPr>
            </w:pPr>
          </w:p>
        </w:tc>
        <w:tc>
          <w:tcPr>
            <w:tcW w:w="5880" w:type="dxa"/>
            <w:vMerge/>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rPr>
                <w:rFonts w:asciiTheme="minorEastAsia" w:hAnsiTheme="minorEastAsia"/>
                <w:bCs/>
                <w:sz w:val="24"/>
                <w:szCs w:val="24"/>
              </w:rPr>
            </w:pPr>
          </w:p>
        </w:tc>
        <w:tc>
          <w:tcPr>
            <w:tcW w:w="4094" w:type="dxa"/>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numPr>
                <w:ilvl w:val="0"/>
                <w:numId w:val="58"/>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用对讲机通知保安员到报警地点查看。</w:t>
            </w:r>
          </w:p>
        </w:tc>
      </w:tr>
      <w:tr w:rsidR="007321EA" w:rsidRPr="0092304D" w:rsidTr="00EE45AE">
        <w:trPr>
          <w:trHeight w:val="442"/>
        </w:trPr>
        <w:tc>
          <w:tcPr>
            <w:tcW w:w="1306" w:type="dxa"/>
            <w:vMerge/>
            <w:tcBorders>
              <w:top w:val="single" w:sz="6" w:space="0" w:color="auto"/>
              <w:left w:val="single" w:sz="12" w:space="0" w:color="auto"/>
              <w:bottom w:val="single" w:sz="6" w:space="0" w:color="auto"/>
              <w:right w:val="single" w:sz="6" w:space="0" w:color="auto"/>
            </w:tcBorders>
            <w:vAlign w:val="center"/>
            <w:hideMark/>
          </w:tcPr>
          <w:p w:rsidR="007321EA" w:rsidRPr="0092304D" w:rsidRDefault="007321EA" w:rsidP="00EE45AE">
            <w:pPr>
              <w:rPr>
                <w:rFonts w:asciiTheme="minorEastAsia" w:hAnsiTheme="minorEastAsia"/>
                <w:bCs/>
                <w:sz w:val="24"/>
                <w:szCs w:val="24"/>
              </w:rPr>
            </w:pPr>
          </w:p>
        </w:tc>
        <w:tc>
          <w:tcPr>
            <w:tcW w:w="7216" w:type="dxa"/>
            <w:vMerge/>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rPr>
                <w:rFonts w:asciiTheme="minorEastAsia" w:hAnsiTheme="minorEastAsia"/>
                <w:bCs/>
                <w:sz w:val="24"/>
                <w:szCs w:val="24"/>
              </w:rPr>
            </w:pPr>
          </w:p>
        </w:tc>
        <w:tc>
          <w:tcPr>
            <w:tcW w:w="1786" w:type="dxa"/>
            <w:vMerge w:val="restart"/>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spacing w:line="360" w:lineRule="auto"/>
              <w:ind w:left="120" w:hangingChars="50" w:hanging="120"/>
              <w:rPr>
                <w:rFonts w:asciiTheme="minorEastAsia" w:hAnsiTheme="minorEastAsia"/>
                <w:bCs/>
                <w:sz w:val="24"/>
                <w:szCs w:val="24"/>
              </w:rPr>
            </w:pPr>
            <w:r w:rsidRPr="0092304D">
              <w:rPr>
                <w:rFonts w:asciiTheme="minorEastAsia" w:hAnsiTheme="minorEastAsia" w:hint="eastAsia"/>
                <w:bCs/>
                <w:sz w:val="24"/>
                <w:szCs w:val="24"/>
              </w:rPr>
              <w:t>巡逻岗</w:t>
            </w:r>
          </w:p>
        </w:tc>
        <w:tc>
          <w:tcPr>
            <w:tcW w:w="4094" w:type="dxa"/>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numPr>
                <w:ilvl w:val="0"/>
                <w:numId w:val="59"/>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用对讲机通知秩序员到报警地点查看。</w:t>
            </w:r>
          </w:p>
        </w:tc>
      </w:tr>
      <w:tr w:rsidR="007321EA" w:rsidRPr="0092304D" w:rsidTr="00EE45AE">
        <w:trPr>
          <w:trHeight w:val="232"/>
        </w:trPr>
        <w:tc>
          <w:tcPr>
            <w:tcW w:w="1306" w:type="dxa"/>
            <w:vMerge/>
            <w:tcBorders>
              <w:top w:val="single" w:sz="6" w:space="0" w:color="auto"/>
              <w:left w:val="single" w:sz="12" w:space="0" w:color="auto"/>
              <w:bottom w:val="single" w:sz="6" w:space="0" w:color="auto"/>
              <w:right w:val="single" w:sz="6" w:space="0" w:color="auto"/>
            </w:tcBorders>
            <w:vAlign w:val="center"/>
            <w:hideMark/>
          </w:tcPr>
          <w:p w:rsidR="007321EA" w:rsidRPr="0092304D" w:rsidRDefault="007321EA" w:rsidP="00EE45AE">
            <w:pPr>
              <w:rPr>
                <w:rFonts w:asciiTheme="minorEastAsia" w:hAnsiTheme="minorEastAsia"/>
                <w:bCs/>
                <w:sz w:val="24"/>
                <w:szCs w:val="24"/>
              </w:rPr>
            </w:pPr>
          </w:p>
        </w:tc>
        <w:tc>
          <w:tcPr>
            <w:tcW w:w="7216" w:type="dxa"/>
            <w:vMerge/>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rPr>
                <w:rFonts w:asciiTheme="minorEastAsia" w:hAnsiTheme="minorEastAsia"/>
                <w:bCs/>
                <w:sz w:val="24"/>
                <w:szCs w:val="24"/>
              </w:rPr>
            </w:pPr>
          </w:p>
        </w:tc>
        <w:tc>
          <w:tcPr>
            <w:tcW w:w="5880" w:type="dxa"/>
            <w:vMerge/>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rPr>
                <w:rFonts w:asciiTheme="minorEastAsia" w:hAnsiTheme="minorEastAsia"/>
                <w:bCs/>
                <w:sz w:val="24"/>
                <w:szCs w:val="24"/>
              </w:rPr>
            </w:pPr>
          </w:p>
        </w:tc>
        <w:tc>
          <w:tcPr>
            <w:tcW w:w="4094" w:type="dxa"/>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numPr>
                <w:ilvl w:val="0"/>
                <w:numId w:val="59"/>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通知安防监控中心注意。</w:t>
            </w:r>
          </w:p>
        </w:tc>
      </w:tr>
      <w:tr w:rsidR="007321EA" w:rsidRPr="0092304D" w:rsidTr="00EE45AE">
        <w:trPr>
          <w:trHeight w:val="1232"/>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二、现场指挥</w:t>
            </w:r>
          </w:p>
        </w:tc>
        <w:tc>
          <w:tcPr>
            <w:tcW w:w="1336" w:type="dxa"/>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指挥组</w:t>
            </w:r>
          </w:p>
        </w:tc>
        <w:tc>
          <w:tcPr>
            <w:tcW w:w="5880"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服务中心经理立即赶到现场，根据事件进展情况做好工作准备，根据实际情况决定是否向公司及甲方汇报。</w:t>
            </w:r>
          </w:p>
        </w:tc>
      </w:tr>
      <w:tr w:rsidR="007321EA" w:rsidRPr="0092304D" w:rsidTr="00EE45AE">
        <w:trPr>
          <w:trHeight w:val="2565"/>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lastRenderedPageBreak/>
              <w:t>三、人员召集</w:t>
            </w:r>
          </w:p>
        </w:tc>
        <w:tc>
          <w:tcPr>
            <w:tcW w:w="1336" w:type="dxa"/>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spacing w:line="360" w:lineRule="auto"/>
              <w:ind w:left="240" w:hangingChars="100" w:hanging="240"/>
              <w:rPr>
                <w:rFonts w:asciiTheme="minorEastAsia" w:hAnsiTheme="minorEastAsia"/>
                <w:bCs/>
                <w:sz w:val="24"/>
                <w:szCs w:val="24"/>
              </w:rPr>
            </w:pPr>
            <w:r w:rsidRPr="0092304D">
              <w:rPr>
                <w:rFonts w:asciiTheme="minorEastAsia" w:hAnsiTheme="minorEastAsia" w:hint="eastAsia"/>
                <w:bCs/>
                <w:sz w:val="24"/>
                <w:szCs w:val="24"/>
              </w:rPr>
              <w:t>警戒组</w:t>
            </w:r>
          </w:p>
          <w:p w:rsidR="007321EA" w:rsidRPr="0092304D" w:rsidRDefault="007321EA" w:rsidP="00EE45AE">
            <w:pPr>
              <w:spacing w:line="360" w:lineRule="auto"/>
              <w:ind w:left="240" w:hangingChars="100" w:hanging="240"/>
              <w:rPr>
                <w:rFonts w:asciiTheme="minorEastAsia" w:hAnsiTheme="minorEastAsia"/>
                <w:bCs/>
                <w:sz w:val="24"/>
                <w:szCs w:val="24"/>
              </w:rPr>
            </w:pPr>
            <w:r w:rsidRPr="0092304D">
              <w:rPr>
                <w:rFonts w:asciiTheme="minorEastAsia" w:hAnsiTheme="minorEastAsia" w:hint="eastAsia"/>
                <w:bCs/>
                <w:sz w:val="24"/>
                <w:szCs w:val="24"/>
              </w:rPr>
              <w:t>现场协调组</w:t>
            </w:r>
          </w:p>
          <w:p w:rsidR="007321EA" w:rsidRPr="0092304D" w:rsidRDefault="007321EA" w:rsidP="00EE45AE">
            <w:pPr>
              <w:spacing w:line="360" w:lineRule="auto"/>
              <w:ind w:left="240" w:hangingChars="100" w:hanging="240"/>
              <w:rPr>
                <w:rFonts w:asciiTheme="minorEastAsia" w:hAnsiTheme="minorEastAsia"/>
                <w:bCs/>
                <w:sz w:val="24"/>
                <w:szCs w:val="24"/>
              </w:rPr>
            </w:pPr>
            <w:r w:rsidRPr="0092304D">
              <w:rPr>
                <w:rFonts w:asciiTheme="minorEastAsia" w:hAnsiTheme="minorEastAsia" w:hint="eastAsia"/>
                <w:bCs/>
                <w:sz w:val="24"/>
                <w:szCs w:val="24"/>
              </w:rPr>
              <w:t>预备预备组</w:t>
            </w:r>
          </w:p>
        </w:tc>
        <w:tc>
          <w:tcPr>
            <w:tcW w:w="5880"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numPr>
                <w:ilvl w:val="0"/>
                <w:numId w:val="60"/>
              </w:numPr>
              <w:spacing w:line="360" w:lineRule="auto"/>
              <w:ind w:left="273" w:hanging="273"/>
              <w:rPr>
                <w:rFonts w:asciiTheme="minorEastAsia" w:hAnsiTheme="minorEastAsia"/>
                <w:bCs/>
                <w:sz w:val="24"/>
                <w:szCs w:val="24"/>
              </w:rPr>
            </w:pPr>
            <w:r w:rsidRPr="0092304D">
              <w:rPr>
                <w:rFonts w:asciiTheme="minorEastAsia" w:hAnsiTheme="minorEastAsia" w:hint="eastAsia"/>
                <w:bCs/>
                <w:sz w:val="24"/>
                <w:szCs w:val="24"/>
              </w:rPr>
              <w:t>现场确认保安员对事情的基本情况做汇报。</w:t>
            </w:r>
          </w:p>
          <w:p w:rsidR="007321EA" w:rsidRPr="0092304D" w:rsidRDefault="007321EA" w:rsidP="00EE45AE">
            <w:pPr>
              <w:numPr>
                <w:ilvl w:val="0"/>
                <w:numId w:val="60"/>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当班保安班长，立即组织紧急集合。</w:t>
            </w:r>
          </w:p>
          <w:p w:rsidR="007321EA" w:rsidRPr="0092304D" w:rsidRDefault="007321EA" w:rsidP="00EE45AE">
            <w:pPr>
              <w:numPr>
                <w:ilvl w:val="0"/>
                <w:numId w:val="60"/>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消防中心负责通知保安主管，并拔打110向公安部门报案。</w:t>
            </w:r>
          </w:p>
          <w:p w:rsidR="007321EA" w:rsidRPr="0092304D" w:rsidRDefault="007321EA" w:rsidP="00EE45AE">
            <w:pPr>
              <w:numPr>
                <w:ilvl w:val="0"/>
                <w:numId w:val="60"/>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当班保安人员立即进行分工。</w:t>
            </w:r>
          </w:p>
        </w:tc>
      </w:tr>
      <w:tr w:rsidR="007321EA" w:rsidRPr="0092304D" w:rsidTr="00EE45AE">
        <w:trPr>
          <w:trHeight w:val="559"/>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四、通报</w:t>
            </w:r>
          </w:p>
        </w:tc>
        <w:tc>
          <w:tcPr>
            <w:tcW w:w="1336" w:type="dxa"/>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tabs>
                <w:tab w:val="left" w:pos="1140"/>
              </w:tabs>
              <w:spacing w:line="360" w:lineRule="auto"/>
              <w:rPr>
                <w:rFonts w:asciiTheme="minorEastAsia" w:hAnsiTheme="minorEastAsia"/>
                <w:bCs/>
                <w:sz w:val="24"/>
                <w:szCs w:val="24"/>
              </w:rPr>
            </w:pPr>
            <w:r w:rsidRPr="0092304D">
              <w:rPr>
                <w:rFonts w:asciiTheme="minorEastAsia" w:hAnsiTheme="minorEastAsia" w:hint="eastAsia"/>
                <w:bCs/>
                <w:sz w:val="24"/>
                <w:szCs w:val="24"/>
              </w:rPr>
              <w:t>通信组</w:t>
            </w:r>
          </w:p>
        </w:tc>
        <w:tc>
          <w:tcPr>
            <w:tcW w:w="5880"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tabs>
                <w:tab w:val="left" w:pos="1140"/>
              </w:tabs>
              <w:spacing w:line="360" w:lineRule="auto"/>
              <w:rPr>
                <w:rFonts w:asciiTheme="minorEastAsia" w:hAnsiTheme="minorEastAsia"/>
                <w:bCs/>
                <w:sz w:val="24"/>
                <w:szCs w:val="24"/>
              </w:rPr>
            </w:pPr>
            <w:r w:rsidRPr="0092304D">
              <w:rPr>
                <w:rFonts w:asciiTheme="minorEastAsia" w:hAnsiTheme="minorEastAsia" w:hint="eastAsia"/>
                <w:bCs/>
                <w:sz w:val="24"/>
                <w:szCs w:val="24"/>
              </w:rPr>
              <w:t>可根据事情的严重程度及时向指挥组通报。</w:t>
            </w:r>
          </w:p>
        </w:tc>
      </w:tr>
      <w:tr w:rsidR="007321EA" w:rsidRPr="0092304D" w:rsidTr="00EE45AE">
        <w:trPr>
          <w:trHeight w:val="1920"/>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五、疏散</w:t>
            </w:r>
          </w:p>
        </w:tc>
        <w:tc>
          <w:tcPr>
            <w:tcW w:w="1336" w:type="dxa"/>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警戒组</w:t>
            </w:r>
          </w:p>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疏散组</w:t>
            </w:r>
          </w:p>
        </w:tc>
        <w:tc>
          <w:tcPr>
            <w:tcW w:w="5880"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numPr>
                <w:ilvl w:val="0"/>
                <w:numId w:val="61"/>
              </w:numPr>
              <w:spacing w:line="360" w:lineRule="auto"/>
              <w:ind w:left="273" w:hanging="273"/>
              <w:rPr>
                <w:rFonts w:asciiTheme="minorEastAsia" w:hAnsiTheme="minorEastAsia"/>
                <w:bCs/>
                <w:sz w:val="24"/>
                <w:szCs w:val="24"/>
              </w:rPr>
            </w:pPr>
            <w:r w:rsidRPr="0092304D">
              <w:rPr>
                <w:rFonts w:asciiTheme="minorEastAsia" w:hAnsiTheme="minorEastAsia" w:hint="eastAsia"/>
                <w:bCs/>
                <w:sz w:val="24"/>
                <w:szCs w:val="24"/>
              </w:rPr>
              <w:t>警戒组对现场无关人员进行疏散。</w:t>
            </w:r>
          </w:p>
          <w:p w:rsidR="007321EA" w:rsidRPr="0092304D" w:rsidRDefault="007321EA" w:rsidP="00EE45AE">
            <w:pPr>
              <w:numPr>
                <w:ilvl w:val="0"/>
                <w:numId w:val="61"/>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警戒人员给相关人员做好解释工作。</w:t>
            </w:r>
          </w:p>
          <w:p w:rsidR="007321EA" w:rsidRPr="0092304D" w:rsidRDefault="007321EA" w:rsidP="00EE45AE">
            <w:pPr>
              <w:numPr>
                <w:ilvl w:val="0"/>
                <w:numId w:val="61"/>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大门岗对进入的人员进行严格盘查，防止其他事件的发生。</w:t>
            </w:r>
          </w:p>
        </w:tc>
      </w:tr>
      <w:tr w:rsidR="007321EA" w:rsidRPr="0092304D" w:rsidTr="00EE45AE">
        <w:trPr>
          <w:trHeight w:val="559"/>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六、现场协调</w:t>
            </w:r>
          </w:p>
        </w:tc>
        <w:tc>
          <w:tcPr>
            <w:tcW w:w="1336" w:type="dxa"/>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spacing w:line="360" w:lineRule="auto"/>
              <w:ind w:leftChars="-18" w:left="-38"/>
              <w:rPr>
                <w:rFonts w:asciiTheme="minorEastAsia" w:hAnsiTheme="minorEastAsia"/>
                <w:bCs/>
                <w:sz w:val="24"/>
                <w:szCs w:val="24"/>
              </w:rPr>
            </w:pPr>
            <w:r w:rsidRPr="0092304D">
              <w:rPr>
                <w:rFonts w:asciiTheme="minorEastAsia" w:hAnsiTheme="minorEastAsia" w:hint="eastAsia"/>
                <w:bCs/>
                <w:sz w:val="24"/>
                <w:szCs w:val="24"/>
              </w:rPr>
              <w:t>现场协调组</w:t>
            </w:r>
          </w:p>
        </w:tc>
        <w:tc>
          <w:tcPr>
            <w:tcW w:w="5880"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numPr>
                <w:ilvl w:val="0"/>
                <w:numId w:val="62"/>
              </w:numPr>
              <w:spacing w:line="360" w:lineRule="auto"/>
              <w:ind w:left="273" w:hanging="273"/>
              <w:jc w:val="left"/>
              <w:rPr>
                <w:rFonts w:asciiTheme="minorEastAsia" w:hAnsiTheme="minorEastAsia"/>
                <w:bCs/>
                <w:sz w:val="24"/>
                <w:szCs w:val="24"/>
              </w:rPr>
            </w:pPr>
            <w:r w:rsidRPr="0092304D">
              <w:rPr>
                <w:rFonts w:asciiTheme="minorEastAsia" w:hAnsiTheme="minorEastAsia" w:hint="eastAsia"/>
                <w:bCs/>
                <w:sz w:val="24"/>
                <w:szCs w:val="24"/>
              </w:rPr>
              <w:t>现场协调组进行调解。</w:t>
            </w:r>
          </w:p>
          <w:p w:rsidR="007321EA" w:rsidRPr="0092304D" w:rsidRDefault="007321EA" w:rsidP="00EE45AE">
            <w:pPr>
              <w:numPr>
                <w:ilvl w:val="0"/>
                <w:numId w:val="62"/>
              </w:numPr>
              <w:spacing w:line="360" w:lineRule="auto"/>
              <w:ind w:left="273" w:hanging="273"/>
              <w:rPr>
                <w:rFonts w:asciiTheme="minorEastAsia" w:hAnsiTheme="minorEastAsia"/>
                <w:bCs/>
                <w:sz w:val="24"/>
                <w:szCs w:val="24"/>
              </w:rPr>
            </w:pPr>
            <w:r w:rsidRPr="0092304D">
              <w:rPr>
                <w:rFonts w:asciiTheme="minorEastAsia" w:hAnsiTheme="minorEastAsia" w:hint="eastAsia"/>
                <w:bCs/>
                <w:sz w:val="24"/>
                <w:szCs w:val="24"/>
              </w:rPr>
              <w:t>对事主和相关人员进行分离，可给提供场所让其协商，不要出现事情扩大。</w:t>
            </w:r>
          </w:p>
          <w:p w:rsidR="007321EA" w:rsidRPr="0092304D" w:rsidRDefault="007321EA" w:rsidP="00EE45AE">
            <w:pPr>
              <w:numPr>
                <w:ilvl w:val="0"/>
                <w:numId w:val="62"/>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需要报警时可通知通信组进行报警</w:t>
            </w:r>
          </w:p>
        </w:tc>
      </w:tr>
      <w:tr w:rsidR="007321EA" w:rsidRPr="0092304D" w:rsidTr="00EE45AE">
        <w:trPr>
          <w:trHeight w:val="559"/>
        </w:trPr>
        <w:tc>
          <w:tcPr>
            <w:tcW w:w="1306" w:type="dxa"/>
            <w:tcBorders>
              <w:top w:val="single" w:sz="6" w:space="0" w:color="auto"/>
              <w:left w:val="single" w:sz="12" w:space="0" w:color="auto"/>
              <w:bottom w:val="single" w:sz="6" w:space="0" w:color="auto"/>
              <w:right w:val="single" w:sz="6" w:space="0" w:color="auto"/>
            </w:tcBorders>
            <w:shd w:val="clear" w:color="auto" w:fill="FFFF00"/>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七、事态管控</w:t>
            </w:r>
          </w:p>
        </w:tc>
        <w:tc>
          <w:tcPr>
            <w:tcW w:w="1336" w:type="dxa"/>
            <w:tcBorders>
              <w:top w:val="single" w:sz="6" w:space="0" w:color="auto"/>
              <w:left w:val="single" w:sz="6" w:space="0" w:color="auto"/>
              <w:bottom w:val="single" w:sz="6" w:space="0" w:color="auto"/>
              <w:right w:val="single" w:sz="6" w:space="0" w:color="auto"/>
            </w:tcBorders>
            <w:vAlign w:val="center"/>
            <w:hideMark/>
          </w:tcPr>
          <w:p w:rsidR="007321EA" w:rsidRPr="0092304D" w:rsidRDefault="007321EA" w:rsidP="00EE45AE">
            <w:pPr>
              <w:spacing w:line="360" w:lineRule="auto"/>
              <w:ind w:left="240" w:hangingChars="100" w:hanging="240"/>
              <w:rPr>
                <w:rFonts w:asciiTheme="minorEastAsia" w:hAnsiTheme="minorEastAsia"/>
                <w:bCs/>
                <w:sz w:val="24"/>
                <w:szCs w:val="24"/>
              </w:rPr>
            </w:pPr>
            <w:r w:rsidRPr="0092304D">
              <w:rPr>
                <w:rFonts w:asciiTheme="minorEastAsia" w:hAnsiTheme="minorEastAsia" w:hint="eastAsia"/>
                <w:bCs/>
                <w:sz w:val="24"/>
                <w:szCs w:val="24"/>
              </w:rPr>
              <w:t>警戒组</w:t>
            </w:r>
          </w:p>
          <w:p w:rsidR="007321EA" w:rsidRPr="0092304D" w:rsidRDefault="007321EA" w:rsidP="00EE45AE">
            <w:pPr>
              <w:spacing w:line="360" w:lineRule="auto"/>
              <w:ind w:left="240" w:hangingChars="100" w:hanging="240"/>
              <w:rPr>
                <w:rFonts w:asciiTheme="minorEastAsia" w:hAnsiTheme="minorEastAsia"/>
                <w:bCs/>
                <w:sz w:val="24"/>
                <w:szCs w:val="24"/>
              </w:rPr>
            </w:pPr>
            <w:r w:rsidRPr="0092304D">
              <w:rPr>
                <w:rFonts w:asciiTheme="minorEastAsia" w:hAnsiTheme="minorEastAsia" w:hint="eastAsia"/>
                <w:bCs/>
                <w:sz w:val="24"/>
                <w:szCs w:val="24"/>
              </w:rPr>
              <w:t>现场协调组</w:t>
            </w:r>
          </w:p>
          <w:p w:rsidR="007321EA" w:rsidRPr="0092304D" w:rsidRDefault="007321EA" w:rsidP="00EE45AE">
            <w:pPr>
              <w:spacing w:line="360" w:lineRule="auto"/>
              <w:ind w:left="240" w:hangingChars="100" w:hanging="240"/>
              <w:rPr>
                <w:rFonts w:asciiTheme="minorEastAsia" w:hAnsiTheme="minorEastAsia"/>
                <w:bCs/>
                <w:sz w:val="24"/>
                <w:szCs w:val="24"/>
              </w:rPr>
            </w:pPr>
            <w:r w:rsidRPr="0092304D">
              <w:rPr>
                <w:rFonts w:asciiTheme="minorEastAsia" w:hAnsiTheme="minorEastAsia" w:hint="eastAsia"/>
                <w:bCs/>
                <w:sz w:val="24"/>
                <w:szCs w:val="24"/>
              </w:rPr>
              <w:t>预备预备组</w:t>
            </w:r>
          </w:p>
        </w:tc>
        <w:tc>
          <w:tcPr>
            <w:tcW w:w="5880" w:type="dxa"/>
            <w:gridSpan w:val="2"/>
            <w:tcBorders>
              <w:top w:val="single" w:sz="6" w:space="0" w:color="auto"/>
              <w:left w:val="single" w:sz="6" w:space="0" w:color="auto"/>
              <w:bottom w:val="single" w:sz="6" w:space="0" w:color="auto"/>
              <w:right w:val="single" w:sz="12" w:space="0" w:color="auto"/>
            </w:tcBorders>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1.对事情的处理情况进行管控</w:t>
            </w:r>
          </w:p>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2.若出现协商失败后防止出现混乱，预备组可进行强制分离，并及时通知防暴大队。</w:t>
            </w:r>
          </w:p>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3.出现人员受伤情况及时通知120进行救护。</w:t>
            </w:r>
          </w:p>
        </w:tc>
      </w:tr>
      <w:tr w:rsidR="007321EA" w:rsidRPr="0092304D" w:rsidTr="00EE45AE">
        <w:trPr>
          <w:trHeight w:val="1920"/>
        </w:trPr>
        <w:tc>
          <w:tcPr>
            <w:tcW w:w="1306" w:type="dxa"/>
            <w:tcBorders>
              <w:top w:val="single" w:sz="6" w:space="0" w:color="auto"/>
              <w:left w:val="single" w:sz="12" w:space="0" w:color="auto"/>
              <w:bottom w:val="single" w:sz="12" w:space="0" w:color="auto"/>
              <w:right w:val="single" w:sz="6" w:space="0" w:color="auto"/>
            </w:tcBorders>
            <w:shd w:val="clear" w:color="auto" w:fill="FFFF00"/>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八、善后</w:t>
            </w:r>
          </w:p>
        </w:tc>
        <w:tc>
          <w:tcPr>
            <w:tcW w:w="1336" w:type="dxa"/>
            <w:tcBorders>
              <w:top w:val="single" w:sz="6" w:space="0" w:color="auto"/>
              <w:left w:val="single" w:sz="6" w:space="0" w:color="auto"/>
              <w:bottom w:val="single" w:sz="12" w:space="0" w:color="auto"/>
              <w:right w:val="single" w:sz="6" w:space="0" w:color="auto"/>
            </w:tcBorders>
            <w:vAlign w:val="center"/>
            <w:hideMark/>
          </w:tcPr>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警戒组</w:t>
            </w:r>
          </w:p>
          <w:p w:rsidR="007321EA" w:rsidRPr="0092304D" w:rsidRDefault="007321EA" w:rsidP="00EE45AE">
            <w:pPr>
              <w:spacing w:line="360" w:lineRule="auto"/>
              <w:rPr>
                <w:rFonts w:asciiTheme="minorEastAsia" w:hAnsiTheme="minorEastAsia"/>
                <w:bCs/>
                <w:sz w:val="24"/>
                <w:szCs w:val="24"/>
              </w:rPr>
            </w:pPr>
            <w:r w:rsidRPr="0092304D">
              <w:rPr>
                <w:rFonts w:asciiTheme="minorEastAsia" w:hAnsiTheme="minorEastAsia" w:hint="eastAsia"/>
                <w:bCs/>
                <w:sz w:val="24"/>
                <w:szCs w:val="24"/>
              </w:rPr>
              <w:t>指挥组</w:t>
            </w:r>
          </w:p>
        </w:tc>
        <w:tc>
          <w:tcPr>
            <w:tcW w:w="5880" w:type="dxa"/>
            <w:gridSpan w:val="2"/>
            <w:tcBorders>
              <w:top w:val="single" w:sz="6" w:space="0" w:color="auto"/>
              <w:left w:val="single" w:sz="6" w:space="0" w:color="auto"/>
              <w:bottom w:val="single" w:sz="12" w:space="0" w:color="auto"/>
              <w:right w:val="single" w:sz="12" w:space="0" w:color="auto"/>
            </w:tcBorders>
            <w:vAlign w:val="center"/>
            <w:hideMark/>
          </w:tcPr>
          <w:p w:rsidR="007321EA" w:rsidRPr="0092304D" w:rsidRDefault="007321EA" w:rsidP="00EE45AE">
            <w:pPr>
              <w:numPr>
                <w:ilvl w:val="0"/>
                <w:numId w:val="63"/>
              </w:numPr>
              <w:spacing w:line="360" w:lineRule="auto"/>
              <w:ind w:left="273" w:hanging="273"/>
              <w:rPr>
                <w:rFonts w:asciiTheme="minorEastAsia" w:hAnsiTheme="minorEastAsia"/>
                <w:bCs/>
                <w:sz w:val="24"/>
                <w:szCs w:val="24"/>
              </w:rPr>
            </w:pPr>
            <w:r w:rsidRPr="0092304D">
              <w:rPr>
                <w:rFonts w:asciiTheme="minorEastAsia" w:hAnsiTheme="minorEastAsia" w:hint="eastAsia"/>
                <w:bCs/>
                <w:sz w:val="24"/>
                <w:szCs w:val="24"/>
              </w:rPr>
              <w:t>警戒组清理现场</w:t>
            </w:r>
          </w:p>
          <w:p w:rsidR="007321EA" w:rsidRPr="0092304D" w:rsidRDefault="007321EA" w:rsidP="00EE45AE">
            <w:pPr>
              <w:numPr>
                <w:ilvl w:val="0"/>
                <w:numId w:val="63"/>
              </w:numPr>
              <w:spacing w:line="360" w:lineRule="auto"/>
              <w:ind w:left="237" w:hanging="237"/>
              <w:rPr>
                <w:rFonts w:asciiTheme="minorEastAsia" w:hAnsiTheme="minorEastAsia"/>
                <w:bCs/>
                <w:sz w:val="24"/>
                <w:szCs w:val="24"/>
              </w:rPr>
            </w:pPr>
            <w:r w:rsidRPr="0092304D">
              <w:rPr>
                <w:rFonts w:asciiTheme="minorEastAsia" w:hAnsiTheme="minorEastAsia" w:hint="eastAsia"/>
                <w:bCs/>
                <w:sz w:val="24"/>
                <w:szCs w:val="24"/>
              </w:rPr>
              <w:t>指挥组对此次事件的情况进行总结上报，奖励在此次事件当中表现突出的人员，对表现不积极人员进行相应处罚</w:t>
            </w:r>
          </w:p>
        </w:tc>
      </w:tr>
    </w:tbl>
    <w:p w:rsidR="007321EA" w:rsidRPr="0092304D" w:rsidRDefault="007321EA" w:rsidP="007321EA">
      <w:pPr>
        <w:jc w:val="center"/>
        <w:rPr>
          <w:rFonts w:asciiTheme="minorEastAsia" w:hAnsiTheme="minorEastAsia"/>
          <w:b/>
          <w:sz w:val="24"/>
          <w:szCs w:val="24"/>
        </w:rPr>
      </w:pPr>
      <w:r w:rsidRPr="0092304D">
        <w:rPr>
          <w:rFonts w:asciiTheme="minorEastAsia" w:hAnsiTheme="minorEastAsia" w:hint="eastAsia"/>
          <w:b/>
          <w:sz w:val="24"/>
          <w:szCs w:val="24"/>
        </w:rPr>
        <w:t xml:space="preserve">                                                 </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七、常见影响清洁的情况有哪些？如何处理？</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1、梅雨天气的处理办法。</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梅雨季节大理石、瓷砖地面和墙面很容易出现反潮现象，造成地面积水，墙皮肃剥落，电器感应开关自动导通等现象。出现这些现象的处理办法是：在大厅人员出入频繁的地方放置指示牌，提醒客人“小心地滑”。</w:t>
      </w:r>
    </w:p>
    <w:p w:rsidR="007321EA" w:rsidRPr="0092304D" w:rsidRDefault="007321EA" w:rsidP="007321EA">
      <w:pPr>
        <w:spacing w:line="360" w:lineRule="auto"/>
        <w:rPr>
          <w:rFonts w:asciiTheme="minorEastAsia" w:hAnsiTheme="minorEastAsia" w:cs="宋体"/>
          <w:sz w:val="24"/>
          <w:szCs w:val="24"/>
        </w:rPr>
      </w:pPr>
      <w:r w:rsidRPr="0092304D">
        <w:rPr>
          <w:rFonts w:asciiTheme="minorEastAsia" w:hAnsiTheme="minorEastAsia" w:cs="宋体" w:hint="eastAsia"/>
          <w:sz w:val="24"/>
          <w:szCs w:val="24"/>
        </w:rPr>
        <w:lastRenderedPageBreak/>
        <w:t>增派人员，及时清干地面、墙面水迹。如反潮现象比较严重，应在大厅铺设一条防滑地毡，并用大块的海绵吸干地面、墙面的积水。仓库内配好干拖把、海绵、地毯、毛巾等防潮用品。</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2、暴风雨天气的处理办法。</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①天台的阴暗沟渠、地漏，要派专人检查，如有堵塞及时疏通。</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②各岗位清洁员要配合秩序维护员关好各楼层的门窗，防止风雨刮进楼内，淋湿地面、地面及打碎玻璃。</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③仓库内备好雨具、铁勾、竹片、手电筒，做到有备无患。</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3、发生水管瀑裂的处理办法。</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当楼层内发生水管爆裂，造成楼层浸水时应按下列办法进行：</w:t>
      </w:r>
    </w:p>
    <w:p w:rsidR="007321EA" w:rsidRPr="0092304D" w:rsidRDefault="007321EA" w:rsidP="007321EA">
      <w:pPr>
        <w:spacing w:line="360" w:lineRule="auto"/>
        <w:ind w:firstLine="560"/>
        <w:rPr>
          <w:rFonts w:asciiTheme="minorEastAsia" w:hAnsiTheme="minorEastAsia" w:cs="宋体"/>
          <w:sz w:val="24"/>
          <w:szCs w:val="24"/>
        </w:rPr>
      </w:pPr>
      <w:bookmarkStart w:id="19" w:name="OLE_LINK33"/>
      <w:r w:rsidRPr="0092304D">
        <w:rPr>
          <w:rFonts w:asciiTheme="minorEastAsia" w:hAnsiTheme="minorEastAsia" w:cs="宋体" w:hint="eastAsia"/>
          <w:sz w:val="24"/>
          <w:szCs w:val="24"/>
        </w:rPr>
        <w:t>①</w:t>
      </w:r>
      <w:bookmarkEnd w:id="19"/>
      <w:r w:rsidRPr="0092304D">
        <w:rPr>
          <w:rFonts w:asciiTheme="minorEastAsia" w:hAnsiTheme="minorEastAsia" w:cs="宋体" w:hint="eastAsia"/>
          <w:sz w:val="24"/>
          <w:szCs w:val="24"/>
        </w:rPr>
        <w:t>迅速关闭水管阀门，并立即通知秩序维护员和维修人员前来协助。</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②迅速用扫把扫走流向电梯厅的水，如控制不了时可将电梯开往上一层楼，通知电梯维护人员关闭电梯。</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③用垃圾斗将水倒到水桶，再将余水扫进地漏，再用吸水器吸干地面的水分。</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④打开门窗，用风扇吹干地面。</w:t>
      </w:r>
    </w:p>
    <w:p w:rsidR="007321EA" w:rsidRDefault="007321EA" w:rsidP="007321EA">
      <w:pPr>
        <w:ind w:firstLineChars="250" w:firstLine="602"/>
        <w:rPr>
          <w:rFonts w:asciiTheme="minorEastAsia" w:hAnsiTheme="minorEastAsia" w:cs="宋体"/>
          <w:b/>
          <w:sz w:val="24"/>
          <w:szCs w:val="24"/>
        </w:rPr>
      </w:pPr>
    </w:p>
    <w:p w:rsidR="007321EA" w:rsidRDefault="007321EA" w:rsidP="007321EA">
      <w:pPr>
        <w:ind w:firstLineChars="250" w:firstLine="602"/>
        <w:rPr>
          <w:rFonts w:asciiTheme="minorEastAsia" w:hAnsiTheme="minorEastAsia" w:cs="宋体"/>
          <w:b/>
          <w:sz w:val="24"/>
          <w:szCs w:val="24"/>
        </w:rPr>
      </w:pPr>
    </w:p>
    <w:p w:rsidR="007321EA" w:rsidRPr="0092304D" w:rsidRDefault="007321EA" w:rsidP="007321EA">
      <w:pPr>
        <w:ind w:firstLineChars="250" w:firstLine="602"/>
        <w:rPr>
          <w:rFonts w:asciiTheme="minorEastAsia" w:hAnsiTheme="minorEastAsia" w:cs="宋体"/>
          <w:b/>
          <w:sz w:val="24"/>
          <w:szCs w:val="24"/>
        </w:rPr>
      </w:pPr>
      <w:r w:rsidRPr="0092304D">
        <w:rPr>
          <w:rFonts w:asciiTheme="minorEastAsia" w:hAnsiTheme="minorEastAsia" w:cs="宋体" w:hint="eastAsia"/>
          <w:b/>
          <w:sz w:val="24"/>
          <w:szCs w:val="24"/>
        </w:rPr>
        <w:t>八、上访突发事件处置措施</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1、适用范围</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（1）为表达某种意愿或反映某个问题而聚众上访、围堵、冲击办公区域等（包括大门出入口、办公走廊通道、办公室）影响正常工作秩序的；</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（2）群体性上访中造谣惑众、发表反对言论，甚至煽动群众企图制造更大影响的；</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（3）群体性事件中发生打、砸、抢、烧等违法犯罪行为的。</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2、指导思想和原则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（1）贯彻 “统一领导，分级负责，预防为主，快速反应，动态跟踪”的工作思想，以严肃认真、实事求是的态度，把保稳定工作贯穿于处理解决群体性突发事件中。</w:t>
      </w:r>
    </w:p>
    <w:p w:rsidR="007321EA" w:rsidRPr="0092304D" w:rsidRDefault="007321EA" w:rsidP="007321EA">
      <w:pPr>
        <w:spacing w:line="360" w:lineRule="auto"/>
        <w:ind w:firstLineChars="150" w:firstLine="360"/>
        <w:rPr>
          <w:rFonts w:asciiTheme="minorEastAsia" w:hAnsiTheme="minorEastAsia" w:cs="宋体"/>
          <w:sz w:val="24"/>
          <w:szCs w:val="24"/>
        </w:rPr>
      </w:pPr>
      <w:r w:rsidRPr="0092304D">
        <w:rPr>
          <w:rFonts w:asciiTheme="minorEastAsia" w:hAnsiTheme="minorEastAsia" w:cs="宋体" w:hint="eastAsia"/>
          <w:sz w:val="24"/>
          <w:szCs w:val="24"/>
        </w:rPr>
        <w:t>（2）处置群体性上访事件，必须坚持 “以疏导、劝解为主”、“防止激化矛盾”和“慎用警力”的原则。</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lastRenderedPageBreak/>
        <w:t>3、应急组织构成和职责</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国家质检中心龙兴路办公区物业管理成立上访应急指挥领导小组，应急指挥领导小组负责群体性上访的接访、调解和突发事件处理。领导小组组长任总指挥，组长不在场时由分管副组长临时担任总指挥，主持领导工作。领导小组组员是本部室项目处理突发事件的第一责任人。负责本部室项目的上访工作，对已出现的矛盾不得忽视或隐瞒有矛盾激化趋势的发生。出现应急前兆时，该部室项目负责人应负起责任组织人员出面调解处理，积极在部室项目控制和解决事件，把事件控制在最小范围。各项目应成立应急处理工作小队：包括应急抢险小队，后勤支援小队，秩序维护小队。应急抢险小队由维修人员组成，负责上访现场设施设备安全和电器设备安全；后勤支援小队由保洁人员组成，分别负责上访现场电话调度和相关单位联系和事后环境卫生恢复；秩序维护小队由保安员负责建立现场警戒区域，维护现场秩序，人群疏散的交通疏散。</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4、报告程序</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物业服务中心任何工作人员在发现出现本预案的应急状态的前兆阶段和紧急阶段所描述的情况时，均有义务向上级报告，工作人员发现后第一时间向服务中心汇报，项目负责人接到报告后，第一时间了解核实情况，迅速向采购单位报告，同时通知相关小队人员启动应急预案，采取有效措施尽可能控制事态发展，领导小组接到报告后积极组织相关人员开展上访接待和调解处理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5、应急响应程序</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（1）秩序维护小队：</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 xml:space="preserve">当接到上访预警信息后，迅速组织人员建立现场警戒区域，第一时间报告应急领导小组，必要时关闭办公区域各出入口，做好人群疏散和交通疏散工作，维护现场秩序。　　</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（2）后勤支援小队做好通讯联络工作，根据现场情况随时向有关公安部门（报警电话：110）、消防队（报警电话：119）、公安交警队（报警电话：122）、医疗救援中心（报警电话：120）等部门报警。</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（3）应急抢险小队负责现场视频监控装置安装、执法记录议监控，协助秩序维护的同时，随时做好现场设施设备安全和电器设备安全工作。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（4）应急领导小组尽快组织相关人员到场，进行上访接待，第一时间维稳安抚上访人员情绪，避免矛盾激化，同时尽快了解上访的原因、事由，及时、准</w:t>
      </w:r>
      <w:r w:rsidRPr="0092304D">
        <w:rPr>
          <w:rFonts w:asciiTheme="minorEastAsia" w:hAnsiTheme="minorEastAsia" w:cs="宋体" w:hint="eastAsia"/>
          <w:sz w:val="24"/>
          <w:szCs w:val="24"/>
        </w:rPr>
        <w:lastRenderedPageBreak/>
        <w:t>确、全面掌握事件动态，根据上访事件的性质、起因和发展态势组织人员提出相应的处置方案，在上报公司领导批示后，积极开展解决应急处理工作。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6、应急处理程序</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当办公区域内发生群体上访、闹事等突发事件且事件处于初期阶段时，接到通知的应急人员应迅速赶赴现场，根据事态的发展在保障个人安全的情况下，对群体上访、闹事的群众进行劝谕，对可能或已经受上访、闹事人群波及的区域或物业使用人单位划定警戒区域，设立警戒栏(线)，阻止闹事群众进入警戒区域，应急指挥领导小组报告并根据现场情况向有关部门报案。有需要时，及时安排人员转移易燃（爆）危险品，防止意外事故发生。</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如上访、闹事人群影响到相关区域内的交通时，应在案发现场区域相邻路段、车辆出入口等地方，安排后勤支援组人员疏导交通，沿游行线路设立警戒区域，劝导警戒区域内的无关人员、车辆尽快离开。同时积极引导公安、医疗救护等车辆、人员尽快抵达现场。</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（3）如果闹事人群在办公区域内发生打砸等破坏行为，应设法制止并对现场进行拍照、录像，采取有效保护措施并配合公安机关对打砸破坏行为人，危及公共安全、损害公众利益的行为人进行拘捕。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（4）将现场受轻伤（被困）人员疏散到安全地段等待救援，如人员受伤较重的，立即向120报警，并协助医疗救护人员转运受伤人员。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（5）如果相关区域内的设施设备受上访人群的破坏，工程抢险组要及时进行抢修或采取有效防护措施。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应急小组现场处置要立足于劝导方式，重点把握“协调配合、信息收集、加强请示、严格执勤”四个环节，确保职责分工认真落实，协同作战，各项工作不推诿，不脱节，信息收集准确，全面掌握动态，坚持依照法律开展工作，既要严格执法，又要文明执勤，注意方式方法，防止处置失当激化矛盾。工作中，全体人员人员必须严格执勤纪律，服从命令，听从指挥，不介入具体矛盾，不随意答复具体问题，不承诺具体条件，防止矛盾转移或事态扩大。</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7、解除预警信息</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当应急事件处理完毕后，由应急领导小组发布结束应急响应程序，转入后期处置阶段。</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8、后期处置</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lastRenderedPageBreak/>
        <w:t>应急领导小组对事件的发生及整个处理经过、损坏情况、经验教训和改进措施及整体事件中作出突出贡献的人员及事迹等并形成专题报告并开展工作总结。</w:t>
      </w:r>
    </w:p>
    <w:p w:rsidR="007321EA" w:rsidRDefault="007321EA" w:rsidP="007321EA">
      <w:pPr>
        <w:spacing w:line="360" w:lineRule="auto"/>
        <w:ind w:firstLine="560"/>
        <w:rPr>
          <w:rFonts w:ascii="宋体" w:hAnsi="宋体" w:cs="宋体"/>
          <w:sz w:val="24"/>
          <w:szCs w:val="24"/>
        </w:rPr>
      </w:pPr>
    </w:p>
    <w:p w:rsidR="007321EA" w:rsidRDefault="007321EA" w:rsidP="007321EA">
      <w:pPr>
        <w:spacing w:line="360" w:lineRule="auto"/>
        <w:ind w:firstLine="560"/>
        <w:rPr>
          <w:rFonts w:ascii="宋体" w:hAnsi="宋体" w:cs="宋体"/>
          <w:sz w:val="24"/>
          <w:szCs w:val="24"/>
        </w:rPr>
      </w:pPr>
    </w:p>
    <w:p w:rsidR="007321EA" w:rsidRDefault="007321EA" w:rsidP="007321EA">
      <w:pPr>
        <w:spacing w:line="360" w:lineRule="auto"/>
        <w:ind w:firstLine="560"/>
        <w:rPr>
          <w:rFonts w:ascii="宋体" w:hAnsi="宋体" w:cs="宋体"/>
          <w:sz w:val="24"/>
          <w:szCs w:val="24"/>
        </w:rPr>
      </w:pPr>
    </w:p>
    <w:p w:rsidR="007321EA" w:rsidRDefault="007321EA" w:rsidP="007321EA">
      <w:pPr>
        <w:spacing w:line="360" w:lineRule="auto"/>
        <w:ind w:firstLine="560"/>
        <w:rPr>
          <w:rFonts w:ascii="宋体" w:hAnsi="宋体" w:cs="宋体"/>
          <w:sz w:val="24"/>
          <w:szCs w:val="24"/>
        </w:rPr>
      </w:pPr>
    </w:p>
    <w:p w:rsidR="007321EA" w:rsidRDefault="007321EA" w:rsidP="007321EA">
      <w:pPr>
        <w:spacing w:line="360" w:lineRule="auto"/>
        <w:ind w:firstLine="560"/>
        <w:rPr>
          <w:rFonts w:ascii="宋体" w:hAnsi="宋体" w:cs="宋体"/>
          <w:sz w:val="24"/>
          <w:szCs w:val="24"/>
        </w:rPr>
      </w:pPr>
    </w:p>
    <w:p w:rsidR="007321EA" w:rsidRDefault="007321EA" w:rsidP="007321EA">
      <w:pPr>
        <w:spacing w:line="360" w:lineRule="auto"/>
        <w:ind w:firstLine="560"/>
        <w:rPr>
          <w:rFonts w:ascii="宋体" w:hAnsi="宋体" w:cs="宋体"/>
          <w:sz w:val="24"/>
          <w:szCs w:val="24"/>
        </w:rPr>
      </w:pPr>
    </w:p>
    <w:p w:rsidR="007321EA" w:rsidRDefault="007321EA" w:rsidP="007321EA">
      <w:pPr>
        <w:spacing w:line="360" w:lineRule="auto"/>
        <w:ind w:firstLine="560"/>
        <w:rPr>
          <w:rFonts w:ascii="宋体" w:hAnsi="宋体" w:cs="宋体"/>
          <w:sz w:val="24"/>
          <w:szCs w:val="24"/>
        </w:rPr>
      </w:pPr>
    </w:p>
    <w:p w:rsidR="007321EA" w:rsidRDefault="007321EA" w:rsidP="007321EA">
      <w:pPr>
        <w:spacing w:line="360" w:lineRule="auto"/>
        <w:ind w:firstLine="560"/>
        <w:rPr>
          <w:rFonts w:ascii="宋体" w:hAnsi="宋体" w:cs="宋体"/>
          <w:sz w:val="24"/>
          <w:szCs w:val="24"/>
        </w:rPr>
      </w:pPr>
    </w:p>
    <w:p w:rsidR="007321EA" w:rsidRDefault="007321EA" w:rsidP="007321EA">
      <w:pPr>
        <w:spacing w:line="360" w:lineRule="auto"/>
        <w:ind w:firstLine="560"/>
        <w:rPr>
          <w:rFonts w:ascii="宋体" w:hAnsi="宋体" w:cs="宋体"/>
          <w:sz w:val="24"/>
          <w:szCs w:val="24"/>
        </w:rPr>
      </w:pPr>
    </w:p>
    <w:p w:rsidR="007321EA" w:rsidRDefault="007321EA" w:rsidP="007321EA">
      <w:pPr>
        <w:spacing w:line="360" w:lineRule="auto"/>
        <w:ind w:firstLine="561"/>
        <w:jc w:val="center"/>
        <w:rPr>
          <w:rFonts w:ascii="宋体" w:hAnsi="宋体" w:cs="宋体"/>
          <w:sz w:val="24"/>
          <w:szCs w:val="24"/>
        </w:rPr>
      </w:pPr>
    </w:p>
    <w:p w:rsidR="007321EA" w:rsidRDefault="007321EA" w:rsidP="007321EA">
      <w:pPr>
        <w:spacing w:line="360" w:lineRule="auto"/>
        <w:jc w:val="center"/>
        <w:rPr>
          <w:rFonts w:ascii="宋体" w:hAnsi="宋体" w:cs="宋体"/>
          <w:b/>
          <w:sz w:val="32"/>
          <w:szCs w:val="36"/>
        </w:rPr>
      </w:pPr>
      <w:r>
        <w:rPr>
          <w:rFonts w:ascii="宋体" w:hAnsi="宋体" w:cs="宋体" w:hint="eastAsia"/>
          <w:b/>
          <w:sz w:val="32"/>
          <w:szCs w:val="36"/>
        </w:rPr>
        <w:t>第十章  项目负责人、技术负责人岗位职责</w:t>
      </w:r>
    </w:p>
    <w:p w:rsidR="007321EA" w:rsidRPr="0092304D" w:rsidRDefault="007321EA" w:rsidP="007321EA">
      <w:pPr>
        <w:spacing w:line="360" w:lineRule="auto"/>
        <w:jc w:val="center"/>
        <w:rPr>
          <w:rFonts w:ascii="宋体" w:hAnsi="宋体" w:cs="宋体"/>
          <w:b/>
          <w:sz w:val="32"/>
          <w:szCs w:val="36"/>
        </w:rPr>
      </w:pPr>
    </w:p>
    <w:p w:rsidR="007321EA" w:rsidRPr="0092304D" w:rsidRDefault="007321EA" w:rsidP="007321EA">
      <w:pPr>
        <w:spacing w:line="360" w:lineRule="auto"/>
        <w:ind w:firstLine="561"/>
        <w:rPr>
          <w:rFonts w:asciiTheme="minorEastAsia" w:hAnsiTheme="minorEastAsia" w:cs="宋体"/>
          <w:b/>
          <w:sz w:val="24"/>
          <w:szCs w:val="36"/>
        </w:rPr>
      </w:pPr>
      <w:r w:rsidRPr="0092304D">
        <w:rPr>
          <w:rFonts w:asciiTheme="minorEastAsia" w:hAnsiTheme="minorEastAsia" w:cs="宋体" w:hint="eastAsia"/>
          <w:b/>
          <w:sz w:val="24"/>
          <w:szCs w:val="36"/>
        </w:rPr>
        <w:t>一、项目负责人岗位职责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1、主持日常管理工作。根据各时期的实际状况，提出改进和提高物业管理工作水平的意见措施。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2、对公司和采购单位双方负责和汇报工作，按时向公司和采购单位提交工作计划和小结，听取采购单位的意见和要求，并在规定期限内落实执行。</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3、负责召集员工每月例会，检查工作落实情况，布置工作任务，协调员工关系，就项目物业管理执行中的问题提出解决方案。若发生重大事件或超出岗位职责权限的应立即向公司和采购单位汇报。</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4、进行巡视，对设备运行保养、安保、保洁、会务和司勤等方面的服务情况进行了解，每天检查各个重点环节，发现问题及时解决。</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5、发生紧急事件时，立即组织相关责任人员进行处理，按应急方案制定的措施执行。对发生的紧急事件应在事后组织相关责任人员总结、学习，分析原因并写出报告向公司和采购单位汇报。</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6、每月组织一次对机电设备、建筑物、公共设施和环境等方面的综合性检</w:t>
      </w:r>
      <w:r w:rsidRPr="0092304D">
        <w:rPr>
          <w:rFonts w:asciiTheme="minorEastAsia" w:hAnsiTheme="minorEastAsia" w:cs="宋体" w:hint="eastAsia"/>
          <w:sz w:val="24"/>
          <w:szCs w:val="24"/>
        </w:rPr>
        <w:lastRenderedPageBreak/>
        <w:t>查，及时解决发现的问题，或书面通知有关员工，要求整改。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7、监管财务各类款项的收支，督促帐目日结日清，控制成本、编制预算。</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8、统一协调各员工的工作，并检查其工作状况和落实情况。</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9、负责对有关合同相应条款的审核、修改，并对员工的工作情况进行监督、检查、评定。</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10、负责参与、组织每季的物业管理质量大检查及配合作好质量管理体系评审的有关工作。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11、负责外部的沟通和联系，及时处理投诉，并向当事人通报处理意见和结果。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12、任何项目任何类型的收费都需上报总公司裁定，严禁各项目处私设小金库，一经查实，项目负责人负有主要责任，总公司将对相关人员严惩不贷。</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13、完成公司交办的其他任务。</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二、安保部班长（技术负责人）岗位职责</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1、对国家质检中心龙兴路办公区物业管理范围内的保安工作负责，负责保安部全面工作；</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2、制定保安部的工作计划和目标，并组织具体实施；</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3、主持本部门工作例会，传达贯彻物业服务中心、公司及甲方的指示；</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4、督促检查各分队保安工作，发现问题及时处理并向经理领导报告；</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5、制定年度保安员教育、培训和考核计划，并抓好贯彻实施；</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6、负责部门的人事管理，包括班子人员调整、人员的招聘、考勤、奖罚单审核等；</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7、做好与公司上、下沟通及有关事项的协调工作；</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8、做好保障工作（人、车、物的管控）；</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9、做好各种突发事件的处理；</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10、负责物业范围内的安全防范工作，抓好各岗位的服务形象；</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11、负责安保部各岗位的品质管理工作；</w:t>
      </w:r>
    </w:p>
    <w:p w:rsidR="007321EA" w:rsidRPr="0092304D" w:rsidRDefault="007321EA" w:rsidP="007321EA">
      <w:pPr>
        <w:adjustRightInd w:val="0"/>
        <w:snapToGrid w:val="0"/>
        <w:spacing w:line="360" w:lineRule="auto"/>
        <w:ind w:firstLineChars="200" w:firstLine="480"/>
        <w:rPr>
          <w:rFonts w:asciiTheme="minorEastAsia" w:hAnsiTheme="minorEastAsia"/>
          <w:sz w:val="24"/>
        </w:rPr>
      </w:pPr>
      <w:r w:rsidRPr="0092304D">
        <w:rPr>
          <w:rFonts w:asciiTheme="minorEastAsia" w:hAnsiTheme="minorEastAsia" w:hint="eastAsia"/>
          <w:sz w:val="24"/>
        </w:rPr>
        <w:t>12、完成物业服务中心负责人交办其他任务。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hint="eastAsia"/>
          <w:sz w:val="24"/>
        </w:rPr>
        <w:t>三、</w:t>
      </w:r>
      <w:r w:rsidRPr="0092304D">
        <w:rPr>
          <w:rFonts w:asciiTheme="minorEastAsia" w:hAnsiTheme="minorEastAsia" w:cs="宋体" w:hint="eastAsia"/>
          <w:b/>
          <w:sz w:val="24"/>
          <w:szCs w:val="24"/>
        </w:rPr>
        <w:t>保洁班长（技术负责人）岗位职责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1、在物业服务中心负责人的直接领导下负责各物业的环境、清洁卫生以及消杀等工作；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2、熟悉和遵守国家有关清洁卫生的法规、及熟练使用各种保洁用具，懂得处理各种不同的物业对环境的要求；</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3、尽力协调各部门的工作，积极配合综合管理部及其他部门处理好各种关于客户的投诉事件。</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4、负责签发保洁部下达公司的各种文件、报表、通知和内部管理规定；制定公司保洁部的各项环境清洁保洁任务；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5、负责物业区域所有关于清洁卫生的统一管理和协调，并积极配合国家有关部门对清洁卫生的各种检查工作，协调内外关系；</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6、负责向项目负责人提出保洁卫生管理方面的合理化建议；</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7、负责每月定期向上级领导汇报当月完成和进行的主要工作及下月的主要工作安排。</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8、负责组织人员配合公司及采购单位的其他临时事情；</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9、负责制定保洁的工作流程与监督质量，接受客户的合理化建议；</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10、负责监督物业区域的清洁与保洁工作，按照服务标准的要求落实；</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11、负责定期召开安全部全体人员例会，对环境保洁部近期的工作进行总结，提工作中发生的问题及问题的处理办法；</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四、维修部主管（技术负责人）岗位职责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1、对项目负责人负责，并完成项目负责人交办的各项任务；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2、熟悉和遵守国家有关房屋及楼内公共设施管理等方面的法规、规范及安全规程；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3、负责协助项目其他部门处理相关维修投诉的解释和处理工作。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4、负责按公司及项目有关规定制定维修部工作计划，监督维修人员及时提供服务，并按维修回访要求进行回访，确保维修质量并采取有效措施改进服务；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5、负责向项目负责人提交管辖范围内设备设施的更新改造建议和大、中修计划，协同项目负责人共同向公司或采购单位提交方案并组织、监督实施项目的整改全过程。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6、负责每月定期向项目负责人汇报当月完成和进行的主要工作，每年1月5日和7月5日前向经理提交工作总结；</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7、负责每周一次对所有的设备设施进行检查。遇特殊天气需加强巡检次数，并负责各种抢险工作；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8、负责完成日常使用的专业技术资料的搜集、管理工作；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9、负责制定公共区域设备设施管理的各种规章制度，出具设备设施巡检表；</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10、在经理的指导下具体负责物业区域施工及现场监督管理工作并全面负责施工现场安全管理工作；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11、负责维修员工的日常管理、考核，安全教育和物业知识的培训，并对培训效果进行考核，以促进维修人员业务素质的不断提高；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12、积极推广新技术，努力降低能耗，节约管理成本；</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13、负责向经理提出工程管理方面的合理化建议；</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14、积极配合采购单位、公司或其他部门的工作。</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五、中央空调巡检员（技术负责人）岗位职责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1、严格按照有关规程要求开停和调节中央空调系统的各种设备，并做好相应的运行记录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2、根据外界天气变化及时进行空调工况调节，努力使空调区域的温度、相对温度符合要求的数值范围；按运行记录做好记录保证中央空调系统安全、经济、正常的运行</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3、按规定认真做好系统和设备的巡检工作和维护保养工作，使其始终处于良好的状态并按要求做好备案记录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4、遵守机房的管理制度，保持安全文明生产的良好环境</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5、严格遵守劳动纪律和值班守则，坚守岗位，上班时间不做与工作内容无关的事情</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6、值班时发现空调系统或设备出现异常情况要及时处理，处理不了的要及时报告上级主管，如果会危机人身或设备安全，则首先采取停机等紧急措施</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7、下班前必须对所有运行记录表检查并签名，必须记录清楚巡检范围内的设备运行状况，每天由巡检员负责将当天运行情况向主管上报，由主管负责将当天发生的故障及维修内容详细计入记录。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8、值班人员必须严守岗位职责，服从指挥，严守操作规程，不得擅离职守</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9、努力学习专业知识，刻苦钻研操作技能，熟悉机组工作原理、设备结构、性能及系统情况，注意总结实际经验，不断提高运行操作水平</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10、需把停止的中央空调系统运行起来时，在开机前要对有关设备与装置进行检查，做好运行前的准备工作，如无异常情况，准备工作也已就绪才可开机</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11、开机要严格按照有关规程规定的操作程序认真、正确地操作，严禁违章操作，各设备启动后应马上巡视一次，观察设备运转是否正常</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12、当多台（套）同类设备只需部分投入运行时要注意合理搭配轮流运行</w:t>
      </w:r>
    </w:p>
    <w:p w:rsidR="007321EA" w:rsidRPr="0092304D" w:rsidRDefault="007321EA" w:rsidP="007321EA">
      <w:pPr>
        <w:spacing w:line="360" w:lineRule="auto"/>
        <w:ind w:firstLineChars="200" w:firstLine="482"/>
        <w:rPr>
          <w:rFonts w:asciiTheme="minorEastAsia" w:hAnsiTheme="minorEastAsia" w:cs="宋体"/>
          <w:b/>
          <w:sz w:val="24"/>
          <w:szCs w:val="24"/>
        </w:rPr>
      </w:pPr>
      <w:r w:rsidRPr="0092304D">
        <w:rPr>
          <w:rFonts w:asciiTheme="minorEastAsia" w:hAnsiTheme="minorEastAsia" w:cs="宋体"/>
          <w:b/>
          <w:sz w:val="24"/>
          <w:szCs w:val="24"/>
        </w:rPr>
        <w:t>六</w:t>
      </w:r>
      <w:r w:rsidRPr="0092304D">
        <w:rPr>
          <w:rFonts w:asciiTheme="minorEastAsia" w:hAnsiTheme="minorEastAsia" w:cs="宋体" w:hint="eastAsia"/>
          <w:b/>
          <w:sz w:val="24"/>
          <w:szCs w:val="24"/>
        </w:rPr>
        <w:t>、</w:t>
      </w:r>
      <w:r w:rsidRPr="0092304D">
        <w:rPr>
          <w:rFonts w:asciiTheme="minorEastAsia" w:hAnsiTheme="minorEastAsia" w:cs="宋体"/>
          <w:b/>
          <w:sz w:val="24"/>
          <w:szCs w:val="24"/>
        </w:rPr>
        <w:t>绿化养护员</w:t>
      </w:r>
      <w:r w:rsidRPr="0092304D">
        <w:rPr>
          <w:rFonts w:asciiTheme="minorEastAsia" w:hAnsiTheme="minorEastAsia" w:cs="宋体" w:hint="eastAsia"/>
          <w:b/>
          <w:sz w:val="24"/>
          <w:szCs w:val="24"/>
        </w:rPr>
        <w:t>（技术负责人）岗位职责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1、熟知各养护区域内种植花草树木的名称、生长特性和养护管理程序。</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2、负责绿化养护区域内植物的定期施肥、浇水、除草，并及时的修枝整形，补栽补种和草坪的管理，掌握植物病虫害的防治方法。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3、正确并熟练园林养护机械的操作方法和安全使用规程。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4、负责对各责任区绿化进行管理，纠正一切破坏绿化行为的工作。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5、做好防旱、排涝、防台风工作，参加突发事件的应急处理。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6、服从负责人的工作安排，遵守工作纪律，定期总结学习专业知识，提高养护技能，确保责任区域内的养护质量，完成上级交给的工作任务。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7、做好养护日志及绿化养护的日常巡视，对疑问及事故情况及时的向主管部门或技术指导人员报告。</w:t>
      </w:r>
    </w:p>
    <w:p w:rsidR="007321EA" w:rsidRPr="0092304D" w:rsidRDefault="007321EA" w:rsidP="007321EA">
      <w:pPr>
        <w:spacing w:line="360" w:lineRule="auto"/>
        <w:ind w:firstLineChars="200" w:firstLine="480"/>
        <w:rPr>
          <w:rFonts w:asciiTheme="minorEastAsia" w:hAnsiTheme="minorEastAsia"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Default="007321EA" w:rsidP="007321EA">
      <w:pPr>
        <w:spacing w:line="360" w:lineRule="auto"/>
        <w:ind w:firstLineChars="200" w:firstLine="480"/>
        <w:rPr>
          <w:rFonts w:ascii="宋体" w:hAnsi="宋体" w:cs="宋体"/>
          <w:sz w:val="24"/>
          <w:szCs w:val="24"/>
        </w:rPr>
      </w:pPr>
    </w:p>
    <w:p w:rsidR="007321EA" w:rsidRPr="00316773" w:rsidRDefault="007321EA" w:rsidP="007321EA">
      <w:pPr>
        <w:spacing w:line="360" w:lineRule="auto"/>
        <w:rPr>
          <w:rFonts w:asciiTheme="minorEastAsia" w:hAnsiTheme="minorEastAsia" w:cs="宋体"/>
          <w:sz w:val="24"/>
          <w:szCs w:val="24"/>
        </w:rPr>
      </w:pPr>
    </w:p>
    <w:p w:rsidR="007321EA" w:rsidRDefault="007321EA" w:rsidP="007321EA">
      <w:pPr>
        <w:spacing w:line="360" w:lineRule="auto"/>
        <w:jc w:val="center"/>
        <w:rPr>
          <w:rFonts w:ascii="宋体" w:hAnsi="宋体" w:cs="宋体"/>
          <w:b/>
          <w:sz w:val="32"/>
          <w:szCs w:val="36"/>
        </w:rPr>
      </w:pPr>
      <w:r w:rsidRPr="00AA2C64">
        <w:rPr>
          <w:rFonts w:ascii="宋体" w:hAnsi="宋体" w:cs="宋体" w:hint="eastAsia"/>
          <w:b/>
          <w:sz w:val="32"/>
          <w:szCs w:val="36"/>
        </w:rPr>
        <w:t>第十</w:t>
      </w:r>
      <w:r>
        <w:rPr>
          <w:rFonts w:ascii="宋体" w:hAnsi="宋体" w:cs="宋体" w:hint="eastAsia"/>
          <w:b/>
          <w:sz w:val="32"/>
          <w:szCs w:val="36"/>
        </w:rPr>
        <w:t>一</w:t>
      </w:r>
      <w:r w:rsidRPr="00AA2C64">
        <w:rPr>
          <w:rFonts w:ascii="宋体" w:hAnsi="宋体" w:cs="宋体" w:hint="eastAsia"/>
          <w:b/>
          <w:sz w:val="32"/>
          <w:szCs w:val="36"/>
        </w:rPr>
        <w:t>章  员工培训、绩效考核方案</w:t>
      </w:r>
    </w:p>
    <w:p w:rsidR="007321EA" w:rsidRPr="0092304D" w:rsidRDefault="007321EA" w:rsidP="007321EA">
      <w:pPr>
        <w:spacing w:line="360" w:lineRule="auto"/>
        <w:jc w:val="center"/>
        <w:rPr>
          <w:rFonts w:ascii="宋体" w:hAnsi="宋体" w:cs="宋体"/>
          <w:b/>
          <w:sz w:val="32"/>
          <w:szCs w:val="36"/>
        </w:rPr>
      </w:pPr>
    </w:p>
    <w:p w:rsidR="007321EA" w:rsidRPr="0092304D" w:rsidRDefault="007321EA" w:rsidP="007321EA">
      <w:pPr>
        <w:autoSpaceDE w:val="0"/>
        <w:autoSpaceDN w:val="0"/>
        <w:adjustRightInd w:val="0"/>
        <w:spacing w:line="360" w:lineRule="auto"/>
        <w:ind w:firstLineChars="100" w:firstLine="241"/>
        <w:outlineLvl w:val="2"/>
        <w:rPr>
          <w:rFonts w:asciiTheme="minorEastAsia" w:hAnsiTheme="minorEastAsia" w:cs="宋体"/>
          <w:b/>
          <w:bCs/>
          <w:sz w:val="24"/>
          <w:szCs w:val="24"/>
        </w:rPr>
      </w:pPr>
      <w:r w:rsidRPr="0092304D">
        <w:rPr>
          <w:rFonts w:asciiTheme="minorEastAsia" w:hAnsiTheme="minorEastAsia" w:cs="宋体" w:hint="eastAsia"/>
          <w:b/>
          <w:bCs/>
          <w:sz w:val="24"/>
          <w:szCs w:val="24"/>
        </w:rPr>
        <w:t>一、员工管理办法</w:t>
      </w:r>
    </w:p>
    <w:p w:rsidR="007321EA" w:rsidRPr="0092304D" w:rsidRDefault="007321EA" w:rsidP="007321EA">
      <w:pPr>
        <w:autoSpaceDE w:val="0"/>
        <w:autoSpaceDN w:val="0"/>
        <w:adjustRightInd w:val="0"/>
        <w:spacing w:line="360" w:lineRule="auto"/>
        <w:ind w:firstLineChars="100" w:firstLine="240"/>
        <w:outlineLvl w:val="2"/>
        <w:rPr>
          <w:rFonts w:asciiTheme="minorEastAsia" w:hAnsiTheme="minorEastAsia" w:cs="宋体"/>
          <w:bCs/>
          <w:sz w:val="24"/>
          <w:szCs w:val="24"/>
        </w:rPr>
      </w:pPr>
      <w:r w:rsidRPr="0092304D">
        <w:rPr>
          <w:rFonts w:asciiTheme="minorEastAsia" w:hAnsiTheme="minorEastAsia" w:cs="宋体" w:hint="eastAsia"/>
          <w:bCs/>
          <w:sz w:val="24"/>
          <w:szCs w:val="24"/>
        </w:rPr>
        <w:t>（一）总则</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cs="宋体" w:hint="eastAsia"/>
          <w:sz w:val="24"/>
          <w:szCs w:val="24"/>
        </w:rPr>
        <w:t>1</w:t>
      </w:r>
      <w:r w:rsidRPr="0092304D">
        <w:rPr>
          <w:rFonts w:asciiTheme="minorEastAsia" w:eastAsiaTheme="minorEastAsia" w:hAnsiTheme="minorEastAsia" w:hint="eastAsia"/>
          <w:sz w:val="24"/>
          <w:szCs w:val="24"/>
        </w:rPr>
        <w:t>、为维护采购单位正常秩序，保持环境卫生，保护公用设施，为公众提供一个良好的办公办事环境，根据国家有关法律、法规的规定，结合服务中心实际，制定本办法。</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2、任何员工，均应遵守本办法。具体界线以规划确定线为准。</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3、物业服务管理中心，负责服务中心日常管理和有关的组织协调工作，具体包括公共安全秩序维护、车辆管理、设施维护、环境保洁、重大活动管理活动。并根据工作需要协助采购单位做好其它监督管理工作。</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4、采购单位应保持消防系统、安全监控系统、供排水系统、供配电系统、空调系统、网络和通讯系统、各种电梯、地砖、护栏、照明等设施完好，地面破损或者设施损坏的，物业管理办公室应当及时维护。</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（二）管理范围</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1、辖区内外严禁摆摊及其周围进行经营活动，若特殊情况相关主管单位批准，应按规定申报并办理相关手续，严格依法经营、依法缴费。</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2、进入物业区域的单位和个人，应当自觉维护交通秩序和社会治安秩序。管理范围内禁止下列行为：</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1）机动车不按规定的路线或位置擅自在院内外行驶、临时停放；</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lastRenderedPageBreak/>
        <w:t>2）殴打他人或者故意伤害他人身体；</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3）强拿硬要或者任意损毁、占用公私财物等寻衅滋事行为；</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4）强迫他人提供服务或者强迫他人接受服务；</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5）盗窃、诈骗、哄抢、抢夺、敲诈勒索或者故意损毁公私财物；</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6）非法集会、游行、示威；</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7）在物业区域聚众赌博或者出售、传播淫秽书画、音像制品或者其他淫秽物品。</w:t>
      </w:r>
    </w:p>
    <w:p w:rsidR="007321EA" w:rsidRPr="0092304D" w:rsidRDefault="007321EA" w:rsidP="007321EA">
      <w:pPr>
        <w:pStyle w:val="af8"/>
        <w:spacing w:line="360" w:lineRule="auto"/>
        <w:ind w:firstLineChars="200" w:firstLine="480"/>
        <w:rPr>
          <w:rFonts w:asciiTheme="minorEastAsia" w:eastAsiaTheme="minorEastAsia" w:hAnsiTheme="minorEastAsia"/>
          <w:bCs/>
          <w:sz w:val="24"/>
          <w:szCs w:val="24"/>
        </w:rPr>
      </w:pPr>
      <w:r w:rsidRPr="0092304D">
        <w:rPr>
          <w:rFonts w:asciiTheme="minorEastAsia" w:eastAsiaTheme="minorEastAsia" w:hAnsiTheme="minorEastAsia" w:hint="eastAsia"/>
          <w:bCs/>
          <w:sz w:val="24"/>
          <w:szCs w:val="24"/>
        </w:rPr>
        <w:t>（三）员工的仪表、行为规范</w:t>
      </w:r>
    </w:p>
    <w:p w:rsidR="007321EA" w:rsidRPr="0092304D" w:rsidRDefault="007321EA" w:rsidP="007321EA">
      <w:pPr>
        <w:pStyle w:val="af8"/>
        <w:spacing w:line="360" w:lineRule="auto"/>
        <w:ind w:firstLineChars="200" w:firstLine="480"/>
        <w:rPr>
          <w:rFonts w:asciiTheme="minorEastAsia" w:eastAsiaTheme="minorEastAsia" w:hAnsiTheme="minorEastAsia"/>
          <w:sz w:val="24"/>
          <w:szCs w:val="24"/>
        </w:rPr>
      </w:pPr>
      <w:r w:rsidRPr="0092304D">
        <w:rPr>
          <w:rFonts w:asciiTheme="minorEastAsia" w:eastAsiaTheme="minorEastAsia" w:hAnsiTheme="minorEastAsia" w:hint="eastAsia"/>
          <w:sz w:val="24"/>
          <w:szCs w:val="24"/>
        </w:rPr>
        <w:t>员工仪表及行为规范是物业管理的一个组成部分，员工的仪容仪表，标志着物业公司形象，也是采购单位的对外窗口。员工的外在表现形式是缺一不可的，要求我们每个员工对自己的行为有一个准确的任职，将仪表、仪容、言行举止形象作为一项长期的工作常抓不懈，全面提高企业的信誉度和公司形象。</w:t>
      </w:r>
    </w:p>
    <w:p w:rsidR="007321EA" w:rsidRPr="0092304D" w:rsidRDefault="007321EA" w:rsidP="007321EA">
      <w:pPr>
        <w:pStyle w:val="af6"/>
        <w:spacing w:line="360" w:lineRule="auto"/>
        <w:ind w:firstLineChars="200" w:firstLine="480"/>
        <w:rPr>
          <w:rFonts w:asciiTheme="minorEastAsia" w:eastAsiaTheme="minorEastAsia" w:hAnsiTheme="minorEastAsia" w:cs="宋体"/>
          <w:sz w:val="24"/>
        </w:rPr>
      </w:pPr>
      <w:r w:rsidRPr="0092304D">
        <w:rPr>
          <w:rFonts w:asciiTheme="minorEastAsia" w:eastAsiaTheme="minorEastAsia" w:hAnsiTheme="minorEastAsia" w:cs="宋体" w:hint="eastAsia"/>
          <w:sz w:val="24"/>
        </w:rPr>
        <w:t>【着装】</w:t>
      </w:r>
    </w:p>
    <w:p w:rsidR="007321EA" w:rsidRPr="0092304D" w:rsidRDefault="007321EA" w:rsidP="007321EA">
      <w:pPr>
        <w:pStyle w:val="af6"/>
        <w:spacing w:line="360" w:lineRule="auto"/>
        <w:ind w:firstLineChars="250" w:firstLine="600"/>
        <w:rPr>
          <w:rFonts w:asciiTheme="minorEastAsia" w:eastAsiaTheme="minorEastAsia" w:hAnsiTheme="minorEastAsia" w:cs="宋体"/>
          <w:sz w:val="24"/>
        </w:rPr>
      </w:pPr>
      <w:r w:rsidRPr="0092304D">
        <w:rPr>
          <w:rFonts w:asciiTheme="minorEastAsia" w:eastAsiaTheme="minorEastAsia" w:hAnsiTheme="minorEastAsia" w:cs="宋体" w:hint="eastAsia"/>
          <w:sz w:val="24"/>
        </w:rPr>
        <w:t>所有员工一律穿制服上岗。</w:t>
      </w:r>
    </w:p>
    <w:p w:rsidR="007321EA" w:rsidRPr="0092304D" w:rsidRDefault="007321EA" w:rsidP="007321EA">
      <w:pPr>
        <w:pStyle w:val="af6"/>
        <w:spacing w:line="360" w:lineRule="auto"/>
        <w:ind w:firstLineChars="200" w:firstLine="480"/>
        <w:rPr>
          <w:rFonts w:asciiTheme="minorEastAsia" w:eastAsiaTheme="minorEastAsia" w:hAnsiTheme="minorEastAsia" w:cs="宋体"/>
          <w:sz w:val="24"/>
        </w:rPr>
      </w:pPr>
      <w:r w:rsidRPr="0092304D">
        <w:rPr>
          <w:rFonts w:asciiTheme="minorEastAsia" w:eastAsiaTheme="minorEastAsia" w:hAnsiTheme="minorEastAsia" w:cs="宋体" w:hint="eastAsia"/>
          <w:sz w:val="24"/>
        </w:rPr>
        <w:t>【仪表行为规范】</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1、各岗位员工上班时间必须穿规定制服，制服应干净、整齐、笔挺。</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2、制服外不得显露个人衣物和物品，制服口袋不要装过大的物品以免鼓起。</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3、上岗时必须佩戴工作牌，工作牌应端正佩戴于左胸。</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4、男员工不得留长发，女员工不得浓妆艳抹，时刻保持良好形象。</w:t>
      </w:r>
    </w:p>
    <w:p w:rsidR="007321EA" w:rsidRPr="0092304D" w:rsidRDefault="007321EA" w:rsidP="007321EA">
      <w:pPr>
        <w:pStyle w:val="af6"/>
        <w:spacing w:line="360" w:lineRule="auto"/>
        <w:ind w:firstLineChars="150" w:firstLine="360"/>
        <w:rPr>
          <w:rFonts w:asciiTheme="minorEastAsia" w:eastAsiaTheme="minorEastAsia" w:hAnsiTheme="minorEastAsia" w:cs="宋体"/>
          <w:sz w:val="24"/>
        </w:rPr>
      </w:pPr>
      <w:r w:rsidRPr="0092304D">
        <w:rPr>
          <w:rFonts w:asciiTheme="minorEastAsia" w:eastAsiaTheme="minorEastAsia" w:hAnsiTheme="minorEastAsia" w:cs="宋体" w:hint="eastAsia"/>
          <w:sz w:val="24"/>
        </w:rPr>
        <w:t>【仪态行为规范】</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1、面对业主（或客人）应随时保持微笑，不准给业主（或客人）看脸色，向业主（或客人）发脾气。</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2、和业主交谈时应全神贯注，双眼注视对方，适当地点头称是。不得东张西望、心不在焉。</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3、在业主面前不准做不雅或不尊敬的动作，如双手叉腰、挠头、挖耳等。</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4、上岗时不得哼歌曲、吹口哨、跺脚等。</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5、不得当众整理个人衣物、化妆等。</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6、行走时不要勾肩搭背，与业主相遇应靠边而走，不得从二人中穿行，请人让路要讲对不起，不得横冲直撞，粗俗无礼。</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7、上班时间不准大声说话、谈笑、喊叫、乱丢乱碰物品，以免发出不必要的声响影响他人工作。</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8、咳嗽、打喷嚏时应转身向后，并说对不起。</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9、员工在工作、打电话或工作与人交谈时，如有业主走近，应立即打招呼或点头同意，表示注意到他（她）的来临，不准毫无表示或装作没看见。</w:t>
      </w:r>
    </w:p>
    <w:p w:rsidR="007321EA" w:rsidRPr="0092304D" w:rsidRDefault="007321EA" w:rsidP="007321EA">
      <w:pPr>
        <w:tabs>
          <w:tab w:val="left" w:pos="678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10、在为业主服务时不得流露出不耐烦、不高兴、冷淡的表情，应做到亲切、友好、精神饱满、不卑不亢。</w:t>
      </w:r>
    </w:p>
    <w:p w:rsidR="007321EA" w:rsidRPr="0092304D" w:rsidRDefault="007321EA" w:rsidP="007321EA">
      <w:pPr>
        <w:tabs>
          <w:tab w:val="left" w:pos="6780"/>
        </w:tabs>
        <w:spacing w:line="360" w:lineRule="auto"/>
        <w:ind w:leftChars="86" w:left="181" w:firstLineChars="100" w:firstLine="240"/>
        <w:rPr>
          <w:rFonts w:asciiTheme="minorEastAsia" w:hAnsiTheme="minorEastAsia" w:cs="宋体"/>
          <w:sz w:val="24"/>
          <w:szCs w:val="24"/>
        </w:rPr>
      </w:pPr>
      <w:r w:rsidRPr="0092304D">
        <w:rPr>
          <w:rFonts w:asciiTheme="minorEastAsia" w:hAnsiTheme="minorEastAsia" w:cs="宋体" w:hint="eastAsia"/>
          <w:sz w:val="24"/>
          <w:szCs w:val="24"/>
        </w:rPr>
        <w:t>11、上班时要保持良好的坐姿或站姿，不得东歪西倒前倾后靠，不得伸懒腰。（四）各岗位工作制度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项目经理工作制度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1、在总经理的直接领导下全权负责服务中心综合管理事务。</w:t>
      </w:r>
    </w:p>
    <w:p w:rsidR="007321EA" w:rsidRPr="0092304D" w:rsidRDefault="007321EA" w:rsidP="007321EA">
      <w:p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 xml:space="preserve">    2、认真贯彻执行公司的经营管理方针、政策、指示、规定等,坚持"业主至上,服务第一,品牌升值"的经营宗旨,努力做好物业服务管理工作。 </w:t>
      </w:r>
    </w:p>
    <w:p w:rsidR="007321EA" w:rsidRPr="0092304D" w:rsidRDefault="007321EA" w:rsidP="007321EA">
      <w:p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 xml:space="preserve">    3、及时解决业主（客户）的各类投诉，对所投诉的内容予以分析，并按公司的服务要求及时给予业主（客户）回复，回访率要达到100%。</w:t>
      </w:r>
    </w:p>
    <w:p w:rsidR="007321EA" w:rsidRPr="0092304D" w:rsidRDefault="007321EA" w:rsidP="007321EA">
      <w:pPr>
        <w:spacing w:line="360" w:lineRule="auto"/>
        <w:rPr>
          <w:rFonts w:asciiTheme="minorEastAsia" w:hAnsiTheme="minorEastAsia" w:cs="宋体"/>
          <w:sz w:val="24"/>
          <w:szCs w:val="24"/>
        </w:rPr>
      </w:pPr>
      <w:r w:rsidRPr="0092304D">
        <w:rPr>
          <w:rFonts w:asciiTheme="minorEastAsia" w:hAnsiTheme="minorEastAsia" w:cs="宋体" w:hint="eastAsia"/>
          <w:sz w:val="24"/>
          <w:szCs w:val="24"/>
        </w:rPr>
        <w:t xml:space="preserve">    4、做好服务中心的下属部门指导工作，监督检查各部门的具体工作情况，检查服务质量,及时发现问题,积极解决问题。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5、主持每月的工作例会,听取工作汇报,布置工作任务,解决实际问题,改进并创新管理方法,促进工作健康发展。 </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6、主持服务中心日常工作，制定本部门年度、月度工作计划，上报总经理批准后组织并实施。</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7、负责并监督部门的业务技能、综合素质培训，做好部门人员的培训工作。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8、及时与客户进行沟通和交流，听取客户对服务中心管理工作的意见和建议，不断提高服务管理水平。</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9、执行上级领导和公司交办的其他工作。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档案管理员工作制度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1、接听、转接电话，接待来访人员，对当日工作情况做好记录以便及时汇报上级领导。</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2、负责办公室信息的机要和保密工作，负责安排公司各类文稿的草拟、审核，做好办公室档案收集和整理工作，妥善管理服务中心人事档案材料。</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lastRenderedPageBreak/>
        <w:t>3、建立、建全档案制度，所有资料分等级分类，制作档案目录，并在档案柜上标明存放类别，以便迅速查找资料。</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4、管理并负责办公用品的购置,合理使用并提高物品的使用效率,提倡节俭。负责仓库的保管工作，做好物料出入库的登记。</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5、做好新进人员的登记、入职以及服装的管理工作。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6、负责项目例会的组织工作，准备资料，及时做好会议记录及制作会议纪要等工作。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7、积极与公司综合部联系，作好上传下达工作及各类办公公文的收、发、存等工作。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8、收集统计各类文件、考勤等相关文件并上报公司综合部。</w:t>
      </w:r>
    </w:p>
    <w:p w:rsidR="007321EA" w:rsidRPr="0092304D" w:rsidRDefault="007321EA" w:rsidP="007321EA">
      <w:pPr>
        <w:spacing w:line="360" w:lineRule="auto"/>
        <w:ind w:firstLine="560"/>
        <w:rPr>
          <w:rFonts w:asciiTheme="minorEastAsia" w:hAnsiTheme="minorEastAsia"/>
          <w:sz w:val="24"/>
          <w:szCs w:val="24"/>
        </w:rPr>
      </w:pPr>
      <w:r w:rsidRPr="0092304D">
        <w:rPr>
          <w:rFonts w:asciiTheme="minorEastAsia" w:hAnsiTheme="minorEastAsia" w:cs="宋体" w:hint="eastAsia"/>
          <w:sz w:val="24"/>
          <w:szCs w:val="24"/>
        </w:rPr>
        <w:t>9、负责所辖区域内办公室的清洁卫生，保证个人通信畅通</w:t>
      </w:r>
      <w:r w:rsidRPr="0092304D">
        <w:rPr>
          <w:rFonts w:asciiTheme="minorEastAsia" w:hAnsiTheme="minorEastAsia" w:hint="eastAsia"/>
          <w:sz w:val="24"/>
          <w:szCs w:val="24"/>
        </w:rPr>
        <w:t>。</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10、执行上级领导和公司交办的其他工作。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保洁员工作制度</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1、负责院区内、办公室等房间、电梯厅、走道、楼梯等公共区域、墙面、天棚的清洁工作。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2、负责院区的井道口、管线、消防栓等设备设施的清洁工作。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3、负责院区内公共卫生间、洗手池的清洁工作。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4、负责地下室、天台、转换层的清洁及其明暗沟的疏通清理工作。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 xml:space="preserve"> 5、对用户违反清洁管理规定的行为进行劝阻纠正。</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 xml:space="preserve"> 6、经常巡视所属之工作范围，遇有欠妥之地方，及时解决。</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 xml:space="preserve"> 7、对公司所发之工具用料，须妥为使用及保管。工作时须小心，以免伤害他人或引致本身受伤，须按指示工作，以保安全。</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 xml:space="preserve"> 8、 清洁工具不得随便乱放，以免妨碍观瞻。</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 xml:space="preserve"> 9、积极完成上级交给的各项临时任务。</w:t>
      </w:r>
    </w:p>
    <w:p w:rsidR="007321EA" w:rsidRPr="0092304D" w:rsidRDefault="007321EA" w:rsidP="007321EA">
      <w:pPr>
        <w:spacing w:line="360" w:lineRule="auto"/>
        <w:ind w:firstLineChars="250" w:firstLine="600"/>
        <w:rPr>
          <w:rFonts w:asciiTheme="minorEastAsia" w:hAnsiTheme="minorEastAsia"/>
          <w:sz w:val="24"/>
          <w:szCs w:val="24"/>
        </w:rPr>
      </w:pPr>
      <w:r w:rsidRPr="0092304D">
        <w:rPr>
          <w:rFonts w:asciiTheme="minorEastAsia" w:hAnsiTheme="minorEastAsia" w:hint="eastAsia"/>
          <w:sz w:val="24"/>
          <w:szCs w:val="24"/>
        </w:rPr>
        <w:t>公共秩序维护员工作制度</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着装仪表</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1.工作或执勤时，必须身着制服，穿皮鞋，佩证上岗，制服不准混穿。</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2.制服要保持整洁，平整，上岗前皮鞋要擦拭干净，打好领带，佩好帽子，不得敞胸露怀，卷袖子，露裤腿。</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行为规范</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lastRenderedPageBreak/>
        <w:t>1.上班时间必须精神振作，精力集中，不得袖手、插手、背手。</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2.站岗时姿态严整，保持立正姿势，不得东摇西晃。不得坐卧、依靠、打盹、吸烟、与人闲聊、吃东西、看书报、乱打电话和收听录音机、收音机等。</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3.值班室内不得躺卧，打盹、看书报、吃零食、下棋、玩手机，不得听收音机、录音机，不得两、三人聊天。</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4.巡逻中无特殊情况处理时不得边走边玩手机，不得听收音机、录音机，不得与无关人员闲聊。</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5.上班人员必须提前15分钟到达各执勤点，做好交接班手续，不得迟到早退，不得擅自离开岗位。</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6.值班人员就餐必须在值班室内就餐，不得离开岗位到快餐店就餐。</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7.不得脱岗，按照规定时间指定地点站岗。</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8.上班期间，尤其夜班时间不得在岗位上睡觉。</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9.对人要有礼有节，热情受理各种问题，特别是夜班值班，对他人提出的问题要及时解决，解决不了的要做好登记，及时上报，待解决后第一时间回复。</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日常管理</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1.不得迟到早退，严格按照规定时间站岗或巡逻。</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2.认真做好交接班，做好值班记录和实物出入登记。</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3.严格执行对讲机管理规定和警棍使用规定。</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4.做好本班岗亭的清洁卫生，不得随意张贴，悬挂与堆放和工作无关的物品。</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5.门岗值班室不得会客。</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维修人员管理制度</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1、维修人员在维修电路、电焊等特种工作时必须持证上岗，严禁无证上岗、无证操作、违章操作。</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2、严格遵守公司各项制度和员工守则，不准违反公司规定，私自行动。</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3、发生应急维修时，维修人员在接到报修任务后，无特殊情况下在20分钟内必须到达现场，并且应迅速处理设备设施故障，保障设备的正常运作，不得故意拖延时间。</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4、维修人员在物业日常检查、维修、保养时必须按照规定着装，佩戴胸牌，在作业时言行举止要得当。</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lastRenderedPageBreak/>
        <w:t>5、日常检查维修时发现问题要及时处理修复，不得以各种理由拖延时间或故意推脱延误，维修设备设施时潦草了事等。</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6、维修人员必须完成物业管理区域内的报修任务和设备设施保养任务，维修完好率必须达到95%以上。</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7、维修人员必须做好各物业管理区域内的设备设施台帐及更新工作，同时要做好工作日志。</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8、每月上报的维修工时和维修完好率必须属实，不得作假、蒙骗。</w:t>
      </w:r>
    </w:p>
    <w:p w:rsidR="007321EA" w:rsidRPr="0092304D" w:rsidRDefault="007321EA" w:rsidP="007321EA">
      <w:pPr>
        <w:spacing w:line="360" w:lineRule="auto"/>
        <w:ind w:right="160" w:firstLineChars="200" w:firstLine="482"/>
        <w:rPr>
          <w:rFonts w:asciiTheme="minorEastAsia" w:hAnsiTheme="minorEastAsia" w:cs="宋体"/>
          <w:b/>
          <w:sz w:val="24"/>
          <w:szCs w:val="24"/>
        </w:rPr>
      </w:pPr>
      <w:r w:rsidRPr="0092304D">
        <w:rPr>
          <w:rFonts w:asciiTheme="minorEastAsia" w:hAnsiTheme="minorEastAsia" w:cs="宋体" w:hint="eastAsia"/>
          <w:b/>
          <w:sz w:val="24"/>
          <w:szCs w:val="24"/>
        </w:rPr>
        <w:t>二、员工培训方案</w:t>
      </w:r>
    </w:p>
    <w:p w:rsidR="007321EA" w:rsidRPr="0092304D" w:rsidRDefault="007321EA" w:rsidP="007321EA">
      <w:pPr>
        <w:spacing w:line="360" w:lineRule="auto"/>
        <w:ind w:firstLine="560"/>
        <w:rPr>
          <w:rFonts w:asciiTheme="minorEastAsia" w:hAnsiTheme="minorEastAsia" w:cs="宋体"/>
          <w:sz w:val="24"/>
          <w:szCs w:val="24"/>
        </w:rPr>
      </w:pPr>
      <w:r w:rsidRPr="0092304D">
        <w:rPr>
          <w:rFonts w:asciiTheme="minorEastAsia" w:hAnsiTheme="minorEastAsia" w:cs="宋体" w:hint="eastAsia"/>
          <w:sz w:val="24"/>
          <w:szCs w:val="24"/>
        </w:rPr>
        <w:t>人是企业中最重要的资源，企业管理和服务的提供就是人与人之间的往来，企业中人力资源反映了企业竞争力的强弱，而教育和培训是提高企业人员素质的重要手段，所以我们把培训人才作为实现物业管理现代化的基础环节和可靠保证。</w:t>
      </w:r>
    </w:p>
    <w:p w:rsidR="007321EA" w:rsidRPr="0092304D" w:rsidRDefault="007321EA" w:rsidP="007321EA">
      <w:pPr>
        <w:pStyle w:val="af6"/>
        <w:spacing w:line="360" w:lineRule="auto"/>
        <w:ind w:firstLineChars="200" w:firstLine="480"/>
        <w:rPr>
          <w:rFonts w:asciiTheme="minorEastAsia" w:eastAsiaTheme="minorEastAsia" w:hAnsiTheme="minorEastAsia" w:cs="宋体"/>
          <w:sz w:val="24"/>
        </w:rPr>
      </w:pPr>
      <w:r w:rsidRPr="0092304D">
        <w:rPr>
          <w:rFonts w:asciiTheme="minorEastAsia" w:eastAsiaTheme="minorEastAsia" w:hAnsiTheme="minorEastAsia" w:cs="宋体" w:hint="eastAsia"/>
          <w:sz w:val="24"/>
        </w:rPr>
        <w:t>（一）培训目标</w:t>
      </w:r>
    </w:p>
    <w:p w:rsidR="007321EA" w:rsidRPr="0092304D" w:rsidRDefault="007321EA" w:rsidP="007321EA">
      <w:pPr>
        <w:pStyle w:val="af"/>
        <w:spacing w:line="360" w:lineRule="auto"/>
        <w:ind w:firstLineChars="201" w:firstLine="482"/>
        <w:rPr>
          <w:rFonts w:asciiTheme="minorEastAsia" w:eastAsiaTheme="minorEastAsia" w:hAnsiTheme="minorEastAsia" w:cs="宋体"/>
          <w:sz w:val="24"/>
          <w:szCs w:val="24"/>
        </w:rPr>
      </w:pPr>
      <w:r w:rsidRPr="0092304D">
        <w:rPr>
          <w:rFonts w:asciiTheme="minorEastAsia" w:eastAsiaTheme="minorEastAsia" w:hAnsiTheme="minorEastAsia" w:cs="宋体" w:hint="eastAsia"/>
          <w:sz w:val="24"/>
          <w:szCs w:val="24"/>
        </w:rPr>
        <w:t>规范员工培训考核工作，使员工培训工作系统化、规范化，最终使员工具备满足工作需要的知识和技能，提高物业服务中心全体员工的专业水平以及服务意识，培养爱岗敬业的精神，增强队伍的凝聚力、稳定性，为保障服务水平提供人力资源保证，确保管理人员100％合格上岗，全员培训率达100％。</w:t>
      </w:r>
    </w:p>
    <w:p w:rsidR="007321EA" w:rsidRPr="0092304D" w:rsidRDefault="007321EA" w:rsidP="007321EA">
      <w:pPr>
        <w:pStyle w:val="af6"/>
        <w:spacing w:line="360" w:lineRule="auto"/>
        <w:ind w:firstLineChars="150" w:firstLine="360"/>
        <w:rPr>
          <w:rFonts w:asciiTheme="minorEastAsia" w:eastAsiaTheme="minorEastAsia" w:hAnsiTheme="minorEastAsia" w:cs="宋体"/>
          <w:sz w:val="24"/>
        </w:rPr>
      </w:pPr>
      <w:r w:rsidRPr="0092304D">
        <w:rPr>
          <w:rFonts w:asciiTheme="minorEastAsia" w:eastAsiaTheme="minorEastAsia" w:hAnsiTheme="minorEastAsia" w:cs="宋体" w:hint="eastAsia"/>
          <w:sz w:val="24"/>
        </w:rPr>
        <w:t>（二）培训方式</w:t>
      </w:r>
    </w:p>
    <w:p w:rsidR="007321EA" w:rsidRPr="0092304D" w:rsidRDefault="007321EA" w:rsidP="007321EA">
      <w:pPr>
        <w:pStyle w:val="af6"/>
        <w:spacing w:line="360" w:lineRule="auto"/>
        <w:ind w:firstLineChars="200" w:firstLine="480"/>
        <w:rPr>
          <w:rFonts w:asciiTheme="minorEastAsia" w:eastAsiaTheme="minorEastAsia" w:hAnsiTheme="minorEastAsia" w:cs="宋体"/>
          <w:sz w:val="24"/>
        </w:rPr>
      </w:pPr>
      <w:r w:rsidRPr="0092304D">
        <w:rPr>
          <w:rFonts w:asciiTheme="minorEastAsia" w:eastAsiaTheme="minorEastAsia" w:hAnsiTheme="minorEastAsia" w:cs="宋体" w:hint="eastAsia"/>
          <w:sz w:val="24"/>
        </w:rPr>
        <w:t>1、外派培训：</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我公司每年选拔1－2名物业管理专业人员到知名单位实习，引进新观念、新理论、新思维，达到实践和理论的结合；选送业务骨干参加行业组织的物业管理培训班，接受新事物，学习好方法，提高业务能力。</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2、岗位培训</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以公司为培训基地，针对不同岗位集中授课进行岗前培训；实地跟班，以老带新进行岗中培训。</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3、会议讨论</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针对日常管理工作中发现的典型案例组织物业中心各类人员进行讨论，提高员工实际工作能力。</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lastRenderedPageBreak/>
        <w:t>4、每日一小训，将各项工作制度、流程分解为若干个小项，每天班前、班后会培训，使流程融入到员工日常行为中。</w:t>
      </w:r>
    </w:p>
    <w:p w:rsidR="007321EA" w:rsidRPr="0092304D" w:rsidRDefault="007321EA" w:rsidP="007321EA">
      <w:pPr>
        <w:pStyle w:val="af6"/>
        <w:spacing w:line="360" w:lineRule="auto"/>
        <w:ind w:firstLineChars="150" w:firstLine="360"/>
        <w:rPr>
          <w:rFonts w:asciiTheme="minorEastAsia" w:eastAsiaTheme="minorEastAsia" w:hAnsiTheme="minorEastAsia" w:cs="宋体"/>
          <w:sz w:val="24"/>
        </w:rPr>
      </w:pPr>
      <w:r w:rsidRPr="0092304D">
        <w:rPr>
          <w:rFonts w:asciiTheme="minorEastAsia" w:eastAsiaTheme="minorEastAsia" w:hAnsiTheme="minorEastAsia" w:cs="宋体" w:hint="eastAsia"/>
          <w:sz w:val="24"/>
        </w:rPr>
        <w:t>（三）培训计划</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培训计划注重分阶段培训，分为接管前集中强化培训、日常管理培训。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39"/>
        <w:gridCol w:w="1442"/>
        <w:gridCol w:w="2478"/>
        <w:gridCol w:w="2124"/>
        <w:gridCol w:w="1239"/>
      </w:tblGrid>
      <w:tr w:rsidR="007321EA" w:rsidRPr="0092304D" w:rsidTr="00EE45AE">
        <w:trPr>
          <w:trHeight w:val="550"/>
          <w:jc w:val="center"/>
        </w:trPr>
        <w:tc>
          <w:tcPr>
            <w:tcW w:w="1239"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培训阶段</w:t>
            </w:r>
          </w:p>
        </w:tc>
        <w:tc>
          <w:tcPr>
            <w:tcW w:w="1442"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培训对象</w:t>
            </w:r>
          </w:p>
        </w:tc>
        <w:tc>
          <w:tcPr>
            <w:tcW w:w="2478"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培训内容</w:t>
            </w:r>
          </w:p>
        </w:tc>
        <w:tc>
          <w:tcPr>
            <w:tcW w:w="2124"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pStyle w:val="af6"/>
              <w:spacing w:line="360" w:lineRule="auto"/>
              <w:ind w:firstLineChars="181" w:firstLine="434"/>
              <w:rPr>
                <w:rFonts w:asciiTheme="minorEastAsia" w:eastAsiaTheme="minorEastAsia" w:hAnsiTheme="minorEastAsia" w:cs="宋体"/>
                <w:sz w:val="24"/>
              </w:rPr>
            </w:pPr>
            <w:r w:rsidRPr="0092304D">
              <w:rPr>
                <w:rFonts w:asciiTheme="minorEastAsia" w:eastAsiaTheme="minorEastAsia" w:hAnsiTheme="minorEastAsia" w:cs="宋体" w:hint="eastAsia"/>
                <w:sz w:val="24"/>
              </w:rPr>
              <w:t>目标及效果</w:t>
            </w:r>
          </w:p>
        </w:tc>
        <w:tc>
          <w:tcPr>
            <w:tcW w:w="1239"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培训时间</w:t>
            </w:r>
          </w:p>
        </w:tc>
      </w:tr>
      <w:tr w:rsidR="007321EA" w:rsidRPr="0092304D" w:rsidTr="00EE45AE">
        <w:trPr>
          <w:jc w:val="center"/>
        </w:trPr>
        <w:tc>
          <w:tcPr>
            <w:tcW w:w="123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接管前培训</w:t>
            </w:r>
          </w:p>
        </w:tc>
        <w:tc>
          <w:tcPr>
            <w:tcW w:w="1442"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全体员工</w:t>
            </w:r>
          </w:p>
        </w:tc>
        <w:tc>
          <w:tcPr>
            <w:tcW w:w="2478"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项目概况、岗位制度、工作流程、服务质量、服务技巧、技能知识等</w:t>
            </w:r>
          </w:p>
        </w:tc>
        <w:tc>
          <w:tcPr>
            <w:tcW w:w="2124"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通过岗前培训，使各级管理人员和员工基本具备上岗能力</w:t>
            </w:r>
          </w:p>
        </w:tc>
        <w:tc>
          <w:tcPr>
            <w:tcW w:w="1239"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接管前</w:t>
            </w:r>
          </w:p>
        </w:tc>
      </w:tr>
      <w:tr w:rsidR="007321EA" w:rsidRPr="0092304D" w:rsidTr="00EE45AE">
        <w:trPr>
          <w:cantSplit/>
          <w:jc w:val="center"/>
        </w:trPr>
        <w:tc>
          <w:tcPr>
            <w:tcW w:w="1239" w:type="dxa"/>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日常管理培训</w:t>
            </w:r>
          </w:p>
        </w:tc>
        <w:tc>
          <w:tcPr>
            <w:tcW w:w="1442"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新进员工</w:t>
            </w:r>
          </w:p>
        </w:tc>
        <w:tc>
          <w:tcPr>
            <w:tcW w:w="2478"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项目概况、物业中心规章制度、保洁基本知识、岗位基本技能培训等</w:t>
            </w:r>
          </w:p>
        </w:tc>
        <w:tc>
          <w:tcPr>
            <w:tcW w:w="2124"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具备上岗基本能力</w:t>
            </w:r>
          </w:p>
        </w:tc>
        <w:tc>
          <w:tcPr>
            <w:tcW w:w="1239"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进入物业中心一周内</w:t>
            </w:r>
          </w:p>
        </w:tc>
      </w:tr>
      <w:tr w:rsidR="007321EA" w:rsidRPr="0092304D" w:rsidTr="00EE45AE">
        <w:trPr>
          <w:cantSplit/>
          <w:jc w:val="center"/>
        </w:trPr>
        <w:tc>
          <w:tcPr>
            <w:tcW w:w="1239" w:type="dxa"/>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sz w:val="24"/>
                <w:szCs w:val="24"/>
              </w:rPr>
            </w:pPr>
          </w:p>
        </w:tc>
        <w:tc>
          <w:tcPr>
            <w:tcW w:w="1442"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管理人员</w:t>
            </w:r>
          </w:p>
        </w:tc>
        <w:tc>
          <w:tcPr>
            <w:tcW w:w="2478"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物业管理法规文件、岗位技能技巧培训等</w:t>
            </w:r>
          </w:p>
        </w:tc>
        <w:tc>
          <w:tcPr>
            <w:tcW w:w="2124"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提高管理服务能力水平</w:t>
            </w:r>
          </w:p>
        </w:tc>
        <w:tc>
          <w:tcPr>
            <w:tcW w:w="1239"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常年进行</w:t>
            </w:r>
          </w:p>
        </w:tc>
      </w:tr>
      <w:tr w:rsidR="007321EA" w:rsidRPr="0092304D" w:rsidTr="00EE45AE">
        <w:trPr>
          <w:cantSplit/>
          <w:jc w:val="center"/>
        </w:trPr>
        <w:tc>
          <w:tcPr>
            <w:tcW w:w="1239" w:type="dxa"/>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sz w:val="24"/>
                <w:szCs w:val="24"/>
              </w:rPr>
            </w:pPr>
          </w:p>
        </w:tc>
        <w:tc>
          <w:tcPr>
            <w:tcW w:w="1442"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操作层培训</w:t>
            </w:r>
          </w:p>
        </w:tc>
        <w:tc>
          <w:tcPr>
            <w:tcW w:w="2478"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岗位技能技巧、服务意识、沟通能力</w:t>
            </w:r>
          </w:p>
        </w:tc>
        <w:tc>
          <w:tcPr>
            <w:tcW w:w="2124"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提高服务水平</w:t>
            </w:r>
          </w:p>
        </w:tc>
        <w:tc>
          <w:tcPr>
            <w:tcW w:w="1239"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常年进行</w:t>
            </w:r>
          </w:p>
        </w:tc>
      </w:tr>
      <w:tr w:rsidR="007321EA" w:rsidRPr="0092304D" w:rsidTr="00EE45AE">
        <w:trPr>
          <w:cantSplit/>
          <w:jc w:val="center"/>
        </w:trPr>
        <w:tc>
          <w:tcPr>
            <w:tcW w:w="1239" w:type="dxa"/>
            <w:vMerge/>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rPr>
                <w:rFonts w:asciiTheme="minorEastAsia" w:hAnsiTheme="minorEastAsia" w:cs="宋体"/>
                <w:sz w:val="24"/>
                <w:szCs w:val="24"/>
              </w:rPr>
            </w:pPr>
          </w:p>
        </w:tc>
        <w:tc>
          <w:tcPr>
            <w:tcW w:w="1442"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全体员工</w:t>
            </w:r>
          </w:p>
        </w:tc>
        <w:tc>
          <w:tcPr>
            <w:tcW w:w="2478"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仪容仪表、文明礼貌用语、服务行为规范、企业文化</w:t>
            </w:r>
          </w:p>
        </w:tc>
        <w:tc>
          <w:tcPr>
            <w:tcW w:w="2124"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建立良好的公司文化氛围</w:t>
            </w:r>
          </w:p>
        </w:tc>
        <w:tc>
          <w:tcPr>
            <w:tcW w:w="1239" w:type="dxa"/>
            <w:tcBorders>
              <w:top w:val="single" w:sz="4" w:space="0" w:color="auto"/>
              <w:left w:val="single" w:sz="4" w:space="0" w:color="auto"/>
              <w:bottom w:val="single" w:sz="4" w:space="0" w:color="auto"/>
              <w:right w:val="single" w:sz="4" w:space="0" w:color="auto"/>
            </w:tcBorders>
            <w:vAlign w:val="center"/>
            <w:hideMark/>
          </w:tcPr>
          <w:p w:rsidR="007321EA" w:rsidRPr="0092304D" w:rsidRDefault="007321EA" w:rsidP="00EE45AE">
            <w:pPr>
              <w:pStyle w:val="af6"/>
              <w:spacing w:line="360" w:lineRule="auto"/>
              <w:rPr>
                <w:rFonts w:asciiTheme="minorEastAsia" w:eastAsiaTheme="minorEastAsia" w:hAnsiTheme="minorEastAsia" w:cs="宋体"/>
                <w:sz w:val="24"/>
              </w:rPr>
            </w:pPr>
            <w:r w:rsidRPr="0092304D">
              <w:rPr>
                <w:rFonts w:asciiTheme="minorEastAsia" w:eastAsiaTheme="minorEastAsia" w:hAnsiTheme="minorEastAsia" w:cs="宋体" w:hint="eastAsia"/>
                <w:sz w:val="24"/>
              </w:rPr>
              <w:t>常年进行</w:t>
            </w:r>
          </w:p>
        </w:tc>
      </w:tr>
    </w:tbl>
    <w:p w:rsidR="007321EA" w:rsidRPr="0092304D" w:rsidRDefault="007321EA" w:rsidP="007321EA">
      <w:pPr>
        <w:pStyle w:val="af6"/>
        <w:spacing w:line="360" w:lineRule="auto"/>
        <w:ind w:firstLineChars="150" w:firstLine="360"/>
        <w:rPr>
          <w:rFonts w:asciiTheme="minorEastAsia" w:eastAsiaTheme="minorEastAsia" w:hAnsiTheme="minorEastAsia" w:cs="宋体"/>
          <w:sz w:val="24"/>
        </w:rPr>
      </w:pPr>
      <w:r w:rsidRPr="0092304D">
        <w:rPr>
          <w:rFonts w:asciiTheme="minorEastAsia" w:eastAsiaTheme="minorEastAsia" w:hAnsiTheme="minorEastAsia" w:cs="宋体" w:hint="eastAsia"/>
          <w:sz w:val="24"/>
        </w:rPr>
        <w:lastRenderedPageBreak/>
        <w:t>（四）维修工培训计划方案（特殊工种）</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为进一步提高公司维修人员的维修技能，熟悉亮化等各种设备的内部构造及工作原理，进一步做到科学地检修和维护保养，延长设备寿命，改善设备运行状况，达到节能降耗，及时消除设备隐患，保证物业工作顺畅运营，特对本公司维修人员制定培训方案。</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1、知识培训</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1）安全知识（由维修主管进行培训）</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主要针对检修过程中易对维修人员造成伤害的各种因素进行培训，包括如何采用各种防范措施（包括如何置换及达到何种程度方可进行检修等），以便做到在维修人员正常巡检及设备检修过程中避免受到伤害，以增强维修人员的安全意识。</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2）设备基础知识（由维修主管进行培训）</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主要对各种设备的内部构造及工作原理进行培训，使维修人员对不同设备的结构有所了解，熟悉各种设备的工作原理，明白哪些零部件是经常损坏或需要平时重点进行维护保养的，哪些设备是平时重点关注的等等。</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2、技能培训</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主要针对主要设备的检修及其它检修过程中注意的问题及检修技巧进行讲解，主要包括以下内容：</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1）亮化系统的常规检修</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2）电力装置系统的检修</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3）建设施的检修</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4）其它公共设施及公共场所设施的检修</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3、日常维修保养的重点及如何做好计划检修</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1）日常维修保养重点（做到“四懂三会”，按时巡检，能科学地通过看、听、摸掌握设备运行情况，准确判断设备存在问题，及时消除隐患。并做好润滑油、易损件）。</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lastRenderedPageBreak/>
        <w:t>2）怎样做好科学地计划检修（根据平常设备检修情况，对易损件制定检修周期，从而制定设备检修计划，到运行周期对易损件进行检查更换，同时做好设备隐患排查整改台帐，对平时无法处理的问题利用检修时间进行处理，做好备品配件的管理及维护。）</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主要措施</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1、组织会议强度培训的重要性，不能流于形式走走过程，要切实贯彻公司培训工作各项要求，正确引导职工端正学习态度，转变观念，积极参加培训。</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2、培训负责人要结合工作实际，搞好培训需求分析，按需培训，突出重点，实现学有所用，学以致用。并且把握好培训的计划性和应急性，对明显影响工作开展的问题优先解决，加大培训力度。</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3、除集中培训外，平时还可进行多种形式的培训教育，如“一日一题”、“一题一训”的日常培训，同时还可开展技术比武、以师带徒等活动，以现场形式多样、事半功倍的培训方式为重点手段。</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4、搞好培训工作的考核奖罚，注重培训效果检查。使培训有计划、有方案、有落实、有记录、有考核，以达到提高培训的质量和效果为目的。对培训不及格的，进行补考，考试成绩与工资挂钩等。</w:t>
      </w:r>
    </w:p>
    <w:p w:rsidR="007321EA" w:rsidRPr="0092304D" w:rsidRDefault="007321EA" w:rsidP="007321EA">
      <w:pPr>
        <w:pStyle w:val="af6"/>
        <w:spacing w:line="360" w:lineRule="auto"/>
        <w:ind w:firstLine="497"/>
        <w:rPr>
          <w:rFonts w:asciiTheme="minorEastAsia" w:eastAsiaTheme="minorEastAsia" w:hAnsiTheme="minorEastAsia" w:cs="宋体"/>
          <w:sz w:val="24"/>
        </w:rPr>
      </w:pPr>
      <w:r w:rsidRPr="0092304D">
        <w:rPr>
          <w:rFonts w:asciiTheme="minorEastAsia" w:eastAsiaTheme="minorEastAsia" w:hAnsiTheme="minorEastAsia" w:cs="宋体" w:hint="eastAsia"/>
          <w:sz w:val="24"/>
        </w:rPr>
        <w:t>5、建立好职工培训档案。在搞好培训的同时，填写好培训记录。</w:t>
      </w:r>
    </w:p>
    <w:p w:rsidR="007321EA" w:rsidRPr="0092304D" w:rsidRDefault="007321EA" w:rsidP="007321EA">
      <w:pPr>
        <w:pStyle w:val="af6"/>
        <w:spacing w:line="360" w:lineRule="auto"/>
        <w:ind w:firstLineChars="200" w:firstLine="482"/>
        <w:rPr>
          <w:rFonts w:asciiTheme="minorEastAsia" w:eastAsiaTheme="minorEastAsia" w:hAnsiTheme="minorEastAsia"/>
          <w:b/>
          <w:sz w:val="24"/>
        </w:rPr>
      </w:pPr>
      <w:r w:rsidRPr="0092304D">
        <w:rPr>
          <w:rFonts w:asciiTheme="minorEastAsia" w:eastAsiaTheme="minorEastAsia" w:hAnsiTheme="minorEastAsia" w:hint="eastAsia"/>
          <w:b/>
          <w:sz w:val="24"/>
        </w:rPr>
        <w:t>三、员工绩效考核方案</w:t>
      </w:r>
    </w:p>
    <w:p w:rsidR="007321EA" w:rsidRPr="0092304D" w:rsidRDefault="007321EA" w:rsidP="007321EA">
      <w:pPr>
        <w:pStyle w:val="af6"/>
        <w:spacing w:line="360" w:lineRule="auto"/>
        <w:ind w:firstLineChars="150" w:firstLine="360"/>
        <w:rPr>
          <w:rFonts w:asciiTheme="minorEastAsia" w:eastAsiaTheme="minorEastAsia" w:hAnsiTheme="minorEastAsia" w:cs="宋体"/>
          <w:sz w:val="24"/>
        </w:rPr>
      </w:pPr>
      <w:r w:rsidRPr="0092304D">
        <w:rPr>
          <w:rFonts w:asciiTheme="minorEastAsia" w:eastAsiaTheme="minorEastAsia" w:hAnsiTheme="minorEastAsia" w:cs="宋体" w:hint="eastAsia"/>
          <w:sz w:val="24"/>
        </w:rPr>
        <w:t>（一）物业服务质量管理制度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1、目的</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为加强和规范公司管理，不断提高各项目服务质量，给顾客提供优质、高效的物业管理服务，提升公司品牌价值，实现公司的总体发展战略，特制定本质量管理制度。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2、检查范围、内容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检查范围：项目部各项工作。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3、检查方式和流程</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（1）自检：</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项目经理、主管对各自分管的工作进行随时检查或抽查，发现问题及时纠正。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（2）周检：</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1）周检由综合管理部组织实施，检查标准以《质量检查标准》为依据；</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2）周检具体时间由综合管理部确定，在本周内完成即可；</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3）周检中发现的问题，及时填写《不合格质量反馈单》，并交与受检单位负责人；</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4）受检单位负责人应根据要求立刻组织整改，整改完成结果及时报综合管理部存档。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（3）月检</w:t>
      </w:r>
    </w:p>
    <w:p w:rsidR="007321EA" w:rsidRPr="0092304D" w:rsidRDefault="007321EA" w:rsidP="007321EA">
      <w:pPr>
        <w:tabs>
          <w:tab w:val="left" w:pos="36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1）月检由副总经理或其委托负责人，组织项目经理、主管一起参与，形成月检小组；</w:t>
      </w:r>
    </w:p>
    <w:p w:rsidR="007321EA" w:rsidRPr="0092304D" w:rsidRDefault="007321EA" w:rsidP="007321EA">
      <w:pPr>
        <w:tabs>
          <w:tab w:val="left" w:pos="36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2）月检时间原则上在每月的第三周周六上午，由综合管理部负责通知和记录；</w:t>
      </w:r>
    </w:p>
    <w:p w:rsidR="007321EA" w:rsidRPr="0092304D" w:rsidRDefault="007321EA" w:rsidP="007321EA">
      <w:pPr>
        <w:tabs>
          <w:tab w:val="left" w:pos="36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3）月检发现的问题，及时填写《不合格质量反馈单》，并交给受检单位负责人；</w:t>
      </w:r>
    </w:p>
    <w:p w:rsidR="007321EA" w:rsidRPr="0092304D" w:rsidRDefault="007321EA" w:rsidP="007321EA">
      <w:pPr>
        <w:tabs>
          <w:tab w:val="left" w:pos="36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4）对于各部门提出的涉及共性或制度问题，由综合管理部负责调查、了解，一同形成整改意见，并督促整改到位；</w:t>
      </w:r>
    </w:p>
    <w:p w:rsidR="007321EA" w:rsidRPr="0092304D" w:rsidRDefault="007321EA" w:rsidP="007321EA">
      <w:pPr>
        <w:tabs>
          <w:tab w:val="left" w:pos="360"/>
        </w:tabs>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5）综合管理部负责编写本月度的质量检查报告，提交公司领导，并存档。</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4、检查报告</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（1）每月5日前由综合管理部根据上月检查情况，提交上月度质量报告；</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（2）质量报告要明确：发现的问题、问题产生的原因、整改措施、防范措施、整改责任单位和个人、整改时间等；</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（3）报告要站在公司角度提出公司要改进的地方和办法，从根本上解决类似问题的再次发生；</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5、质量整改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（1）对于周检和月检发现的问题，受检单位负责人要及时组织整改；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（2）整改过程中有涉及其他部门或公司的，及时与公司综合管理部联系，共同协调处理，不能由此停滞不前，或称为不做或做不好的理由；</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（3）需要整改的问题，也是下周检查的重点，考察整改的效果；</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（4）对整改不到位的，对受检单位负责人进行批评，并限期整改；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（5）整改工作要彻底，不能敷衍了事，要挖产生问题的根源，力争一次性解决问题。</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6、质量考核</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（1）检查结果会在每月的考核中反映；</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（2）对于经理不合格项</w:t>
      </w:r>
      <w:r w:rsidRPr="0092304D">
        <w:rPr>
          <w:rFonts w:asciiTheme="minorEastAsia" w:hAnsiTheme="minorEastAsia" w:cs="宋体" w:hint="eastAsia"/>
          <w:color w:val="000000"/>
          <w:sz w:val="24"/>
          <w:szCs w:val="24"/>
        </w:rPr>
        <w:t>每</w:t>
      </w:r>
      <w:r w:rsidRPr="0092304D">
        <w:rPr>
          <w:rFonts w:asciiTheme="minorEastAsia" w:hAnsiTheme="minorEastAsia" w:cs="宋体" w:hint="eastAsia"/>
          <w:sz w:val="24"/>
          <w:szCs w:val="24"/>
        </w:rPr>
        <w:t>项扣3分，以此类推，扣完为止；</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（3）对于主管1项不合格扣2分，以此类推，扣完为止；</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（4）对于员工，对于违规违纪按照奖罚制度办理，对于不合格项每项扣1分，以此类推，扣完为止；</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（5）质量检查结果</w:t>
      </w:r>
      <w:r w:rsidRPr="0092304D">
        <w:rPr>
          <w:rFonts w:asciiTheme="minorEastAsia" w:hAnsiTheme="minorEastAsia" w:cs="宋体" w:hint="eastAsia"/>
          <w:color w:val="000000"/>
          <w:sz w:val="24"/>
          <w:szCs w:val="24"/>
        </w:rPr>
        <w:t>以</w:t>
      </w:r>
      <w:r w:rsidRPr="0092304D">
        <w:rPr>
          <w:rFonts w:asciiTheme="minorEastAsia" w:hAnsiTheme="minorEastAsia" w:cs="宋体" w:hint="eastAsia"/>
          <w:sz w:val="24"/>
          <w:szCs w:val="24"/>
        </w:rPr>
        <w:t>综合管理部的记录为准。</w:t>
      </w:r>
    </w:p>
    <w:p w:rsidR="007321EA" w:rsidRPr="0092304D" w:rsidRDefault="007321EA" w:rsidP="007321EA">
      <w:pPr>
        <w:spacing w:line="360" w:lineRule="auto"/>
        <w:ind w:firstLineChars="150" w:firstLine="360"/>
        <w:rPr>
          <w:rFonts w:asciiTheme="minorEastAsia" w:hAnsiTheme="minorEastAsia"/>
          <w:sz w:val="24"/>
          <w:szCs w:val="24"/>
        </w:rPr>
      </w:pPr>
      <w:bookmarkStart w:id="20" w:name="_Toc30322"/>
      <w:r w:rsidRPr="0092304D">
        <w:rPr>
          <w:rFonts w:asciiTheme="minorEastAsia" w:hAnsiTheme="minorEastAsia" w:hint="eastAsia"/>
          <w:sz w:val="24"/>
          <w:szCs w:val="24"/>
        </w:rPr>
        <w:t>（二）内部奖罚制度</w:t>
      </w:r>
      <w:bookmarkEnd w:id="20"/>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1、奖罚目的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为维护公司劳动纪律和</w:t>
      </w:r>
      <w:r w:rsidRPr="0092304D">
        <w:rPr>
          <w:rFonts w:asciiTheme="minorEastAsia" w:hAnsiTheme="minorEastAsia" w:cs="宋体" w:hint="eastAsia"/>
          <w:color w:val="000000"/>
          <w:sz w:val="24"/>
          <w:szCs w:val="24"/>
        </w:rPr>
        <w:t>奖</w:t>
      </w:r>
      <w:r w:rsidRPr="0092304D">
        <w:rPr>
          <w:rFonts w:asciiTheme="minorEastAsia" w:hAnsiTheme="minorEastAsia" w:cs="宋体" w:hint="eastAsia"/>
          <w:sz w:val="24"/>
          <w:szCs w:val="24"/>
        </w:rPr>
        <w:t>罚制度，依照公司流程和规范，保障公司工作正常进行，激励员工的工作热情及敬业精神，特制定本制度。</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2、适用范围</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 物业公司全体员工。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3、奖励</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（1）对公司提高管理和服务质量有突出贡献，使公司增加收入上2万元或减少损失2万元以上者，奖5～20分/次。特别突出，晋升一级工资。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（2）工作业绩突出，受到业主/使用人书面感谢表扬者，奖5～10分/次。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（3）参加行业、区、市级竞赛获奖，为公司争得荣誉者，给予通报表扬，奖5～10分/次，获市级嘉奖，奖15分/次，记功一次。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（4）见义勇为，事迹突出者，给予通报表扬，奖5～10分/次，特别突出者，加倍奖励。</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（5）拾金不昧，奖1～10分/次，数额巨大，加倍奖励。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（6）积极提合理化建议，对公司物业服务工作有实际收获和较好推动作用，奖5～10分/次。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（7）及时制止治安、消防及其它突发事件，保护了生命财产安全，减少经济损失，奖5～10分/次。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（8）精打细算、修旧利废、厉行节约、降低物管成本有较大成果，奖5～</w:t>
      </w:r>
      <w:r w:rsidRPr="0092304D">
        <w:rPr>
          <w:rFonts w:asciiTheme="minorEastAsia" w:hAnsiTheme="minorEastAsia" w:cs="宋体" w:hint="eastAsia"/>
          <w:sz w:val="24"/>
          <w:szCs w:val="24"/>
        </w:rPr>
        <w:lastRenderedPageBreak/>
        <w:t>10分/次。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（9）对设施设备进行技改，延长设施设备使用寿命、相关消耗下降有明显效果者，奖5～10分/次，特别突出者，加倍奖励。</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（10）坚持原则，检举、揭发损害公司利益的行为，事迹突出者，奖5～10分/次，特别突出者，加倍奖励。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4、处罚</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（1）迟到、早退、旷工，按《考勤制度》规定执行。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（2）着装不规范、佩戴不完整，扣3分/次。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（3）姿态不端正、行为不规范，扣2分/次（项）。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（4）语言粗俗，服务被有效投诉，扣10分/次（项）。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（5）不服从指挥，未按时完成上级交办任务，扣3分/次（项）。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（6）破坏团结、拨弄是非，工作推诿、拖拉，扣3分/次（项）。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（7）工作期间，干与本职工作无关之事，扣3分/次。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（8）当班饮酒或酒后上班者（因公饮酒者，酒后不得上班，不在本考核之列），扣5分/次。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（9）当班吃零食，禁区内吸烟者，扣2分/次。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（10）串岗、脱岗者，扣5分/次；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（11）投诉、咨询时认为不属于本职责范围而不理睬、不引导者，扣5分/次。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（12）当班期间睡岗者，扣10分/次。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（13）无故不参加例会、训练、培训者，扣5分/次。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（14）记录不准确，各类资料上报不及时者，扣2分/次。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（15）弄虚作假，隐瞒实情，包庇、纵容下属者，扣5分/次（项）。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（16）限期整改不及时，未达要求者，扣3分/次（项）。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（17）泄露公司机密、造谣、诽谤、打击、报复他人者，扣10～20分/次。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（18）工作场地不干净、整洁，工作区域10平方米内发现烟头、纸屑，扣1分/次（处）。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（19）故意刁难客户，向服务对象吃、喝、卡、拿、要，收取好处费，除退出非法所得、赔礼道歉外，另扣20分/次，情节严重者予辞退。</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（20）当班吵架、打架、赌博者，扣10分/次，情节严重者，给予辞退。</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 xml:space="preserve">（21）主管负责人督查不严，导致工作出现大的失误，影响公司形象或造成较大经济损失，扣5～20分/次或给予辞退。 </w:t>
      </w:r>
    </w:p>
    <w:p w:rsidR="007321EA" w:rsidRPr="0092304D" w:rsidRDefault="007321EA" w:rsidP="007321EA">
      <w:pPr>
        <w:spacing w:line="360" w:lineRule="auto"/>
        <w:ind w:firstLineChars="150" w:firstLine="360"/>
        <w:rPr>
          <w:rFonts w:asciiTheme="minorEastAsia" w:hAnsiTheme="minorEastAsia" w:cs="宋体"/>
          <w:sz w:val="24"/>
          <w:szCs w:val="24"/>
        </w:rPr>
      </w:pPr>
      <w:bookmarkStart w:id="21" w:name="_Toc1654"/>
      <w:bookmarkStart w:id="22" w:name="_Toc28494"/>
      <w:bookmarkStart w:id="23" w:name="_Toc8473"/>
      <w:bookmarkStart w:id="24" w:name="_Toc805"/>
      <w:bookmarkStart w:id="25" w:name="_Toc323"/>
      <w:r w:rsidRPr="0092304D">
        <w:rPr>
          <w:rFonts w:asciiTheme="minorEastAsia" w:hAnsiTheme="minorEastAsia" w:cs="宋体" w:hint="eastAsia"/>
          <w:sz w:val="24"/>
          <w:szCs w:val="24"/>
        </w:rPr>
        <w:t>（三）考核制度</w:t>
      </w:r>
      <w:bookmarkEnd w:id="21"/>
      <w:bookmarkEnd w:id="22"/>
      <w:bookmarkEnd w:id="23"/>
      <w:bookmarkEnd w:id="24"/>
      <w:bookmarkEnd w:id="25"/>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1、目的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为加强公司内部管理，激励员工的工作积极性，使公司的各项规章制度得到贯彻执行，制定本办法。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2、适用范围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公司全体员工。</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3、原则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（1）制度面前，人人平等。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（2）坚持“四不讲”，不讲条件，不讲情面，不讲照顾，不讲客观，奖罚分明。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（3）物业管理经理行使对物业管理人员的考核权，对公司负责，公司对物业</w:t>
      </w:r>
      <w:r w:rsidRPr="0092304D">
        <w:rPr>
          <w:rFonts w:asciiTheme="minorEastAsia" w:hAnsiTheme="minorEastAsia" w:cs="宋体" w:hint="eastAsia"/>
          <w:color w:val="000000"/>
          <w:sz w:val="24"/>
          <w:szCs w:val="24"/>
        </w:rPr>
        <w:t>管</w:t>
      </w:r>
      <w:r w:rsidRPr="0092304D">
        <w:rPr>
          <w:rFonts w:asciiTheme="minorEastAsia" w:hAnsiTheme="minorEastAsia" w:cs="宋体" w:hint="eastAsia"/>
          <w:sz w:val="24"/>
          <w:szCs w:val="24"/>
        </w:rPr>
        <w:t>理经理考核，各主管对员工进行考核。</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（4）考核时间：每月26-28日前由物业管理经理向对各岗位管理人员进行打分考核。各主管对各岗位进行打分考核并公司审查、备案。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4、考核内容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（1）公司规章制度执行情况。</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（2）岗位考核执行情况。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5、考核办法</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（1）物业管理人员各岗位工资由标准工资和考核工资组成，其中考核工资根据公司对各岗位的工作要求中划定考核标准。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（2）工作考核实行100分/人、月制考核，全面达标为100分，依次为99、88、78、68,共五个等级。</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（3）得分为99-100分者，得全月考核工资。</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（4）得分为88-98分者，扣全月考核工资2%。</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（5）得分为78-87分者，扣全月考核工资5%。</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（6）得分为68-77分者，扣全月考核工资，另扣标准工资的8%。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（7）得分为68分以下者，扣全月考核工资，另扣标准工资的10%。直至当月违反同一规定两次及以上者，加倍考核。</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lastRenderedPageBreak/>
        <w:t>（8）部门负责人考核细则：</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1）所管理物业范围内发生安全责任事故，根据事故责任大小扣20分/次或予行政处理，或按有关法律、法规处理；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2）所管辖物业配套设施、设备完好率&gt;98%，每降1个百分点，扣5分/个百分点；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3）所管辖物业各项管理、服务规范未建立、健全，每缺一项，扣1分/项；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4）每半年由公司调查一次满意率，未达规定值，每降1个百分点，扣5分/个百分点；</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 xml:space="preserve">5）员工培训不符合有关规定，扣5分/次； </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6）未经主管领导同意，擅作主张，给业主或公司造成一定损失，扣5～20分/次，情节严重，另行处理；</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7）违反公司人事管理制度和财务管理制度，扣10～20分/次；</w:t>
      </w:r>
    </w:p>
    <w:p w:rsidR="007321EA" w:rsidRPr="0092304D" w:rsidRDefault="007321EA" w:rsidP="007321EA">
      <w:pPr>
        <w:spacing w:line="360" w:lineRule="auto"/>
        <w:ind w:firstLineChars="200" w:firstLine="480"/>
        <w:rPr>
          <w:rFonts w:asciiTheme="minorEastAsia" w:hAnsiTheme="minorEastAsia" w:cs="宋体"/>
          <w:sz w:val="24"/>
          <w:szCs w:val="24"/>
        </w:rPr>
      </w:pPr>
      <w:r w:rsidRPr="0092304D">
        <w:rPr>
          <w:rFonts w:asciiTheme="minorEastAsia" w:hAnsiTheme="minorEastAsia" w:cs="宋体" w:hint="eastAsia"/>
          <w:sz w:val="24"/>
          <w:szCs w:val="24"/>
        </w:rPr>
        <w:t>8）工作失职、渎职，经考评，不能胜任本职工作者，予降职或其它处理。</w:t>
      </w:r>
    </w:p>
    <w:p w:rsidR="007321EA" w:rsidRPr="0092304D" w:rsidRDefault="007321EA" w:rsidP="007321EA">
      <w:pPr>
        <w:pStyle w:val="ae"/>
        <w:ind w:firstLineChars="200" w:firstLine="480"/>
        <w:jc w:val="both"/>
        <w:rPr>
          <w:rFonts w:asciiTheme="minorEastAsia" w:eastAsiaTheme="minorEastAsia" w:hAnsiTheme="minorEastAsia"/>
          <w:sz w:val="24"/>
          <w:szCs w:val="24"/>
          <w:lang w:eastAsia="zh-CN"/>
        </w:rPr>
      </w:pPr>
      <w:r w:rsidRPr="0092304D">
        <w:rPr>
          <w:rFonts w:asciiTheme="minorEastAsia" w:eastAsiaTheme="minorEastAsia" w:hAnsiTheme="minorEastAsia" w:hint="eastAsia"/>
          <w:sz w:val="24"/>
          <w:szCs w:val="24"/>
          <w:lang w:eastAsia="zh-CN"/>
        </w:rPr>
        <w:t>四、考勤及请假管理制度</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第一条  目的</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为加强公司劳动纪律和工作秩序，规范考勤和请假行为，特制定本制度。</w:t>
      </w:r>
    </w:p>
    <w:p w:rsidR="007321EA" w:rsidRPr="0092304D" w:rsidRDefault="007321EA" w:rsidP="007321EA">
      <w:pPr>
        <w:spacing w:line="360" w:lineRule="auto"/>
        <w:ind w:firstLineChars="200" w:firstLine="480"/>
        <w:rPr>
          <w:rFonts w:asciiTheme="minorEastAsia" w:hAnsiTheme="minorEastAsia"/>
          <w:sz w:val="24"/>
          <w:szCs w:val="24"/>
        </w:rPr>
      </w:pPr>
      <w:bookmarkStart w:id="26" w:name="_Toc154945671"/>
      <w:bookmarkStart w:id="27" w:name="_Toc154945610"/>
      <w:bookmarkStart w:id="28" w:name="_Toc154945585"/>
      <w:r w:rsidRPr="0092304D">
        <w:rPr>
          <w:rFonts w:asciiTheme="minorEastAsia" w:hAnsiTheme="minorEastAsia" w:hint="eastAsia"/>
          <w:sz w:val="24"/>
          <w:szCs w:val="24"/>
        </w:rPr>
        <w:t>第二条  适用范围及管理归属</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本制度适用于许昌市怡兴物业管理有限公司全体人员（承包人），由公司各个管理处、服务中心具体管理并执行，最后由公司综合部管理归口管理，并由公司综合部负责解释。</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    第三条  考勤时间</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    1、办公室工作人员执行固定工时与弹性工时相结合的工时制度，原则上按以下时间实施考勤：</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5月1日至9月31日：上午8：00—12：00，下午14：30—18：00；</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10月1日至次年4月30日：上午8：00—12：00，下午14：00—17：30；</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但属于本职工作内的重大或紧急事务，无论何时，均应在第一时间前往处置。</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    2、各业务部门员工执行各管理处、服务中心制定的适合自身项目的具体时间，经公司主管领导批准后实施，并且报备公司综合部存档，根据工作性质不同，实行两班或三班轮班，具体以各业务部门轮班表为准。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lastRenderedPageBreak/>
        <w:t>第四条  考勤种类及相关规定</w:t>
      </w:r>
    </w:p>
    <w:p w:rsidR="007321EA" w:rsidRPr="0092304D" w:rsidRDefault="007321EA" w:rsidP="007321EA">
      <w:pPr>
        <w:spacing w:line="360" w:lineRule="auto"/>
        <w:ind w:firstLineChars="200" w:firstLine="480"/>
        <w:rPr>
          <w:rFonts w:asciiTheme="minorEastAsia" w:hAnsiTheme="minorEastAsia"/>
          <w:sz w:val="24"/>
          <w:szCs w:val="24"/>
          <w:shd w:val="clear" w:color="auto" w:fill="FF0000"/>
        </w:rPr>
      </w:pPr>
      <w:r w:rsidRPr="0092304D">
        <w:rPr>
          <w:rFonts w:asciiTheme="minorEastAsia" w:hAnsiTheme="minorEastAsia" w:hint="eastAsia"/>
          <w:sz w:val="24"/>
          <w:szCs w:val="24"/>
        </w:rPr>
        <w:t>1、迟到：比规定上班（含轮班）时间晚到，当月</w:t>
      </w:r>
      <w:r w:rsidRPr="0092304D">
        <w:rPr>
          <w:rFonts w:asciiTheme="minorEastAsia" w:hAnsiTheme="minorEastAsia" w:hint="eastAsia"/>
          <w:sz w:val="24"/>
          <w:szCs w:val="24"/>
          <w:shd w:val="clear" w:color="auto" w:fill="FFFFFF"/>
        </w:rPr>
        <w:t>迟到第一次扣10元、第二次扣20元、当月迟到累计每满3次加计一天旷工。</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2、早退：比规定下班时间早走。每早退一次处罚20元，当月早退累计每满2次加计一天旷工。</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3、离岗：在规定的上班时间内未经直接上级主管批准擅自中途离岗。离岗30分钟（含）至60分钟以内处罚20元，离岗60分钟（含）至120分钟以内处罚40元，离岗120分钟以上按1天旷工处理。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旷工：无故缺勤。以下情形列为旷工：未按本制度规定履行请假手续；未按本制度规定要求进行考勤；无正当理由不服从上级主管或公司领导合理的工作任务分配及工作岗位调整；无正当理由不参加公司或部门安排的学习、会议或活动。</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旷工1天扣罚当人两天费用。旷工发生下列情况之一的予以开除，公司并不承担任何经济补偿：当月累计旷工3天；季度累计旷工6天；半年累计旷工10天；一年累计旷工15天。</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5、请假：依请假类别按本制度关于请假的相关条款进行处理。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出差：指因公事被领导或上级主管派遣或借调离自身岗位以外办事，且时间在一天以上。出差须在公司综合部或项目中心内勤处填写《出差审批单》，上级主管审核、管理处主任（服务中心主任）、公司总经理逐级批准，审批单由公司综合部及项目中心内勤处存档，出差返回的第二日必须正常上班。出差视为正常出勤。</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外勤：当天临时外出办事。须接受上级主管、管理处、服务中心主任的核查；一天及以上的外勤视为出差，按出差程序办理，若因特殊原因来不及事先报批的必须在外勤返回后的3天内补办，过期不予补办，未办理审批程序的按旷工处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8、公休和节假日：</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因物业公司服务性质，每月公休4天，业务部门具体以排班表为准。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法定节假日，办公室人员原则按国家规定执行，各业务部门原则按国家规定结合部门业务需要实行调休或轮休。</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女职工“三八”妇女节根据部门业务调休或轮休半天。</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lastRenderedPageBreak/>
        <w:t>9、加班：</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（1）为完成每日工作目标任务员工自行延时当班的，原则上不作加班也不作调休。</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公休日确因工作原因按上级要求当班的，原则上只能调休，经部门负责人核查，管理处、服务中心主任审核，主管领导审批后方可调休，不再计算加班工资；业务部门公休日为排班的不能再进行调休；公休日自行当班的，不能进行调休。</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法定假日办公室人员原则上不安排加班，业务部门实行调休或轮休，确实因为特别原因，不得不安排加班或业务部门无法安排调休轮休而必须安排加班的，由部门主管核查，管理处、服务中心主任审核报主管领导审批后方可。</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（4）所有未经审批程序批准自愿加班的均不享受加班工资。</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第五条  考勤方式</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1、公司总经理不实行考勤，执行不定时灵活工时制度。</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公司各项目管理处、服务中心主任及综合部主任等管理负责人实行弹性考勤，即半天以内因工作需要由自己灵活掌握，半天（含）以上向主管领导作备案考勤审批，同时，公休及节假日等确因工作需要必须当班的，视为正常上班，不计算为加班。</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3、其他员工严格执行考勤时间，经领导批准的请假、调休、外勤工单等作为考勤的有效凭据。</w:t>
      </w:r>
    </w:p>
    <w:bookmarkEnd w:id="26"/>
    <w:bookmarkEnd w:id="27"/>
    <w:bookmarkEnd w:id="28"/>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第六条  请假种类</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病假：员工本人因病、伤，诊查、治疗和病休不能上班而请假为病假。公司提倡小病不请假，请病假应持医院证明（1天及以上的病假须持县区级医院证明）。超出期限并经批准的按事假对待，超出期限未经批准的按旷工对待。因打架斗殴等违反法律、法规行为造成的伤害请假的，一律按旷工处理并予以开除。</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2、事假：因私事请假为事假。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3、调（轮）休：员工因公休、加班、节假日等而调整上班和休息时间而请的假。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4、婚假：员工婚假按有关规定经批准后可休假3天，双方达到晚婚年龄的经批准可休假7天，员工配偶不在同地工作，需去外地结婚，可根据实际里程给予适当路途假。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lastRenderedPageBreak/>
        <w:t>5、丧假：员工本人的直系亲属（父母、配偶、子女）死亡，经批准可以申请3天丧假；旁系亲属（岳父母、公婆、本人亲兄弟姊妹）死亡，经批准可以申请2天丧假，须异地奔丧的，可根据实际里程给予路途假。确实因特殊原因丧假超过上述期限以及其他亲属死亡确实需要奔丧的，经批准后按事假处理，未经批准的，按旷工处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6、产假：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按国家和许昌市生育政策生产小孩，凭孩子出生证和医院证明依本制度规定程序请产假，产假须至少于正式休假前一个月向公司书面提出，并履行审批手续。产假的休假时间及待遇原则上按许昌市相关生育保险规定及结合公司具体情况执行。根据某些特殊情况，产假确实需要超假的，经公司批准则按事假执行，未获批准的按旷工执行。</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7、年假：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自入职本公司满1年起方有资格享受年休假。连续在本公司工作满1年不满10年的，年休假3天；连续工作满10年不满20年的，年休假10天；连续工作满20年的，年休假15天。年休假必须当年休完，不得累积到下一年度使用。全年累计旷工、事假、病假超半个月的，当年不再享受年休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第七条  请假工资计算及相关规定</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1、病假、事假：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按实际请假时间的比例予以扣发当天所有费用，日费用＝月工资总额/30天，小时工资＝月工资总额/30天/当天应当工作的时间数。</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3、调（轮）休：视同正常出勤。</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4、婚假：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婚假费用照发。</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5、丧假：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丧假费用照发。</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6、产假：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产假按基本费用计发，取消津贴和同期奖金。</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7、年假：</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年休假费用照发。</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第八条  请假方式</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lastRenderedPageBreak/>
        <w:t>一、请假规定</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所有员工请假必须填写《业务临时终止书》并按本制度规定程序审核审批后方可，因急病、急事不能提前申请的，需提前打电话通知，并在复工后1天之内补办请假手续。如没有提前申请或补办请假手续，按旷工处理。请婚假和产假需提前一个月申请，按程序获得批准后报管理处、服务中心后勤处存档。</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2、《业务临时终止书》应登记的事项包括：请假人所属部门、请假人、请假日期、请假种类、请假事由、请假时间、审核审批签字等。</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3、任何人员不得委托或代理他人代填写《业务临时终止书》，一经发现，双方均按旷工1天处理。</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二、请假程序及权限</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第九条  考勤及请假审批</w:t>
      </w:r>
    </w:p>
    <w:p w:rsidR="007321EA" w:rsidRPr="0092304D" w:rsidRDefault="007321EA" w:rsidP="007321EA">
      <w:pPr>
        <w:spacing w:line="360" w:lineRule="auto"/>
        <w:ind w:firstLine="420"/>
        <w:rPr>
          <w:rFonts w:asciiTheme="minorEastAsia" w:hAnsiTheme="minorEastAsia"/>
          <w:sz w:val="24"/>
          <w:szCs w:val="24"/>
        </w:rPr>
      </w:pPr>
      <w:r w:rsidRPr="0092304D">
        <w:rPr>
          <w:rFonts w:asciiTheme="minorEastAsia" w:hAnsiTheme="minorEastAsia" w:hint="eastAsia"/>
          <w:sz w:val="24"/>
          <w:szCs w:val="24"/>
        </w:rPr>
        <w:t>1、根据本制度规定，需要在综合管理中心或项目中心内勤处填写各类考勤审批工单的以及需要填写《业务临时终止书》的，均必须填写，经有审核审批权的上级管理人员审核审批签字后，再交回综合管理中心或内勤处存档，作为考勤统计依据。</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2、考勤及请假审批权限执行下列规定：</w:t>
      </w:r>
    </w:p>
    <w:p w:rsidR="007321EA" w:rsidRPr="0092304D" w:rsidRDefault="007321EA" w:rsidP="007321EA">
      <w:pPr>
        <w:spacing w:line="360" w:lineRule="auto"/>
        <w:ind w:firstLine="420"/>
        <w:rPr>
          <w:rFonts w:asciiTheme="minorEastAsia" w:hAnsiTheme="minorEastAsia"/>
          <w:sz w:val="24"/>
          <w:szCs w:val="24"/>
        </w:rPr>
      </w:pPr>
      <w:r w:rsidRPr="0092304D">
        <w:rPr>
          <w:rFonts w:asciiTheme="minorEastAsia" w:hAnsiTheme="minorEastAsia" w:hint="eastAsia"/>
          <w:sz w:val="24"/>
          <w:szCs w:val="24"/>
        </w:rPr>
        <w:t>（1）班长以下人员</w:t>
      </w:r>
    </w:p>
    <w:p w:rsidR="007321EA" w:rsidRPr="0092304D" w:rsidRDefault="007321EA" w:rsidP="007321EA">
      <w:pPr>
        <w:spacing w:line="360" w:lineRule="auto"/>
        <w:ind w:firstLineChars="200" w:firstLine="480"/>
        <w:rPr>
          <w:rFonts w:asciiTheme="minorEastAsia" w:hAnsiTheme="minorEastAsia"/>
          <w:sz w:val="24"/>
          <w:szCs w:val="24"/>
        </w:rPr>
      </w:pPr>
      <w:bookmarkStart w:id="29" w:name="OLE_LINK3"/>
      <w:r w:rsidRPr="0092304D">
        <w:rPr>
          <w:rFonts w:asciiTheme="minorEastAsia" w:hAnsiTheme="minorEastAsia" w:hint="eastAsia"/>
          <w:sz w:val="24"/>
          <w:szCs w:val="24"/>
        </w:rPr>
        <w:t>1、2小时以内，班长审批。</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    2、超过2小时到半天，有班长、主管逐级审批。</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    3、超过半天到一天，有班长、主管、（管理处、服务中心)主任逐级审批。</w:t>
      </w:r>
    </w:p>
    <w:p w:rsidR="007321EA" w:rsidRPr="0092304D" w:rsidRDefault="007321EA" w:rsidP="007321EA">
      <w:pPr>
        <w:spacing w:line="360" w:lineRule="auto"/>
        <w:ind w:firstLine="420"/>
        <w:rPr>
          <w:rFonts w:asciiTheme="minorEastAsia" w:hAnsiTheme="minorEastAsia"/>
          <w:sz w:val="24"/>
          <w:szCs w:val="24"/>
        </w:rPr>
      </w:pPr>
      <w:r w:rsidRPr="0092304D">
        <w:rPr>
          <w:rFonts w:asciiTheme="minorEastAsia" w:hAnsiTheme="minorEastAsia" w:hint="eastAsia"/>
          <w:sz w:val="24"/>
          <w:szCs w:val="24"/>
        </w:rPr>
        <w:t>4、超过一天，有班长、主管、（管理处、服务中心）主任、公司总经理逐级审批。</w:t>
      </w:r>
    </w:p>
    <w:bookmarkEnd w:id="29"/>
    <w:p w:rsidR="007321EA" w:rsidRPr="0092304D" w:rsidRDefault="007321EA" w:rsidP="007321EA">
      <w:pPr>
        <w:spacing w:line="360" w:lineRule="auto"/>
        <w:ind w:firstLine="420"/>
        <w:rPr>
          <w:rFonts w:asciiTheme="minorEastAsia" w:hAnsiTheme="minorEastAsia"/>
          <w:sz w:val="24"/>
          <w:szCs w:val="24"/>
        </w:rPr>
      </w:pPr>
      <w:r w:rsidRPr="0092304D">
        <w:rPr>
          <w:rFonts w:asciiTheme="minorEastAsia" w:hAnsiTheme="minorEastAsia" w:hint="eastAsia"/>
          <w:sz w:val="24"/>
          <w:szCs w:val="24"/>
        </w:rPr>
        <w:t>（2）班长</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    1、半天以内，有主管二级审批。</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    </w:t>
      </w:r>
      <w:bookmarkStart w:id="30" w:name="OLE_LINK4"/>
      <w:r w:rsidRPr="0092304D">
        <w:rPr>
          <w:rFonts w:asciiTheme="minorEastAsia" w:hAnsiTheme="minorEastAsia" w:hint="eastAsia"/>
          <w:sz w:val="24"/>
          <w:szCs w:val="24"/>
        </w:rPr>
        <w:t>2、超过半天到一天，有主管、（管理处、服务中心)主任逐级审批。</w:t>
      </w:r>
    </w:p>
    <w:p w:rsidR="007321EA" w:rsidRPr="0092304D" w:rsidRDefault="007321EA" w:rsidP="007321EA">
      <w:pPr>
        <w:spacing w:line="360" w:lineRule="auto"/>
        <w:ind w:firstLine="420"/>
        <w:rPr>
          <w:rFonts w:asciiTheme="minorEastAsia" w:hAnsiTheme="minorEastAsia"/>
          <w:sz w:val="24"/>
          <w:szCs w:val="24"/>
        </w:rPr>
      </w:pPr>
      <w:r w:rsidRPr="0092304D">
        <w:rPr>
          <w:rFonts w:asciiTheme="minorEastAsia" w:hAnsiTheme="minorEastAsia" w:hint="eastAsia"/>
          <w:sz w:val="24"/>
          <w:szCs w:val="24"/>
        </w:rPr>
        <w:t>3、超过一天，有主管、（管理处、服务中心）主任、公司总经理逐级审批。</w:t>
      </w:r>
    </w:p>
    <w:bookmarkEnd w:id="30"/>
    <w:p w:rsidR="007321EA" w:rsidRPr="0092304D" w:rsidRDefault="007321EA" w:rsidP="007321EA">
      <w:pPr>
        <w:spacing w:line="360" w:lineRule="auto"/>
        <w:ind w:firstLine="420"/>
        <w:rPr>
          <w:rFonts w:asciiTheme="minorEastAsia" w:hAnsiTheme="minorEastAsia"/>
          <w:sz w:val="24"/>
          <w:szCs w:val="24"/>
        </w:rPr>
      </w:pPr>
      <w:r w:rsidRPr="0092304D">
        <w:rPr>
          <w:rFonts w:asciiTheme="minorEastAsia" w:hAnsiTheme="minorEastAsia" w:hint="eastAsia"/>
          <w:sz w:val="24"/>
          <w:szCs w:val="24"/>
        </w:rPr>
        <w:t>（3）部门主管</w:t>
      </w:r>
    </w:p>
    <w:p w:rsidR="007321EA" w:rsidRPr="0092304D" w:rsidRDefault="007321EA" w:rsidP="007321EA">
      <w:pPr>
        <w:spacing w:line="360" w:lineRule="auto"/>
        <w:rPr>
          <w:rFonts w:asciiTheme="minorEastAsia" w:hAnsiTheme="minorEastAsia"/>
          <w:sz w:val="24"/>
          <w:szCs w:val="24"/>
        </w:rPr>
      </w:pPr>
      <w:r w:rsidRPr="0092304D">
        <w:rPr>
          <w:rFonts w:asciiTheme="minorEastAsia" w:hAnsiTheme="minorEastAsia" w:hint="eastAsia"/>
          <w:sz w:val="24"/>
          <w:szCs w:val="24"/>
        </w:rPr>
        <w:t xml:space="preserve">    1、一天以内，（有管理处、服务中心)主任审批。</w:t>
      </w:r>
    </w:p>
    <w:p w:rsidR="007321EA" w:rsidRPr="0092304D" w:rsidRDefault="007321EA" w:rsidP="007321EA">
      <w:pPr>
        <w:spacing w:line="360" w:lineRule="auto"/>
        <w:ind w:firstLine="420"/>
        <w:rPr>
          <w:rFonts w:asciiTheme="minorEastAsia" w:hAnsiTheme="minorEastAsia"/>
          <w:sz w:val="24"/>
          <w:szCs w:val="24"/>
        </w:rPr>
      </w:pPr>
      <w:r w:rsidRPr="0092304D">
        <w:rPr>
          <w:rFonts w:asciiTheme="minorEastAsia" w:hAnsiTheme="minorEastAsia" w:hint="eastAsia"/>
          <w:sz w:val="24"/>
          <w:szCs w:val="24"/>
        </w:rPr>
        <w:t>2、</w:t>
      </w:r>
      <w:bookmarkStart w:id="31" w:name="OLE_LINK5"/>
      <w:r w:rsidRPr="0092304D">
        <w:rPr>
          <w:rFonts w:asciiTheme="minorEastAsia" w:hAnsiTheme="minorEastAsia" w:hint="eastAsia"/>
          <w:sz w:val="24"/>
          <w:szCs w:val="24"/>
        </w:rPr>
        <w:t>超过一天，有（管理处、服务中心）主任、公司总经理逐级审批。</w:t>
      </w:r>
    </w:p>
    <w:bookmarkEnd w:id="31"/>
    <w:p w:rsidR="007321EA" w:rsidRPr="0092304D" w:rsidRDefault="007321EA" w:rsidP="007321EA">
      <w:pPr>
        <w:spacing w:line="360" w:lineRule="auto"/>
        <w:ind w:firstLine="420"/>
        <w:rPr>
          <w:rFonts w:asciiTheme="minorEastAsia" w:hAnsiTheme="minorEastAsia"/>
          <w:sz w:val="24"/>
          <w:szCs w:val="24"/>
        </w:rPr>
      </w:pPr>
      <w:r w:rsidRPr="0092304D">
        <w:rPr>
          <w:rFonts w:asciiTheme="minorEastAsia" w:hAnsiTheme="minorEastAsia" w:hint="eastAsia"/>
          <w:sz w:val="24"/>
          <w:szCs w:val="24"/>
        </w:rPr>
        <w:t>（4）管理处、服务中心主任</w:t>
      </w:r>
    </w:p>
    <w:p w:rsidR="007321EA" w:rsidRPr="0092304D" w:rsidRDefault="007321EA" w:rsidP="007321EA">
      <w:pPr>
        <w:spacing w:line="360" w:lineRule="auto"/>
        <w:ind w:firstLine="420"/>
        <w:rPr>
          <w:rFonts w:asciiTheme="minorEastAsia" w:hAnsiTheme="minorEastAsia"/>
          <w:sz w:val="24"/>
          <w:szCs w:val="24"/>
        </w:rPr>
      </w:pPr>
      <w:r w:rsidRPr="0092304D">
        <w:rPr>
          <w:rFonts w:asciiTheme="minorEastAsia" w:hAnsiTheme="minorEastAsia" w:hint="eastAsia"/>
          <w:sz w:val="24"/>
          <w:szCs w:val="24"/>
        </w:rPr>
        <w:lastRenderedPageBreak/>
        <w:t>一天以内自行掌握，一天以上，有公司总经理审批。</w:t>
      </w:r>
    </w:p>
    <w:p w:rsidR="007321EA" w:rsidRPr="0092304D" w:rsidRDefault="007321EA" w:rsidP="007321EA">
      <w:pPr>
        <w:spacing w:line="360" w:lineRule="auto"/>
        <w:ind w:firstLineChars="200" w:firstLine="480"/>
        <w:rPr>
          <w:rFonts w:asciiTheme="minorEastAsia" w:hAnsiTheme="minorEastAsia"/>
          <w:sz w:val="24"/>
        </w:rPr>
      </w:pPr>
      <w:r w:rsidRPr="0092304D">
        <w:rPr>
          <w:rFonts w:asciiTheme="minorEastAsia" w:hAnsiTheme="minorEastAsia" w:hint="eastAsia"/>
          <w:sz w:val="24"/>
        </w:rPr>
        <w:t>（5）任何职务均不得对自身的考勤工单和请假单进行审批。</w:t>
      </w:r>
    </w:p>
    <w:p w:rsidR="007321EA" w:rsidRPr="0092304D" w:rsidRDefault="007321EA" w:rsidP="007321EA">
      <w:pPr>
        <w:tabs>
          <w:tab w:val="left" w:pos="6780"/>
        </w:tabs>
        <w:spacing w:line="360" w:lineRule="auto"/>
        <w:ind w:left="480"/>
        <w:rPr>
          <w:rFonts w:asciiTheme="minorEastAsia" w:hAnsiTheme="minorEastAsia"/>
          <w:b/>
          <w:sz w:val="24"/>
        </w:rPr>
      </w:pPr>
      <w:r w:rsidRPr="0092304D">
        <w:rPr>
          <w:rFonts w:asciiTheme="minorEastAsia" w:hAnsiTheme="minorEastAsia" w:cs="仿宋_GB2312" w:hint="eastAsia"/>
          <w:b/>
          <w:bCs/>
          <w:sz w:val="24"/>
        </w:rPr>
        <w:t>五、公司工装更换及管理规定</w:t>
      </w:r>
    </w:p>
    <w:p w:rsidR="007321EA" w:rsidRPr="0092304D" w:rsidRDefault="007321EA" w:rsidP="007321EA">
      <w:pPr>
        <w:tabs>
          <w:tab w:val="left" w:pos="1146"/>
          <w:tab w:val="left" w:pos="2376"/>
        </w:tabs>
        <w:spacing w:line="360" w:lineRule="auto"/>
        <w:ind w:firstLineChars="150" w:firstLine="360"/>
        <w:rPr>
          <w:rFonts w:asciiTheme="minorEastAsia" w:hAnsiTheme="minorEastAsia" w:cs="仿宋_GB2312"/>
          <w:sz w:val="24"/>
        </w:rPr>
      </w:pPr>
      <w:r w:rsidRPr="0092304D">
        <w:rPr>
          <w:rFonts w:asciiTheme="minorEastAsia" w:hAnsiTheme="minorEastAsia" w:cs="仿宋_GB2312" w:hint="eastAsia"/>
          <w:sz w:val="24"/>
        </w:rPr>
        <w:t>（一）岗位工装分类</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1、管理岗、客服岗、会议服务岗</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西服一套（700元/套）、衬衣（长、短袖各一件）（120元/套）</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2、保洁员、维修员、绿化员</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公司定制服装，冬夏各一套（240元/套）</w:t>
      </w:r>
    </w:p>
    <w:p w:rsidR="007321EA" w:rsidRPr="0092304D" w:rsidRDefault="007321EA" w:rsidP="007321EA">
      <w:pPr>
        <w:tabs>
          <w:tab w:val="left" w:pos="276"/>
          <w:tab w:val="left" w:pos="114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3、护卫员</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公司定制服装</w:t>
      </w:r>
    </w:p>
    <w:p w:rsidR="007321EA" w:rsidRPr="0092304D" w:rsidRDefault="007321EA" w:rsidP="007321EA">
      <w:pPr>
        <w:pStyle w:val="af7"/>
        <w:tabs>
          <w:tab w:val="left" w:pos="1146"/>
          <w:tab w:val="left" w:pos="2376"/>
        </w:tabs>
        <w:spacing w:line="360" w:lineRule="auto"/>
        <w:ind w:firstLineChars="0" w:firstLine="0"/>
        <w:jc w:val="left"/>
        <w:rPr>
          <w:rFonts w:asciiTheme="minorEastAsia" w:eastAsiaTheme="minorEastAsia" w:hAnsiTheme="minorEastAsia" w:cs="仿宋_GB2312"/>
          <w:sz w:val="24"/>
        </w:rPr>
      </w:pPr>
      <w:r w:rsidRPr="0092304D">
        <w:rPr>
          <w:rFonts w:asciiTheme="minorEastAsia" w:eastAsiaTheme="minorEastAsia" w:hAnsiTheme="minorEastAsia" w:cs="仿宋_GB2312" w:hint="eastAsia"/>
          <w:sz w:val="24"/>
        </w:rPr>
        <w:t>（1）保安服装：大衣一件、冬装一套、夏装一套（480元/套）</w:t>
      </w:r>
    </w:p>
    <w:p w:rsidR="007321EA" w:rsidRPr="0092304D" w:rsidRDefault="007321EA" w:rsidP="007321EA">
      <w:pPr>
        <w:tabs>
          <w:tab w:val="left" w:pos="1146"/>
          <w:tab w:val="left" w:pos="2376"/>
        </w:tabs>
        <w:spacing w:line="360" w:lineRule="auto"/>
        <w:rPr>
          <w:rFonts w:asciiTheme="minorEastAsia" w:hAnsiTheme="minorEastAsia" w:cs="仿宋_GB2312"/>
          <w:sz w:val="24"/>
        </w:rPr>
      </w:pPr>
      <w:r w:rsidRPr="0092304D">
        <w:rPr>
          <w:rFonts w:asciiTheme="minorEastAsia" w:hAnsiTheme="minorEastAsia" w:cs="仿宋_GB2312" w:hint="eastAsia"/>
          <w:sz w:val="24"/>
        </w:rPr>
        <w:t>（2）作训服装：大衣一件、春秋装一套、夏装一套、深、浅作训鞋各一双（750元/套）</w:t>
      </w:r>
    </w:p>
    <w:p w:rsidR="007321EA" w:rsidRPr="0092304D" w:rsidRDefault="007321EA" w:rsidP="007321EA">
      <w:pPr>
        <w:tabs>
          <w:tab w:val="left" w:pos="1146"/>
          <w:tab w:val="left" w:pos="2376"/>
        </w:tabs>
        <w:spacing w:line="360" w:lineRule="auto"/>
        <w:ind w:firstLineChars="250" w:firstLine="600"/>
        <w:rPr>
          <w:rFonts w:asciiTheme="minorEastAsia" w:hAnsiTheme="minorEastAsia" w:cs="仿宋_GB2312"/>
          <w:sz w:val="24"/>
          <w:szCs w:val="24"/>
        </w:rPr>
      </w:pPr>
      <w:r w:rsidRPr="0092304D">
        <w:rPr>
          <w:rFonts w:asciiTheme="minorEastAsia" w:hAnsiTheme="minorEastAsia" w:cs="仿宋_GB2312" w:hint="eastAsia"/>
          <w:sz w:val="24"/>
          <w:szCs w:val="24"/>
        </w:rPr>
        <w:t>（二）工装管理规定</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1、管理岗、客服岗、会议服务岗</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(1)各岗位从领到新工装工作满四年后，原工装归个人所有。</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(2)工作未满四年者，因辞职、违反纪律或规定被公司除名后，服装费用按年限比例承担，服装归个人所有：</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①工作未满一年者，服装费用由个人全部承担；</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②工作满一年未满两年者，由个人承担服装费用的3/4；</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③工作满两年未满三年者，由个人承担服装费用的1/2；</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④工作满三年未满四年者，由个人承担服装费用的1/4；</w:t>
      </w:r>
    </w:p>
    <w:p w:rsidR="007321EA" w:rsidRPr="0092304D" w:rsidRDefault="007321EA" w:rsidP="007321EA">
      <w:pPr>
        <w:tabs>
          <w:tab w:val="left" w:pos="276"/>
          <w:tab w:val="left" w:pos="114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2、保洁员、维修员、绿化员、护卫员</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（1）各岗位从领到新工装工作满三年后，原工装归个人所有。</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（2）工作未满三年者，因辞职、违反纪律或规定被公司除名后，服装费用按年限比例承担，服装归个人所有：</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①工作未满一年者，服装费用由个人全部承担；</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②工作满一年未满两年者，由个人承担服装费用的2/3；</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③工作满两年未满三年者，由个人承担服装费用的1/3；</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3、因公司工作调动需换工装者，原工装未达到更换时间的，工装无损坏并</w:t>
      </w:r>
      <w:r w:rsidRPr="0092304D">
        <w:rPr>
          <w:rFonts w:asciiTheme="minorEastAsia" w:hAnsiTheme="minorEastAsia" w:cs="仿宋_GB2312" w:hint="eastAsia"/>
          <w:sz w:val="24"/>
          <w:szCs w:val="24"/>
        </w:rPr>
        <w:lastRenderedPageBreak/>
        <w:t>干洗熨烫整洁上交后不承担原服装相关费用，否者由个人承担相关费用；</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4、公司配备的帽子、领带、帽徽、肩章（软、硬）、领花、胸卡、工牌等，由公司收回；如有丢失或损坏，个人承担相应费用。</w:t>
      </w:r>
    </w:p>
    <w:p w:rsidR="007321EA" w:rsidRPr="0092304D" w:rsidRDefault="007321EA" w:rsidP="007321EA">
      <w:pPr>
        <w:pStyle w:val="af7"/>
        <w:tabs>
          <w:tab w:val="left" w:pos="1146"/>
          <w:tab w:val="left" w:pos="2376"/>
        </w:tabs>
        <w:spacing w:line="360" w:lineRule="auto"/>
        <w:ind w:firstLine="480"/>
        <w:jc w:val="left"/>
        <w:rPr>
          <w:rFonts w:asciiTheme="minorEastAsia" w:eastAsiaTheme="minorEastAsia" w:hAnsiTheme="minorEastAsia" w:cs="仿宋_GB2312"/>
          <w:sz w:val="24"/>
        </w:rPr>
      </w:pPr>
      <w:r w:rsidRPr="0092304D">
        <w:rPr>
          <w:rFonts w:asciiTheme="minorEastAsia" w:eastAsiaTheme="minorEastAsia" w:hAnsiTheme="minorEastAsia" w:cs="仿宋_GB2312" w:hint="eastAsia"/>
          <w:sz w:val="24"/>
        </w:rPr>
        <w:t>(三)换装时间及要求</w:t>
      </w:r>
    </w:p>
    <w:p w:rsidR="007321EA" w:rsidRPr="0092304D" w:rsidRDefault="007321EA" w:rsidP="007321EA">
      <w:pPr>
        <w:tabs>
          <w:tab w:val="left" w:pos="1146"/>
          <w:tab w:val="left" w:pos="2376"/>
        </w:tabs>
        <w:spacing w:line="360" w:lineRule="auto"/>
        <w:ind w:firstLineChars="250" w:firstLine="600"/>
        <w:rPr>
          <w:rFonts w:asciiTheme="minorEastAsia" w:hAnsiTheme="minorEastAsia" w:cs="仿宋_GB2312"/>
          <w:sz w:val="24"/>
        </w:rPr>
      </w:pPr>
      <w:r w:rsidRPr="0092304D">
        <w:rPr>
          <w:rFonts w:asciiTheme="minorEastAsia" w:hAnsiTheme="minorEastAsia" w:cs="仿宋_GB2312" w:hint="eastAsia"/>
          <w:sz w:val="24"/>
        </w:rPr>
        <w:t>1、换装时间：各岗位达到以下更换装时间后，由各管理处打报告到综合部申请换装</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(1)管理岗、客服岗、会议服务岗</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西装：从领到工装满四年</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衬衣：从领到工装满两年</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（2）保洁员、维修员、绿化员、护卫员</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工装：从领到工装满三年</w:t>
      </w:r>
    </w:p>
    <w:p w:rsidR="007321EA" w:rsidRPr="0092304D" w:rsidRDefault="007321EA" w:rsidP="007321EA">
      <w:pPr>
        <w:tabs>
          <w:tab w:val="left" w:pos="1146"/>
          <w:tab w:val="left" w:pos="2376"/>
        </w:tabs>
        <w:spacing w:line="360" w:lineRule="auto"/>
        <w:ind w:firstLineChars="200" w:firstLine="480"/>
        <w:rPr>
          <w:rFonts w:asciiTheme="minorEastAsia" w:hAnsiTheme="minorEastAsia" w:cs="仿宋_GB2312"/>
          <w:sz w:val="24"/>
          <w:szCs w:val="24"/>
        </w:rPr>
      </w:pPr>
      <w:r w:rsidRPr="0092304D">
        <w:rPr>
          <w:rFonts w:asciiTheme="minorEastAsia" w:hAnsiTheme="minorEastAsia" w:cs="仿宋_GB2312" w:hint="eastAsia"/>
          <w:sz w:val="24"/>
          <w:szCs w:val="24"/>
        </w:rPr>
        <w:t xml:space="preserve">2、服装要求：       </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（1）在工作区域无论什么原因不着工装者，发现一次罚款（其主管罚100元，当时人50元），两次以上当事人处罚外，不能参加公司评先活动，并扣除其主管300元年终奖。</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（2）公司内勤要做好服装定制购买工作，做到及时更换发放和备案登记工作。</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（3）各岗位未到换装时间的，由于自身原因工装破损或破旧严重的，各管理处打报告到综合部申请换装的，费用自理。</w:t>
      </w:r>
    </w:p>
    <w:p w:rsidR="007321EA" w:rsidRPr="0092304D" w:rsidRDefault="007321EA" w:rsidP="007321EA">
      <w:pPr>
        <w:tabs>
          <w:tab w:val="left" w:pos="1146"/>
          <w:tab w:val="left" w:pos="2376"/>
        </w:tabs>
        <w:spacing w:line="360" w:lineRule="auto"/>
        <w:rPr>
          <w:rFonts w:asciiTheme="minorEastAsia" w:hAnsiTheme="minorEastAsia" w:cs="仿宋_GB2312"/>
          <w:sz w:val="24"/>
          <w:szCs w:val="24"/>
        </w:rPr>
      </w:pPr>
      <w:r w:rsidRPr="0092304D">
        <w:rPr>
          <w:rFonts w:asciiTheme="minorEastAsia" w:hAnsiTheme="minorEastAsia" w:cs="仿宋_GB2312" w:hint="eastAsia"/>
          <w:sz w:val="24"/>
          <w:szCs w:val="24"/>
        </w:rPr>
        <w:t xml:space="preserve">   （4）新进承包人和非全日制人员领取衣服时需交纳工装保证金，工作满一个月后，保证金凭工装押金收据条退还，各岗位保证金如下：</w:t>
      </w:r>
    </w:p>
    <w:p w:rsidR="007321EA" w:rsidRPr="0092304D" w:rsidRDefault="007321EA" w:rsidP="007321EA">
      <w:pPr>
        <w:tabs>
          <w:tab w:val="left" w:pos="1146"/>
          <w:tab w:val="left" w:pos="2376"/>
        </w:tabs>
        <w:spacing w:line="360" w:lineRule="auto"/>
        <w:ind w:firstLine="562"/>
        <w:rPr>
          <w:rFonts w:asciiTheme="minorEastAsia" w:hAnsiTheme="minorEastAsia" w:cs="仿宋_GB2312"/>
          <w:sz w:val="24"/>
          <w:szCs w:val="24"/>
        </w:rPr>
      </w:pPr>
      <w:r w:rsidRPr="0092304D">
        <w:rPr>
          <w:rFonts w:asciiTheme="minorEastAsia" w:hAnsiTheme="minorEastAsia" w:cs="仿宋_GB2312" w:hint="eastAsia"/>
          <w:sz w:val="24"/>
          <w:szCs w:val="24"/>
        </w:rPr>
        <w:t>管理岗、客服岗、会议服务岗：</w:t>
      </w:r>
    </w:p>
    <w:p w:rsidR="007321EA" w:rsidRPr="0092304D" w:rsidRDefault="007321EA" w:rsidP="007321EA">
      <w:pPr>
        <w:tabs>
          <w:tab w:val="left" w:pos="1146"/>
          <w:tab w:val="left" w:pos="2376"/>
        </w:tabs>
        <w:spacing w:line="360" w:lineRule="auto"/>
        <w:ind w:firstLine="562"/>
        <w:rPr>
          <w:rFonts w:asciiTheme="minorEastAsia" w:hAnsiTheme="minorEastAsia" w:cs="仿宋_GB2312"/>
          <w:sz w:val="24"/>
          <w:szCs w:val="24"/>
        </w:rPr>
      </w:pPr>
      <w:r w:rsidRPr="0092304D">
        <w:rPr>
          <w:rFonts w:asciiTheme="minorEastAsia" w:hAnsiTheme="minorEastAsia" w:cs="仿宋_GB2312" w:hint="eastAsia"/>
          <w:sz w:val="24"/>
          <w:szCs w:val="24"/>
        </w:rPr>
        <w:t>保洁员、维修员、绿化员：200元</w:t>
      </w:r>
    </w:p>
    <w:p w:rsidR="007321EA" w:rsidRPr="0092304D" w:rsidRDefault="007321EA" w:rsidP="007321EA">
      <w:pPr>
        <w:tabs>
          <w:tab w:val="left" w:pos="1146"/>
          <w:tab w:val="left" w:pos="2376"/>
        </w:tabs>
        <w:spacing w:line="360" w:lineRule="auto"/>
        <w:ind w:firstLine="562"/>
        <w:rPr>
          <w:rFonts w:asciiTheme="minorEastAsia" w:hAnsiTheme="minorEastAsia" w:cs="仿宋_GB2312"/>
          <w:sz w:val="24"/>
          <w:szCs w:val="24"/>
        </w:rPr>
      </w:pPr>
      <w:r w:rsidRPr="0092304D">
        <w:rPr>
          <w:rFonts w:asciiTheme="minorEastAsia" w:hAnsiTheme="minorEastAsia" w:cs="仿宋_GB2312" w:hint="eastAsia"/>
          <w:sz w:val="24"/>
          <w:szCs w:val="24"/>
        </w:rPr>
        <w:t>护卫员：500元</w:t>
      </w:r>
    </w:p>
    <w:p w:rsidR="007321EA" w:rsidRPr="0092304D" w:rsidRDefault="007321EA" w:rsidP="007321EA">
      <w:pPr>
        <w:tabs>
          <w:tab w:val="left" w:pos="1146"/>
          <w:tab w:val="left" w:pos="2376"/>
        </w:tabs>
        <w:spacing w:line="360" w:lineRule="auto"/>
        <w:ind w:firstLineChars="150" w:firstLine="360"/>
        <w:rPr>
          <w:rFonts w:asciiTheme="minorEastAsia" w:hAnsiTheme="minorEastAsia" w:cs="仿宋_GB2312"/>
          <w:sz w:val="24"/>
        </w:rPr>
      </w:pPr>
      <w:r w:rsidRPr="0092304D">
        <w:rPr>
          <w:rFonts w:asciiTheme="minorEastAsia" w:hAnsiTheme="minorEastAsia" w:cs="仿宋_GB2312" w:hint="eastAsia"/>
          <w:sz w:val="24"/>
          <w:szCs w:val="24"/>
        </w:rPr>
        <w:t>（四）本规定从2016年4月1日执行，其他服装规定作废。</w:t>
      </w:r>
    </w:p>
    <w:p w:rsidR="007321EA" w:rsidRPr="0092304D" w:rsidRDefault="007321EA" w:rsidP="007321EA">
      <w:pPr>
        <w:tabs>
          <w:tab w:val="left" w:pos="735"/>
        </w:tabs>
        <w:snapToGrid w:val="0"/>
        <w:spacing w:line="360" w:lineRule="auto"/>
        <w:rPr>
          <w:rFonts w:asciiTheme="minorEastAsia" w:hAnsiTheme="minorEastAsia"/>
          <w:b/>
          <w:sz w:val="24"/>
          <w:szCs w:val="24"/>
        </w:rPr>
      </w:pPr>
      <w:r w:rsidRPr="0092304D">
        <w:rPr>
          <w:rFonts w:asciiTheme="minorEastAsia" w:hAnsiTheme="minorEastAsia" w:cs="仿宋_GB2312" w:hint="eastAsia"/>
          <w:b/>
          <w:szCs w:val="28"/>
        </w:rPr>
        <w:t xml:space="preserve">   </w:t>
      </w:r>
      <w:r w:rsidRPr="0092304D">
        <w:rPr>
          <w:rFonts w:asciiTheme="minorEastAsia" w:hAnsiTheme="minorEastAsia" w:cs="仿宋_GB2312" w:hint="eastAsia"/>
          <w:b/>
          <w:sz w:val="24"/>
          <w:szCs w:val="24"/>
        </w:rPr>
        <w:t>六、</w:t>
      </w:r>
      <w:r w:rsidRPr="0092304D">
        <w:rPr>
          <w:rFonts w:asciiTheme="minorEastAsia" w:hAnsiTheme="minorEastAsia" w:hint="eastAsia"/>
          <w:b/>
          <w:sz w:val="24"/>
          <w:szCs w:val="24"/>
        </w:rPr>
        <w:t>人事管理制度</w:t>
      </w:r>
    </w:p>
    <w:p w:rsidR="007321EA" w:rsidRPr="0092304D" w:rsidRDefault="007321EA" w:rsidP="007321EA">
      <w:pPr>
        <w:tabs>
          <w:tab w:val="left" w:pos="1470"/>
        </w:tabs>
        <w:snapToGrid w:val="0"/>
        <w:spacing w:line="360" w:lineRule="auto"/>
        <w:ind w:firstLineChars="100" w:firstLine="240"/>
        <w:rPr>
          <w:rFonts w:asciiTheme="minorEastAsia" w:hAnsiTheme="minorEastAsia"/>
          <w:sz w:val="24"/>
          <w:szCs w:val="24"/>
        </w:rPr>
      </w:pPr>
      <w:r w:rsidRPr="0092304D">
        <w:rPr>
          <w:rFonts w:asciiTheme="minorEastAsia" w:hAnsiTheme="minorEastAsia" w:hint="eastAsia"/>
          <w:sz w:val="24"/>
          <w:szCs w:val="24"/>
        </w:rPr>
        <w:t>（一）员工招聘制度</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1、各部门根据工作业务发展需要，经总经理核定的编制内增加人员，应按以下程序进行：</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1）进行内部调整，最大限度的发挥现有人员的潜力。从公司其他部门吸收适合该岗位需要的人才。</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lastRenderedPageBreak/>
        <w:t>2）到人事部领取《人员增补申请表》，报项目主管、人事主管、总经理审批。</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3）各部门编制满后如需要增加人员，填好《人员增补申请表》后，报总经理审批。上述人员的申请获得批准后，由人事部招聘所需人员。</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2、求职人员应聘本公司，应按以下程序进行：</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所有求职人员应先认真填写《应聘人员登记表》，由服务中心主管进行初试。初试合格后，应聘人员详细填写《应聘人员工作履历表》，然后由人事部复试。</w:t>
      </w:r>
    </w:p>
    <w:p w:rsidR="007321EA" w:rsidRPr="0092304D" w:rsidRDefault="007321EA" w:rsidP="007321EA">
      <w:pPr>
        <w:tabs>
          <w:tab w:val="left" w:pos="735"/>
        </w:tabs>
        <w:spacing w:line="360" w:lineRule="auto"/>
        <w:ind w:firstLineChars="245" w:firstLine="588"/>
        <w:rPr>
          <w:rFonts w:asciiTheme="minorEastAsia" w:hAnsiTheme="minorEastAsia"/>
          <w:sz w:val="24"/>
          <w:szCs w:val="24"/>
        </w:rPr>
      </w:pPr>
      <w:r w:rsidRPr="0092304D">
        <w:rPr>
          <w:rFonts w:asciiTheme="minorEastAsia" w:hAnsiTheme="minorEastAsia" w:hint="eastAsia"/>
          <w:sz w:val="24"/>
          <w:szCs w:val="24"/>
        </w:rPr>
        <w:t>部门经理以上人员应聘要经总经理协同人事部面试通过。复试合格后，通知应聘人员一周内等结果。用人部门和人事部根据应聘人员填写表格所反映的情况进行调查。核实无误后，报总经理审批，由人事部门通知应聘人员到岗，并办理体检手续。体检合格后，人行部通知应聘者报到，所有应聘人员的材料由人事部统一存档备查。</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签约是人事部根据《劳动法》规定与正式录用员工签订的劳动合同书，劳动合同书应包括以下内容：劳动合同期限；工作内容；劳动保护和劳动条件；劳动报酬；劳动纪律；劳动合同终止的条件；违反劳动合同的责任。劳动合同前面规定的必备条款外，当事人可以协商约定其他内容。物业管理公司与劳动者订立劳动合同，必须遵循两个原则：一是平等自愿，协商一致；二是符合法律、行政法规的规定。</w:t>
      </w:r>
    </w:p>
    <w:p w:rsidR="007321EA" w:rsidRPr="0092304D" w:rsidRDefault="007321EA" w:rsidP="007321EA">
      <w:pPr>
        <w:snapToGrid w:val="0"/>
        <w:spacing w:line="360" w:lineRule="auto"/>
        <w:ind w:firstLineChars="150" w:firstLine="360"/>
        <w:rPr>
          <w:rFonts w:asciiTheme="minorEastAsia" w:hAnsiTheme="minorEastAsia"/>
          <w:sz w:val="24"/>
          <w:szCs w:val="24"/>
        </w:rPr>
      </w:pPr>
      <w:r w:rsidRPr="0092304D">
        <w:rPr>
          <w:rFonts w:asciiTheme="minorEastAsia" w:hAnsiTheme="minorEastAsia" w:hint="eastAsia"/>
          <w:sz w:val="24"/>
          <w:szCs w:val="24"/>
        </w:rPr>
        <w:t>（二）员工入职管理（包括试用期）</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从通知员工正式录用开始依次办理员工报到手续，收取员工身份证、学历证明、岗位资格证、岗位操作证、体检证明等有关手续后复印件存档，原件归还员工。讲解员工手册及管理规定，让员工阅读理解并签字确认。然后发制服、员工手册等，并要求员工在物资卡上签名后存档，接着安排入职培训，完成后到各自部门岗位上报道。</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新职员有1个月的试用期。新员工试聘期间按公司《职员考勤及休假、请假管理制度》可以请事假和病假，但试聘期按请假天数顺延。试用期上班不足三天的职员要求辞职，没有工资。新职员在试用期间旷工一次或迟到早退累计三次（含三次）以上，即随时解聘。</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关于试用期的考核。新职员在试用期满后，人事部将《职员转正考核表》发给试用的新员工，新职员根据自身情况，实施求是填写表中的“评核内容”和考核内容中的“自评部分”。部门主管根据新职员在试用期的表现，公正地评分并</w:t>
      </w:r>
      <w:r w:rsidRPr="0092304D">
        <w:rPr>
          <w:rFonts w:asciiTheme="minorEastAsia" w:hAnsiTheme="minorEastAsia" w:hint="eastAsia"/>
          <w:sz w:val="24"/>
          <w:szCs w:val="24"/>
        </w:rPr>
        <w:lastRenderedPageBreak/>
        <w:t>写出初核评语。人力资源部门根据新职员在试用期间的出勤情况，如实地填写考勤状况。考核结果将根据初核评分和考勤状况来确定。</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关于转正：用人部门根据考核结果，在新职员试用期满之后一周内，做出同意转正，延长试用或不拟录用的决定，并将该《职员转正考核表》报请部门主管、人事部主管审批。</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提前结束试用期：在试用期间，对业务素质、技能、工作适应能力及工作成效特别出色的新职员，试用部门主管可以提前结束试用期，并将《职员转正考核表》报请人力资源主管、总经理批准。高管级别报置业人资部。</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在试用期内，对明显不适合某岗位或不适合录用的职员，试用部门可以提前向人力资源部门提交《职员转正考核表》，经部门主管或人力资源部主管批准后，安排在其他岗位试用或提前辞退试用职员。</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关于考核结果的评定：考核办法采用项目评分发进行，考核内容分成优秀、良好、一般、差四个标准，每个标准限定一个最低分数，下一个标准的最低分数到该标准的最低区域为分数选择区间。</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关于考核结果的评定标准：</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 考核结果95分以上   提前转正   晋升工资；</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 考核结果85—94分   按期转正   晋升工资；</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 考核结果75—84分   按期转正   不予晋升工资；</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 考核结果60—74分   延长试用期；</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 考核结果低于60分   试用不合格，不拟聘用；</w:t>
      </w:r>
    </w:p>
    <w:p w:rsidR="007321EA" w:rsidRPr="0092304D" w:rsidRDefault="007321EA" w:rsidP="007321EA">
      <w:pPr>
        <w:snapToGrid w:val="0"/>
        <w:spacing w:line="360" w:lineRule="auto"/>
        <w:ind w:firstLineChars="150" w:firstLine="360"/>
        <w:rPr>
          <w:rFonts w:asciiTheme="minorEastAsia" w:hAnsiTheme="minorEastAsia"/>
          <w:sz w:val="24"/>
          <w:szCs w:val="24"/>
        </w:rPr>
      </w:pPr>
      <w:r w:rsidRPr="0092304D">
        <w:rPr>
          <w:rFonts w:asciiTheme="minorEastAsia" w:hAnsiTheme="minorEastAsia" w:hint="eastAsia"/>
          <w:sz w:val="24"/>
          <w:szCs w:val="24"/>
        </w:rPr>
        <w:t>（三）员工规定制度管理</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公司运作等程序的管理，是以规章制度形式等予以贯彻执行的。公司为不同性质的内容的岗位（工种），制定各级岗位责任制，各部门、各工种的员工在工作岗位上行为都有必须遵循岗位责任制条款的规定。</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有关员工纪律管理的日常规章制度一般包括在《员工手册》中。物业管理公司编印《员工手册》，发给全体员工人手一册，介绍公司的各种章程和规定，尤其对必须遵守的纪律管理和各种规章制度，简要明白地逐条罗列，便于员工集中学习，在日常工作中参照对比。《员工手册》内容包括员工守则、劳动条例、员工福利、安全守则、奖惩条例。</w:t>
      </w:r>
    </w:p>
    <w:p w:rsidR="007321EA" w:rsidRPr="0092304D" w:rsidRDefault="007321EA" w:rsidP="007321EA">
      <w:pPr>
        <w:snapToGrid w:val="0"/>
        <w:spacing w:line="360" w:lineRule="auto"/>
        <w:ind w:firstLineChars="100" w:firstLine="240"/>
        <w:rPr>
          <w:rFonts w:asciiTheme="minorEastAsia" w:hAnsiTheme="minorEastAsia"/>
          <w:sz w:val="24"/>
          <w:szCs w:val="24"/>
        </w:rPr>
      </w:pPr>
      <w:r w:rsidRPr="0092304D">
        <w:rPr>
          <w:rFonts w:asciiTheme="minorEastAsia" w:hAnsiTheme="minorEastAsia" w:hint="eastAsia"/>
          <w:sz w:val="24"/>
          <w:szCs w:val="24"/>
        </w:rPr>
        <w:t>（四）员工调职升职管理</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lastRenderedPageBreak/>
        <w:t>行政人事部门应协同员工所在部门，对员工进行升职（或调职）的评估。由员工所在部门的主管填写升职/调职申请表，经行政人事部门、总经理同意，报批手续完成后存档，同意升职或调职，并按新职位的试用期标准考验。一般在三个月后确定新职位，进行晋级加薪。</w:t>
      </w:r>
    </w:p>
    <w:p w:rsidR="007321EA" w:rsidRPr="0092304D" w:rsidRDefault="007321EA" w:rsidP="007321EA">
      <w:pPr>
        <w:snapToGrid w:val="0"/>
        <w:spacing w:line="360" w:lineRule="auto"/>
        <w:ind w:firstLineChars="150" w:firstLine="360"/>
        <w:rPr>
          <w:rFonts w:asciiTheme="minorEastAsia" w:hAnsiTheme="minorEastAsia"/>
          <w:sz w:val="24"/>
          <w:szCs w:val="24"/>
        </w:rPr>
      </w:pPr>
      <w:r w:rsidRPr="0092304D">
        <w:rPr>
          <w:rFonts w:asciiTheme="minorEastAsia" w:hAnsiTheme="minorEastAsia" w:hint="eastAsia"/>
          <w:sz w:val="24"/>
          <w:szCs w:val="24"/>
        </w:rPr>
        <w:t>（五）员工的档案管理</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员工档案一般可由员工的人事档案、工作档案和培训档案等三个主要内容组合而成一个独立的档案卷宗。</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员工的培训档案将与其工作档案一起作为对员工晋升、提级、加薪时的参考依据，也是行政人事部门人才发掘与调配的原始依据。</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人事统计的主要内容包括：</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员工人数及其变动情况统计，打印月末人数情况及做出流动率的统计。</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员工结构统计，即关于员工性别、年龄、文化程度、政治状况、工作年限、专业技能、其他方面的统计。</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员工出勤情况统计。</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员工奖惩情况统计。</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员工接受培训情况统计。</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人事统计的工作步骤是：对统计的调查与收集，以统计资料的系统加工与综合，对统计资料的计算与分析。</w:t>
      </w:r>
    </w:p>
    <w:p w:rsidR="007321EA" w:rsidRPr="0092304D" w:rsidRDefault="007321EA" w:rsidP="007321EA">
      <w:pPr>
        <w:snapToGrid w:val="0"/>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（六）员工的辞职程序</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员工辞职的一般程序为：</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由员工本人向部门主管提出书面辞职请求；</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——由员工所在部门经理向行政人事部门及有关领导提出报告；</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——员工在结束工作后，归还发给的全部物品，并经有关部门会签；</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——由财务部结清员工工资及其他帐目；</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 xml:space="preserve">——在行政人事部门办理离职手续。 </w:t>
      </w:r>
    </w:p>
    <w:p w:rsidR="007321EA" w:rsidRPr="0092304D" w:rsidRDefault="007321EA" w:rsidP="007321EA">
      <w:pPr>
        <w:tabs>
          <w:tab w:val="left" w:pos="1470"/>
        </w:tabs>
        <w:snapToGrid w:val="0"/>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（七） 辞退员工程序</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辞退员工的一般程序为：</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部门经理提出辞退员工的报告；</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——经由最高管理部门或总经理批准后转入行政人事部门、财务部门等备案；</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lastRenderedPageBreak/>
        <w:t>——员工归还发给的全部物品—财务部门结清有关帐目；</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——行政人事部门办理辞退手续</w:t>
      </w:r>
    </w:p>
    <w:p w:rsidR="007321EA" w:rsidRPr="0092304D" w:rsidRDefault="007321EA" w:rsidP="007321EA">
      <w:pPr>
        <w:tabs>
          <w:tab w:val="left" w:pos="1470"/>
        </w:tabs>
        <w:snapToGrid w:val="0"/>
        <w:spacing w:line="360" w:lineRule="auto"/>
        <w:rPr>
          <w:rFonts w:asciiTheme="minorEastAsia" w:hAnsiTheme="minorEastAsia"/>
          <w:sz w:val="24"/>
          <w:szCs w:val="24"/>
        </w:rPr>
      </w:pPr>
      <w:r w:rsidRPr="0092304D">
        <w:rPr>
          <w:rFonts w:asciiTheme="minorEastAsia" w:hAnsiTheme="minorEastAsia" w:hint="eastAsia"/>
          <w:sz w:val="24"/>
          <w:szCs w:val="24"/>
        </w:rPr>
        <w:t xml:space="preserve">  （八）奖惩制度</w:t>
      </w:r>
    </w:p>
    <w:p w:rsidR="007321EA" w:rsidRPr="0092304D" w:rsidRDefault="007321EA" w:rsidP="007321EA">
      <w:pPr>
        <w:tabs>
          <w:tab w:val="left" w:pos="735"/>
        </w:tabs>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为增强公司员工的主人翁责任感，鼓励其积极性、创造性并对违反劳动纪律和规章制度的员工给予有的惩处，公司在管理中将严格贯彻“奖优罚劣”的基本方针，即“有功必奖，有过必罚”、“制度面前，人人平等”。</w:t>
      </w:r>
    </w:p>
    <w:p w:rsidR="007321EA" w:rsidRPr="0092304D" w:rsidRDefault="007321EA" w:rsidP="007321EA">
      <w:pPr>
        <w:tabs>
          <w:tab w:val="left" w:pos="1470"/>
        </w:tabs>
        <w:snapToGrid w:val="0"/>
        <w:spacing w:line="360" w:lineRule="auto"/>
        <w:ind w:left="735"/>
        <w:rPr>
          <w:rFonts w:asciiTheme="minorEastAsia" w:hAnsiTheme="minorEastAsia"/>
          <w:sz w:val="24"/>
          <w:szCs w:val="24"/>
        </w:rPr>
      </w:pPr>
      <w:r w:rsidRPr="0092304D">
        <w:rPr>
          <w:rFonts w:asciiTheme="minorEastAsia" w:hAnsiTheme="minorEastAsia" w:hint="eastAsia"/>
          <w:sz w:val="24"/>
          <w:szCs w:val="24"/>
        </w:rPr>
        <w:t>奖励：</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A</w:t>
      </w:r>
      <w:r w:rsidRPr="0092304D">
        <w:rPr>
          <w:rFonts w:asciiTheme="minorEastAsia" w:hAnsiTheme="minorEastAsia" w:hint="eastAsia"/>
          <w:sz w:val="24"/>
          <w:szCs w:val="24"/>
        </w:rPr>
        <w:tab/>
        <w:t xml:space="preserve">  奖励条件</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员工表现符合下列条件之一者，公司将酌情给予奖励：</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对改进公司经营管理、提高企业效益方面有重大贡献的；</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在完成工作任务、提高服务质量方面有显著成绩的；</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在发明、技术改进或提出合理化建议，取得重大成果或使公司在经营管理中取得显著效益的；</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为公司节约资金和能源的；</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防止或挽救事故有功，是国家和人民利益免受重大损失的；</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一贯忠于职守，积极负责，廉洁奉公，舍己为人或做好人好事事迹突出的；</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其他应当给予奖励的。</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 xml:space="preserve"> B </w:t>
      </w:r>
      <w:r w:rsidRPr="0092304D">
        <w:rPr>
          <w:rFonts w:asciiTheme="minorEastAsia" w:hAnsiTheme="minorEastAsia" w:hint="eastAsia"/>
          <w:sz w:val="24"/>
          <w:szCs w:val="24"/>
        </w:rPr>
        <w:tab/>
        <w:t>奖励形式</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口头或通报表扬；</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晋升工资或晋级；</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通令嘉奖；</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处罚方式:</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口头警告</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书面警告：员工如有重复触犯甲类过失或首次触犯乙类过失行为，有所在部门出具《员工犯规警告通知书》列明违纪事实、处理意见；</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员工从收到“警告通知书”后1年内，如能认真改过、积极工作，经所在部门领导提出，公司经理审批后，可取消书面警告处分。</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降级、撤职、罚款：员工违规，由所在部门根据具体情况填写《奖惩建议申请书》，报公司经理批审后再给予其他各项处分的同时，可一并给予降级、撤职或一次性罚款处分。</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lastRenderedPageBreak/>
        <w:t>辞退或开除：员工受书面警告处分后再次出现同类过失，公司有权立即给予其辞退处分；由所在部门填写《奖惩建议申请书》，经公司办公室对事实进行调查核实，并征得工会意见和经经理办公室讨论通过后执行。</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公司正式工如触犯国家法令法规，应接受有关部门的制裁。</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责令停止履行职务（岗位）职权。</w:t>
      </w:r>
    </w:p>
    <w:p w:rsidR="007321EA" w:rsidRPr="0092304D" w:rsidRDefault="007321EA" w:rsidP="007321EA">
      <w:pPr>
        <w:tabs>
          <w:tab w:val="left" w:pos="735"/>
        </w:tabs>
        <w:spacing w:line="360" w:lineRule="auto"/>
        <w:ind w:firstLineChars="294" w:firstLine="706"/>
        <w:rPr>
          <w:rFonts w:asciiTheme="minorEastAsia" w:hAnsiTheme="minorEastAsia"/>
          <w:sz w:val="24"/>
          <w:szCs w:val="24"/>
        </w:rPr>
      </w:pPr>
      <w:r w:rsidRPr="0092304D">
        <w:rPr>
          <w:rFonts w:asciiTheme="minorEastAsia" w:hAnsiTheme="minorEastAsia" w:hint="eastAsia"/>
          <w:sz w:val="24"/>
          <w:szCs w:val="24"/>
        </w:rPr>
        <w:t>在给予员工行政处分的同时，如需责令赔偿经济损失的，经济损失金在员工本人工资中扣除。</w:t>
      </w:r>
    </w:p>
    <w:p w:rsidR="007321EA" w:rsidRPr="00CA3D48" w:rsidRDefault="007321EA" w:rsidP="007321EA">
      <w:pPr>
        <w:spacing w:line="360" w:lineRule="auto"/>
        <w:ind w:firstLineChars="200" w:firstLine="482"/>
        <w:rPr>
          <w:rFonts w:ascii="宋体" w:hAnsi="宋体" w:cs="宋体"/>
          <w:b/>
          <w:sz w:val="24"/>
          <w:szCs w:val="24"/>
        </w:rPr>
      </w:pPr>
    </w:p>
    <w:p w:rsidR="007321EA" w:rsidRDefault="007321EA" w:rsidP="007321EA">
      <w:pPr>
        <w:snapToGrid w:val="0"/>
        <w:spacing w:line="360" w:lineRule="auto"/>
        <w:rPr>
          <w:rFonts w:eastAsia="宋体" w:hAnsi="宋体"/>
          <w:b/>
          <w:snapToGrid w:val="0"/>
          <w:sz w:val="36"/>
          <w:szCs w:val="36"/>
        </w:rPr>
      </w:pPr>
    </w:p>
    <w:p w:rsidR="007321EA" w:rsidRPr="00781C67" w:rsidRDefault="007321EA" w:rsidP="007321EA">
      <w:pPr>
        <w:autoSpaceDE w:val="0"/>
        <w:autoSpaceDN w:val="0"/>
        <w:adjustRightInd w:val="0"/>
        <w:spacing w:line="360" w:lineRule="auto"/>
        <w:jc w:val="center"/>
        <w:outlineLvl w:val="0"/>
        <w:rPr>
          <w:rFonts w:ascii="宋体" w:hAnsi="宋体"/>
          <w:b/>
          <w:bCs/>
          <w:color w:val="000000"/>
          <w:sz w:val="32"/>
          <w:szCs w:val="24"/>
        </w:rPr>
      </w:pPr>
      <w:r w:rsidRPr="00781C67">
        <w:rPr>
          <w:rFonts w:ascii="宋体" w:hAnsi="宋体" w:hint="eastAsia"/>
          <w:b/>
          <w:bCs/>
          <w:color w:val="000000"/>
          <w:sz w:val="32"/>
          <w:szCs w:val="24"/>
        </w:rPr>
        <w:t>4.4 业绩情况表</w:t>
      </w:r>
    </w:p>
    <w:p w:rsidR="007321EA" w:rsidRPr="00781C67" w:rsidRDefault="007321EA" w:rsidP="007321EA">
      <w:pPr>
        <w:autoSpaceDE w:val="0"/>
        <w:autoSpaceDN w:val="0"/>
        <w:adjustRightInd w:val="0"/>
        <w:spacing w:line="360" w:lineRule="auto"/>
        <w:rPr>
          <w:rFonts w:ascii="宋体" w:hAnsi="宋体"/>
          <w:color w:val="000000"/>
          <w:sz w:val="24"/>
          <w:szCs w:val="21"/>
        </w:rPr>
      </w:pPr>
      <w:r w:rsidRPr="00781C67">
        <w:rPr>
          <w:rFonts w:ascii="宋体" w:hAnsi="宋体" w:hint="eastAsia"/>
          <w:color w:val="000000"/>
          <w:sz w:val="24"/>
          <w:szCs w:val="21"/>
        </w:rPr>
        <w:t>项目编号：ZFCG-G2019111号</w:t>
      </w:r>
    </w:p>
    <w:p w:rsidR="007321EA" w:rsidRPr="00781C67" w:rsidRDefault="007321EA" w:rsidP="007321EA">
      <w:pPr>
        <w:snapToGrid w:val="0"/>
        <w:spacing w:line="360" w:lineRule="auto"/>
        <w:rPr>
          <w:rFonts w:ascii="宋体" w:hAnsi="宋体"/>
          <w:color w:val="000000"/>
          <w:sz w:val="24"/>
          <w:szCs w:val="21"/>
        </w:rPr>
      </w:pPr>
      <w:r w:rsidRPr="00781C67">
        <w:rPr>
          <w:rFonts w:ascii="宋体" w:hAnsi="宋体" w:hint="eastAsia"/>
          <w:color w:val="000000"/>
          <w:sz w:val="24"/>
          <w:szCs w:val="21"/>
        </w:rPr>
        <w:t xml:space="preserve">项目名称：国家质检中心龙兴路办公区物业管理   </w:t>
      </w:r>
    </w:p>
    <w:tbl>
      <w:tblPr>
        <w:tblW w:w="9245" w:type="dxa"/>
        <w:tblLayout w:type="fixed"/>
        <w:tblLook w:val="04A0"/>
      </w:tblPr>
      <w:tblGrid>
        <w:gridCol w:w="712"/>
        <w:gridCol w:w="1808"/>
        <w:gridCol w:w="3579"/>
        <w:gridCol w:w="1440"/>
        <w:gridCol w:w="1706"/>
      </w:tblGrid>
      <w:tr w:rsidR="007321EA" w:rsidRPr="00781C67" w:rsidTr="00EE45AE">
        <w:trPr>
          <w:trHeight w:val="777"/>
        </w:trPr>
        <w:tc>
          <w:tcPr>
            <w:tcW w:w="712"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7321EA" w:rsidRPr="00781C67" w:rsidRDefault="007321EA" w:rsidP="00EE45AE">
            <w:pPr>
              <w:pStyle w:val="af1"/>
              <w:jc w:val="center"/>
              <w:rPr>
                <w:rFonts w:asciiTheme="minorEastAsia" w:eastAsiaTheme="minorEastAsia" w:hAnsiTheme="minorEastAsia" w:cs="Times New Roman"/>
                <w:b/>
                <w:bCs/>
                <w:i w:val="0"/>
              </w:rPr>
            </w:pPr>
            <w:r w:rsidRPr="00781C67">
              <w:rPr>
                <w:rFonts w:asciiTheme="minorEastAsia" w:eastAsiaTheme="minorEastAsia" w:hAnsiTheme="minorEastAsia" w:hint="eastAsia"/>
                <w:b/>
                <w:bCs/>
                <w:i w:val="0"/>
              </w:rPr>
              <w:t>序号</w:t>
            </w:r>
          </w:p>
        </w:tc>
        <w:tc>
          <w:tcPr>
            <w:tcW w:w="1808" w:type="dxa"/>
            <w:tcBorders>
              <w:top w:val="single" w:sz="4" w:space="0" w:color="auto"/>
              <w:left w:val="nil"/>
              <w:bottom w:val="single" w:sz="4" w:space="0" w:color="auto"/>
              <w:right w:val="single" w:sz="4" w:space="0" w:color="auto"/>
            </w:tcBorders>
            <w:shd w:val="clear" w:color="auto" w:fill="F3F3F3"/>
            <w:vAlign w:val="center"/>
            <w:hideMark/>
          </w:tcPr>
          <w:p w:rsidR="007321EA" w:rsidRPr="00781C67" w:rsidRDefault="007321EA" w:rsidP="00EE45AE">
            <w:pPr>
              <w:pStyle w:val="af1"/>
              <w:jc w:val="center"/>
              <w:rPr>
                <w:rFonts w:asciiTheme="minorEastAsia" w:eastAsiaTheme="minorEastAsia" w:hAnsiTheme="minorEastAsia" w:cs="Times New Roman"/>
                <w:b/>
                <w:bCs/>
                <w:i w:val="0"/>
              </w:rPr>
            </w:pPr>
            <w:r w:rsidRPr="00781C67">
              <w:rPr>
                <w:rFonts w:asciiTheme="minorEastAsia" w:eastAsiaTheme="minorEastAsia" w:hAnsiTheme="minorEastAsia" w:hint="eastAsia"/>
                <w:b/>
                <w:bCs/>
                <w:i w:val="0"/>
              </w:rPr>
              <w:t>客户单位名称</w:t>
            </w:r>
          </w:p>
        </w:tc>
        <w:tc>
          <w:tcPr>
            <w:tcW w:w="3579" w:type="dxa"/>
            <w:tcBorders>
              <w:top w:val="single" w:sz="4" w:space="0" w:color="auto"/>
              <w:left w:val="nil"/>
              <w:bottom w:val="single" w:sz="4" w:space="0" w:color="auto"/>
              <w:right w:val="single" w:sz="4" w:space="0" w:color="auto"/>
            </w:tcBorders>
            <w:shd w:val="clear" w:color="auto" w:fill="F3F3F3"/>
            <w:vAlign w:val="center"/>
            <w:hideMark/>
          </w:tcPr>
          <w:p w:rsidR="007321EA" w:rsidRPr="00781C67" w:rsidRDefault="007321EA" w:rsidP="00EE45AE">
            <w:pPr>
              <w:pStyle w:val="af1"/>
              <w:rPr>
                <w:rFonts w:asciiTheme="minorEastAsia" w:eastAsiaTheme="minorEastAsia" w:hAnsiTheme="minorEastAsia" w:cs="Times New Roman"/>
                <w:b/>
                <w:bCs/>
                <w:i w:val="0"/>
              </w:rPr>
            </w:pPr>
            <w:r w:rsidRPr="00781C67">
              <w:rPr>
                <w:rFonts w:asciiTheme="minorEastAsia" w:eastAsiaTheme="minorEastAsia" w:hAnsiTheme="minorEastAsia" w:hint="eastAsia"/>
                <w:b/>
                <w:bCs/>
                <w:i w:val="0"/>
              </w:rPr>
              <w:t>项目名称及主要内容</w:t>
            </w:r>
          </w:p>
        </w:tc>
        <w:tc>
          <w:tcPr>
            <w:tcW w:w="1440" w:type="dxa"/>
            <w:tcBorders>
              <w:top w:val="single" w:sz="4" w:space="0" w:color="auto"/>
              <w:left w:val="nil"/>
              <w:bottom w:val="single" w:sz="4" w:space="0" w:color="auto"/>
              <w:right w:val="single" w:sz="4" w:space="0" w:color="auto"/>
            </w:tcBorders>
            <w:shd w:val="clear" w:color="auto" w:fill="F3F3F3"/>
            <w:vAlign w:val="center"/>
            <w:hideMark/>
          </w:tcPr>
          <w:p w:rsidR="007321EA" w:rsidRPr="00781C67" w:rsidRDefault="007321EA" w:rsidP="00EE45AE">
            <w:pPr>
              <w:pStyle w:val="af1"/>
              <w:jc w:val="center"/>
              <w:rPr>
                <w:rFonts w:asciiTheme="minorEastAsia" w:eastAsiaTheme="minorEastAsia" w:hAnsiTheme="minorEastAsia" w:cs="Times New Roman"/>
                <w:b/>
                <w:bCs/>
                <w:i w:val="0"/>
              </w:rPr>
            </w:pPr>
            <w:r w:rsidRPr="00781C67">
              <w:rPr>
                <w:rFonts w:asciiTheme="minorEastAsia" w:eastAsiaTheme="minorEastAsia" w:hAnsiTheme="minorEastAsia" w:hint="eastAsia"/>
                <w:b/>
                <w:bCs/>
                <w:i w:val="0"/>
              </w:rPr>
              <w:t>合同金额（万元）</w:t>
            </w:r>
          </w:p>
        </w:tc>
        <w:tc>
          <w:tcPr>
            <w:tcW w:w="1706" w:type="dxa"/>
            <w:tcBorders>
              <w:top w:val="single" w:sz="4" w:space="0" w:color="auto"/>
              <w:left w:val="nil"/>
              <w:bottom w:val="single" w:sz="4" w:space="0" w:color="auto"/>
              <w:right w:val="single" w:sz="4" w:space="0" w:color="auto"/>
            </w:tcBorders>
            <w:shd w:val="clear" w:color="auto" w:fill="F3F3F3"/>
            <w:vAlign w:val="center"/>
            <w:hideMark/>
          </w:tcPr>
          <w:p w:rsidR="007321EA" w:rsidRPr="00781C67" w:rsidRDefault="007321EA" w:rsidP="00EE45AE">
            <w:pPr>
              <w:pStyle w:val="af1"/>
              <w:jc w:val="center"/>
              <w:rPr>
                <w:rFonts w:asciiTheme="minorEastAsia" w:eastAsiaTheme="minorEastAsia" w:hAnsiTheme="minorEastAsia" w:cs="Times New Roman"/>
                <w:b/>
                <w:bCs/>
                <w:i w:val="0"/>
              </w:rPr>
            </w:pPr>
            <w:r w:rsidRPr="00781C67">
              <w:rPr>
                <w:rFonts w:asciiTheme="minorEastAsia" w:eastAsiaTheme="minorEastAsia" w:hAnsiTheme="minorEastAsia" w:hint="eastAsia"/>
                <w:b/>
                <w:bCs/>
                <w:i w:val="0"/>
              </w:rPr>
              <w:t>联系人及电话</w:t>
            </w:r>
          </w:p>
        </w:tc>
      </w:tr>
      <w:tr w:rsidR="007321EA" w:rsidRPr="00781C67" w:rsidTr="00EE45AE">
        <w:trPr>
          <w:trHeight w:val="680"/>
        </w:trPr>
        <w:tc>
          <w:tcPr>
            <w:tcW w:w="712" w:type="dxa"/>
            <w:tcBorders>
              <w:top w:val="single" w:sz="4" w:space="0" w:color="auto"/>
              <w:left w:val="single" w:sz="4" w:space="0" w:color="auto"/>
              <w:bottom w:val="single" w:sz="4" w:space="0" w:color="auto"/>
              <w:right w:val="single" w:sz="4" w:space="0" w:color="auto"/>
            </w:tcBorders>
            <w:vAlign w:val="center"/>
            <w:hideMark/>
          </w:tcPr>
          <w:p w:rsidR="007321EA" w:rsidRPr="00781C67" w:rsidRDefault="007321EA" w:rsidP="00EE45AE">
            <w:pPr>
              <w:pStyle w:val="af1"/>
              <w:spacing w:line="360" w:lineRule="auto"/>
              <w:jc w:val="center"/>
              <w:rPr>
                <w:rFonts w:asciiTheme="minorEastAsia" w:eastAsiaTheme="minorEastAsia" w:hAnsiTheme="minorEastAsia"/>
                <w:i w:val="0"/>
              </w:rPr>
            </w:pPr>
            <w:r w:rsidRPr="00781C67">
              <w:rPr>
                <w:rFonts w:asciiTheme="minorEastAsia" w:eastAsiaTheme="minorEastAsia" w:hAnsiTheme="minorEastAsia" w:hint="eastAsia"/>
                <w:i w:val="0"/>
              </w:rPr>
              <w:t>1</w:t>
            </w:r>
          </w:p>
        </w:tc>
        <w:tc>
          <w:tcPr>
            <w:tcW w:w="1808"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许昌职业技术学院</w:t>
            </w:r>
          </w:p>
        </w:tc>
        <w:tc>
          <w:tcPr>
            <w:tcW w:w="3579"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项目名称：许昌职业技术学院校园服务</w:t>
            </w:r>
          </w:p>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主要内容：校园保洁</w:t>
            </w:r>
          </w:p>
        </w:tc>
        <w:tc>
          <w:tcPr>
            <w:tcW w:w="1440"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160.9633</w:t>
            </w:r>
          </w:p>
        </w:tc>
        <w:tc>
          <w:tcPr>
            <w:tcW w:w="1706" w:type="dxa"/>
            <w:tcBorders>
              <w:top w:val="single" w:sz="4" w:space="0" w:color="auto"/>
              <w:left w:val="nil"/>
              <w:bottom w:val="single" w:sz="4" w:space="0" w:color="auto"/>
              <w:right w:val="single" w:sz="4" w:space="0" w:color="auto"/>
            </w:tcBorders>
            <w:vAlign w:val="center"/>
          </w:tcPr>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王永杰</w:t>
            </w:r>
          </w:p>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13839016098</w:t>
            </w:r>
          </w:p>
        </w:tc>
      </w:tr>
      <w:tr w:rsidR="007321EA" w:rsidRPr="00781C67" w:rsidTr="00EE45AE">
        <w:trPr>
          <w:trHeight w:val="680"/>
        </w:trPr>
        <w:tc>
          <w:tcPr>
            <w:tcW w:w="712" w:type="dxa"/>
            <w:tcBorders>
              <w:top w:val="single" w:sz="4" w:space="0" w:color="auto"/>
              <w:left w:val="single" w:sz="4" w:space="0" w:color="auto"/>
              <w:bottom w:val="single" w:sz="4" w:space="0" w:color="auto"/>
              <w:right w:val="single" w:sz="4" w:space="0" w:color="auto"/>
            </w:tcBorders>
            <w:vAlign w:val="center"/>
            <w:hideMark/>
          </w:tcPr>
          <w:p w:rsidR="007321EA" w:rsidRPr="00781C67" w:rsidRDefault="007321EA" w:rsidP="00EE45AE">
            <w:pPr>
              <w:pStyle w:val="af1"/>
              <w:spacing w:line="360" w:lineRule="auto"/>
              <w:jc w:val="center"/>
              <w:rPr>
                <w:rFonts w:asciiTheme="minorEastAsia" w:eastAsiaTheme="minorEastAsia" w:hAnsiTheme="minorEastAsia"/>
                <w:i w:val="0"/>
              </w:rPr>
            </w:pPr>
            <w:r w:rsidRPr="00781C67">
              <w:rPr>
                <w:rFonts w:asciiTheme="minorEastAsia" w:eastAsiaTheme="minorEastAsia" w:hAnsiTheme="minorEastAsia" w:hint="eastAsia"/>
                <w:i w:val="0"/>
              </w:rPr>
              <w:t>2</w:t>
            </w:r>
          </w:p>
        </w:tc>
        <w:tc>
          <w:tcPr>
            <w:tcW w:w="1808" w:type="dxa"/>
            <w:tcBorders>
              <w:top w:val="single" w:sz="4" w:space="0" w:color="auto"/>
              <w:left w:val="nil"/>
              <w:bottom w:val="single" w:sz="4" w:space="0" w:color="auto"/>
              <w:right w:val="single" w:sz="4" w:space="0" w:color="auto"/>
            </w:tcBorders>
            <w:vAlign w:val="center"/>
          </w:tcPr>
          <w:p w:rsidR="007321EA" w:rsidRPr="00781C67" w:rsidRDefault="007321EA" w:rsidP="00EE45AE">
            <w:pPr>
              <w:pStyle w:val="af1"/>
              <w:spacing w:line="360" w:lineRule="auto"/>
              <w:rPr>
                <w:rFonts w:asciiTheme="minorEastAsia" w:eastAsiaTheme="minorEastAsia" w:hAnsiTheme="minorEastAsia" w:cs="Times New Roman"/>
                <w:i w:val="0"/>
              </w:rPr>
            </w:pPr>
            <w:r w:rsidRPr="00781C67">
              <w:rPr>
                <w:rFonts w:asciiTheme="minorEastAsia" w:eastAsiaTheme="minorEastAsia" w:hAnsiTheme="minorEastAsia" w:cs="Times New Roman" w:hint="eastAsia"/>
                <w:i w:val="0"/>
              </w:rPr>
              <w:t>商丘市第四人民医院</w:t>
            </w:r>
          </w:p>
        </w:tc>
        <w:tc>
          <w:tcPr>
            <w:tcW w:w="3579"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项目名称：商丘市第四人民医院</w:t>
            </w:r>
          </w:p>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主要内容：保洁服务、电梯导乘服务</w:t>
            </w:r>
          </w:p>
        </w:tc>
        <w:tc>
          <w:tcPr>
            <w:tcW w:w="1440" w:type="dxa"/>
            <w:tcBorders>
              <w:top w:val="single" w:sz="4" w:space="0" w:color="auto"/>
              <w:left w:val="nil"/>
              <w:bottom w:val="single" w:sz="4" w:space="0" w:color="auto"/>
              <w:right w:val="single" w:sz="4" w:space="0" w:color="auto"/>
            </w:tcBorders>
            <w:vAlign w:val="center"/>
          </w:tcPr>
          <w:p w:rsidR="007321EA" w:rsidRPr="00781C67" w:rsidRDefault="007321EA" w:rsidP="00EE45AE">
            <w:pPr>
              <w:pStyle w:val="af1"/>
              <w:spacing w:line="360" w:lineRule="auto"/>
              <w:rPr>
                <w:rFonts w:asciiTheme="minorEastAsia" w:eastAsiaTheme="minorEastAsia" w:hAnsiTheme="minorEastAsia" w:cs="Times New Roman"/>
                <w:i w:val="0"/>
              </w:rPr>
            </w:pPr>
            <w:r w:rsidRPr="00781C67">
              <w:rPr>
                <w:rFonts w:asciiTheme="minorEastAsia" w:eastAsiaTheme="minorEastAsia" w:hAnsiTheme="minorEastAsia" w:cs="Times New Roman" w:hint="eastAsia"/>
                <w:i w:val="0"/>
              </w:rPr>
              <w:t>293.9653</w:t>
            </w:r>
          </w:p>
        </w:tc>
        <w:tc>
          <w:tcPr>
            <w:tcW w:w="1706" w:type="dxa"/>
            <w:tcBorders>
              <w:top w:val="single" w:sz="4" w:space="0" w:color="auto"/>
              <w:left w:val="nil"/>
              <w:bottom w:val="single" w:sz="4" w:space="0" w:color="auto"/>
              <w:right w:val="single" w:sz="4" w:space="0" w:color="auto"/>
            </w:tcBorders>
            <w:vAlign w:val="center"/>
          </w:tcPr>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王峰18537026677</w:t>
            </w:r>
          </w:p>
        </w:tc>
      </w:tr>
      <w:tr w:rsidR="007321EA" w:rsidRPr="00781C67" w:rsidTr="00EE45AE">
        <w:trPr>
          <w:trHeight w:val="680"/>
        </w:trPr>
        <w:tc>
          <w:tcPr>
            <w:tcW w:w="712" w:type="dxa"/>
            <w:tcBorders>
              <w:top w:val="single" w:sz="4" w:space="0" w:color="auto"/>
              <w:left w:val="single" w:sz="4" w:space="0" w:color="auto"/>
              <w:bottom w:val="single" w:sz="4" w:space="0" w:color="auto"/>
              <w:right w:val="single" w:sz="4" w:space="0" w:color="auto"/>
            </w:tcBorders>
            <w:vAlign w:val="center"/>
            <w:hideMark/>
          </w:tcPr>
          <w:p w:rsidR="007321EA" w:rsidRPr="00781C67" w:rsidRDefault="007321EA" w:rsidP="00EE45AE">
            <w:pPr>
              <w:pStyle w:val="af1"/>
              <w:spacing w:line="360" w:lineRule="auto"/>
              <w:jc w:val="center"/>
              <w:rPr>
                <w:rFonts w:asciiTheme="minorEastAsia" w:eastAsiaTheme="minorEastAsia" w:hAnsiTheme="minorEastAsia"/>
                <w:i w:val="0"/>
              </w:rPr>
            </w:pPr>
            <w:r w:rsidRPr="00781C67">
              <w:rPr>
                <w:rFonts w:asciiTheme="minorEastAsia" w:eastAsiaTheme="minorEastAsia" w:hAnsiTheme="minorEastAsia" w:hint="eastAsia"/>
                <w:i w:val="0"/>
              </w:rPr>
              <w:t>3</w:t>
            </w:r>
          </w:p>
        </w:tc>
        <w:tc>
          <w:tcPr>
            <w:tcW w:w="1808"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许昌市中级人民法院</w:t>
            </w:r>
          </w:p>
        </w:tc>
        <w:tc>
          <w:tcPr>
            <w:tcW w:w="3579"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项目名称：许昌市中级人民法院</w:t>
            </w:r>
          </w:p>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主要内容：保洁服务、维修服务、绿化服务、会议服务、档案管理</w:t>
            </w:r>
          </w:p>
        </w:tc>
        <w:tc>
          <w:tcPr>
            <w:tcW w:w="1440"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206.8455（两年）</w:t>
            </w:r>
          </w:p>
        </w:tc>
        <w:tc>
          <w:tcPr>
            <w:tcW w:w="1706" w:type="dxa"/>
            <w:tcBorders>
              <w:top w:val="single" w:sz="4" w:space="0" w:color="auto"/>
              <w:left w:val="nil"/>
              <w:bottom w:val="single" w:sz="4" w:space="0" w:color="auto"/>
              <w:right w:val="single" w:sz="4" w:space="0" w:color="auto"/>
            </w:tcBorders>
            <w:vAlign w:val="center"/>
          </w:tcPr>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陈希远</w:t>
            </w:r>
          </w:p>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18339052799</w:t>
            </w:r>
          </w:p>
        </w:tc>
      </w:tr>
      <w:tr w:rsidR="007321EA" w:rsidRPr="00781C67" w:rsidTr="00EE45AE">
        <w:trPr>
          <w:trHeight w:val="680"/>
        </w:trPr>
        <w:tc>
          <w:tcPr>
            <w:tcW w:w="712" w:type="dxa"/>
            <w:tcBorders>
              <w:top w:val="single" w:sz="4" w:space="0" w:color="auto"/>
              <w:left w:val="single" w:sz="4" w:space="0" w:color="auto"/>
              <w:bottom w:val="single" w:sz="4" w:space="0" w:color="auto"/>
              <w:right w:val="single" w:sz="4" w:space="0" w:color="auto"/>
            </w:tcBorders>
            <w:vAlign w:val="center"/>
            <w:hideMark/>
          </w:tcPr>
          <w:p w:rsidR="007321EA" w:rsidRPr="00781C67" w:rsidRDefault="007321EA" w:rsidP="00EE45AE">
            <w:pPr>
              <w:pStyle w:val="af1"/>
              <w:spacing w:line="360" w:lineRule="auto"/>
              <w:jc w:val="center"/>
              <w:rPr>
                <w:rFonts w:asciiTheme="minorEastAsia" w:eastAsiaTheme="minorEastAsia" w:hAnsiTheme="minorEastAsia"/>
                <w:i w:val="0"/>
              </w:rPr>
            </w:pPr>
            <w:r w:rsidRPr="00781C67">
              <w:rPr>
                <w:rFonts w:asciiTheme="minorEastAsia" w:eastAsiaTheme="minorEastAsia" w:hAnsiTheme="minorEastAsia" w:hint="eastAsia"/>
                <w:i w:val="0"/>
              </w:rPr>
              <w:t>4</w:t>
            </w:r>
          </w:p>
        </w:tc>
        <w:tc>
          <w:tcPr>
            <w:tcW w:w="1808"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中国联合网络通信有限公司许昌市分公司</w:t>
            </w:r>
          </w:p>
        </w:tc>
        <w:tc>
          <w:tcPr>
            <w:tcW w:w="3579"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项目名称：中国联合网络通信有限公司许昌市分公司</w:t>
            </w:r>
          </w:p>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主要内容：保安服务、保洁服务、维修服务、绿化服务、会议服务</w:t>
            </w:r>
          </w:p>
        </w:tc>
        <w:tc>
          <w:tcPr>
            <w:tcW w:w="1440" w:type="dxa"/>
            <w:tcBorders>
              <w:top w:val="single" w:sz="4" w:space="0" w:color="auto"/>
              <w:left w:val="nil"/>
              <w:bottom w:val="single" w:sz="4" w:space="0" w:color="auto"/>
              <w:right w:val="single" w:sz="4" w:space="0" w:color="auto"/>
            </w:tcBorders>
            <w:vAlign w:val="center"/>
          </w:tcPr>
          <w:p w:rsidR="007321EA" w:rsidRPr="00781C67" w:rsidRDefault="007321EA" w:rsidP="00EE45AE">
            <w:pPr>
              <w:pStyle w:val="af1"/>
              <w:spacing w:line="360" w:lineRule="auto"/>
              <w:rPr>
                <w:rFonts w:asciiTheme="minorEastAsia" w:eastAsiaTheme="minorEastAsia" w:hAnsiTheme="minorEastAsia" w:cs="Times New Roman"/>
                <w:i w:val="0"/>
              </w:rPr>
            </w:pPr>
            <w:r w:rsidRPr="00781C67">
              <w:rPr>
                <w:rFonts w:asciiTheme="minorEastAsia" w:eastAsiaTheme="minorEastAsia" w:hAnsiTheme="minorEastAsia" w:cs="Times New Roman" w:hint="eastAsia"/>
                <w:i w:val="0"/>
              </w:rPr>
              <w:t>222.4728</w:t>
            </w:r>
          </w:p>
        </w:tc>
        <w:tc>
          <w:tcPr>
            <w:tcW w:w="1706" w:type="dxa"/>
            <w:tcBorders>
              <w:top w:val="single" w:sz="4" w:space="0" w:color="auto"/>
              <w:left w:val="nil"/>
              <w:bottom w:val="single" w:sz="4" w:space="0" w:color="auto"/>
              <w:right w:val="single" w:sz="4" w:space="0" w:color="auto"/>
            </w:tcBorders>
            <w:vAlign w:val="center"/>
          </w:tcPr>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朱立源</w:t>
            </w:r>
          </w:p>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15638781180</w:t>
            </w:r>
          </w:p>
        </w:tc>
      </w:tr>
      <w:tr w:rsidR="007321EA" w:rsidRPr="00781C67" w:rsidTr="00EE45AE">
        <w:trPr>
          <w:trHeight w:val="1257"/>
        </w:trPr>
        <w:tc>
          <w:tcPr>
            <w:tcW w:w="712" w:type="dxa"/>
            <w:tcBorders>
              <w:top w:val="single" w:sz="4" w:space="0" w:color="auto"/>
              <w:left w:val="single" w:sz="4" w:space="0" w:color="auto"/>
              <w:bottom w:val="single" w:sz="4" w:space="0" w:color="auto"/>
              <w:right w:val="single" w:sz="4" w:space="0" w:color="auto"/>
            </w:tcBorders>
            <w:vAlign w:val="center"/>
            <w:hideMark/>
          </w:tcPr>
          <w:p w:rsidR="007321EA" w:rsidRPr="00781C67" w:rsidRDefault="007321EA" w:rsidP="00EE45AE">
            <w:pPr>
              <w:pStyle w:val="af1"/>
              <w:spacing w:line="360" w:lineRule="auto"/>
              <w:jc w:val="center"/>
              <w:rPr>
                <w:rFonts w:asciiTheme="minorEastAsia" w:eastAsiaTheme="minorEastAsia" w:hAnsiTheme="minorEastAsia"/>
                <w:i w:val="0"/>
              </w:rPr>
            </w:pPr>
            <w:r w:rsidRPr="00781C67">
              <w:rPr>
                <w:rFonts w:asciiTheme="minorEastAsia" w:eastAsiaTheme="minorEastAsia" w:hAnsiTheme="minorEastAsia" w:hint="eastAsia"/>
                <w:i w:val="0"/>
              </w:rPr>
              <w:t>5</w:t>
            </w:r>
          </w:p>
        </w:tc>
        <w:tc>
          <w:tcPr>
            <w:tcW w:w="1808" w:type="dxa"/>
            <w:tcBorders>
              <w:top w:val="single" w:sz="4" w:space="0" w:color="auto"/>
              <w:left w:val="nil"/>
              <w:bottom w:val="single" w:sz="4" w:space="0" w:color="auto"/>
              <w:right w:val="single" w:sz="4" w:space="0" w:color="auto"/>
            </w:tcBorders>
            <w:vAlign w:val="center"/>
          </w:tcPr>
          <w:p w:rsidR="007321EA" w:rsidRPr="00781C67" w:rsidRDefault="007321EA" w:rsidP="00EE45AE">
            <w:pPr>
              <w:pStyle w:val="af1"/>
              <w:spacing w:line="360" w:lineRule="auto"/>
              <w:rPr>
                <w:rFonts w:asciiTheme="minorEastAsia" w:eastAsiaTheme="minorEastAsia" w:hAnsiTheme="minorEastAsia" w:cs="Times New Roman"/>
                <w:i w:val="0"/>
              </w:rPr>
            </w:pPr>
            <w:r w:rsidRPr="00781C67">
              <w:rPr>
                <w:rFonts w:asciiTheme="minorEastAsia" w:eastAsiaTheme="minorEastAsia" w:hAnsiTheme="minorEastAsia" w:cs="Times New Roman" w:hint="eastAsia"/>
                <w:i w:val="0"/>
              </w:rPr>
              <w:t>许昌市质量技术监督检验测试中心</w:t>
            </w:r>
          </w:p>
        </w:tc>
        <w:tc>
          <w:tcPr>
            <w:tcW w:w="3579"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项目名称：许昌市质量技术监督检验测试中心办公楼</w:t>
            </w:r>
          </w:p>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主要内容：保安服务、保洁服务、维修服务</w:t>
            </w:r>
          </w:p>
        </w:tc>
        <w:tc>
          <w:tcPr>
            <w:tcW w:w="1440" w:type="dxa"/>
            <w:tcBorders>
              <w:top w:val="single" w:sz="4" w:space="0" w:color="auto"/>
              <w:left w:val="nil"/>
              <w:bottom w:val="single" w:sz="4" w:space="0" w:color="auto"/>
              <w:right w:val="single" w:sz="4" w:space="0" w:color="auto"/>
            </w:tcBorders>
            <w:vAlign w:val="center"/>
          </w:tcPr>
          <w:p w:rsidR="007321EA" w:rsidRPr="00781C67" w:rsidRDefault="007321EA" w:rsidP="00EE45AE">
            <w:pPr>
              <w:pStyle w:val="af1"/>
              <w:spacing w:line="360" w:lineRule="auto"/>
              <w:rPr>
                <w:rFonts w:asciiTheme="minorEastAsia" w:eastAsiaTheme="minorEastAsia" w:hAnsiTheme="minorEastAsia" w:cs="Times New Roman"/>
                <w:i w:val="0"/>
              </w:rPr>
            </w:pPr>
            <w:r w:rsidRPr="00781C67">
              <w:rPr>
                <w:rFonts w:asciiTheme="minorEastAsia" w:eastAsiaTheme="minorEastAsia" w:hAnsiTheme="minorEastAsia" w:cs="Times New Roman" w:hint="eastAsia"/>
                <w:i w:val="0"/>
              </w:rPr>
              <w:t>98.8550</w:t>
            </w:r>
          </w:p>
        </w:tc>
        <w:tc>
          <w:tcPr>
            <w:tcW w:w="1706" w:type="dxa"/>
            <w:tcBorders>
              <w:top w:val="single" w:sz="4" w:space="0" w:color="auto"/>
              <w:left w:val="nil"/>
              <w:bottom w:val="single" w:sz="4" w:space="0" w:color="auto"/>
              <w:right w:val="single" w:sz="4" w:space="0" w:color="auto"/>
            </w:tcBorders>
            <w:vAlign w:val="center"/>
          </w:tcPr>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张凯</w:t>
            </w:r>
          </w:p>
          <w:p w:rsidR="007321EA" w:rsidRPr="00781C67" w:rsidRDefault="007321EA" w:rsidP="00EE45AE">
            <w:pPr>
              <w:jc w:val="center"/>
              <w:rPr>
                <w:rFonts w:asciiTheme="minorEastAsia" w:hAnsiTheme="minorEastAsia"/>
                <w:sz w:val="24"/>
                <w:szCs w:val="24"/>
              </w:rPr>
            </w:pPr>
            <w:r w:rsidRPr="00781C67">
              <w:rPr>
                <w:rFonts w:asciiTheme="minorEastAsia" w:hAnsiTheme="minorEastAsia"/>
                <w:sz w:val="24"/>
                <w:szCs w:val="24"/>
              </w:rPr>
              <w:t>13103747737</w:t>
            </w:r>
          </w:p>
        </w:tc>
      </w:tr>
      <w:tr w:rsidR="007321EA" w:rsidRPr="00781C67" w:rsidTr="00EE45AE">
        <w:trPr>
          <w:trHeight w:val="680"/>
        </w:trPr>
        <w:tc>
          <w:tcPr>
            <w:tcW w:w="712" w:type="dxa"/>
            <w:tcBorders>
              <w:top w:val="single" w:sz="4" w:space="0" w:color="auto"/>
              <w:left w:val="single" w:sz="4" w:space="0" w:color="auto"/>
              <w:bottom w:val="single" w:sz="4" w:space="0" w:color="auto"/>
              <w:right w:val="single" w:sz="4" w:space="0" w:color="auto"/>
            </w:tcBorders>
            <w:vAlign w:val="center"/>
            <w:hideMark/>
          </w:tcPr>
          <w:p w:rsidR="007321EA" w:rsidRPr="00781C67" w:rsidRDefault="007321EA" w:rsidP="00EE45AE">
            <w:pPr>
              <w:pStyle w:val="af1"/>
              <w:spacing w:line="360" w:lineRule="auto"/>
              <w:jc w:val="center"/>
              <w:rPr>
                <w:rFonts w:asciiTheme="minorEastAsia" w:eastAsiaTheme="minorEastAsia" w:hAnsiTheme="minorEastAsia"/>
                <w:i w:val="0"/>
              </w:rPr>
            </w:pPr>
            <w:r w:rsidRPr="00781C67">
              <w:rPr>
                <w:rFonts w:asciiTheme="minorEastAsia" w:eastAsiaTheme="minorEastAsia" w:hAnsiTheme="minorEastAsia" w:hint="eastAsia"/>
                <w:i w:val="0"/>
              </w:rPr>
              <w:t>6</w:t>
            </w:r>
          </w:p>
        </w:tc>
        <w:tc>
          <w:tcPr>
            <w:tcW w:w="1808" w:type="dxa"/>
            <w:tcBorders>
              <w:top w:val="single" w:sz="4" w:space="0" w:color="auto"/>
              <w:left w:val="nil"/>
              <w:bottom w:val="single" w:sz="4" w:space="0" w:color="auto"/>
              <w:right w:val="single" w:sz="4" w:space="0" w:color="auto"/>
            </w:tcBorders>
            <w:vAlign w:val="center"/>
          </w:tcPr>
          <w:p w:rsidR="007321EA" w:rsidRPr="00781C67" w:rsidRDefault="007321EA" w:rsidP="00EE45AE">
            <w:pPr>
              <w:pStyle w:val="af1"/>
              <w:spacing w:line="360" w:lineRule="auto"/>
              <w:rPr>
                <w:rFonts w:asciiTheme="minorEastAsia" w:eastAsiaTheme="minorEastAsia" w:hAnsiTheme="minorEastAsia" w:cs="Times New Roman"/>
                <w:i w:val="0"/>
              </w:rPr>
            </w:pPr>
            <w:r w:rsidRPr="00781C67">
              <w:rPr>
                <w:rFonts w:asciiTheme="minorEastAsia" w:eastAsiaTheme="minorEastAsia" w:hAnsiTheme="minorEastAsia" w:cs="Times New Roman" w:hint="eastAsia"/>
                <w:i w:val="0"/>
              </w:rPr>
              <w:t>河南禹亳铁路</w:t>
            </w:r>
            <w:r w:rsidRPr="00781C67">
              <w:rPr>
                <w:rFonts w:asciiTheme="minorEastAsia" w:eastAsiaTheme="minorEastAsia" w:hAnsiTheme="minorEastAsia" w:cs="Times New Roman" w:hint="eastAsia"/>
                <w:i w:val="0"/>
              </w:rPr>
              <w:lastRenderedPageBreak/>
              <w:t>发展有限公司</w:t>
            </w:r>
          </w:p>
        </w:tc>
        <w:tc>
          <w:tcPr>
            <w:tcW w:w="3579"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lastRenderedPageBreak/>
              <w:t>项目名称：河南禹亳铁路发展有限公司许昌办公大楼</w:t>
            </w:r>
          </w:p>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主要内容：保安服务、保洁服务、</w:t>
            </w:r>
            <w:r w:rsidRPr="00781C67">
              <w:rPr>
                <w:rFonts w:asciiTheme="minorEastAsia" w:hAnsiTheme="minorEastAsia" w:hint="eastAsia"/>
                <w:sz w:val="24"/>
                <w:szCs w:val="24"/>
              </w:rPr>
              <w:lastRenderedPageBreak/>
              <w:t>维修服务、绿化服务</w:t>
            </w:r>
          </w:p>
        </w:tc>
        <w:tc>
          <w:tcPr>
            <w:tcW w:w="1440" w:type="dxa"/>
            <w:tcBorders>
              <w:top w:val="single" w:sz="4" w:space="0" w:color="auto"/>
              <w:left w:val="nil"/>
              <w:bottom w:val="single" w:sz="4" w:space="0" w:color="auto"/>
              <w:right w:val="single" w:sz="4" w:space="0" w:color="auto"/>
            </w:tcBorders>
            <w:vAlign w:val="center"/>
          </w:tcPr>
          <w:p w:rsidR="007321EA" w:rsidRPr="00781C67" w:rsidRDefault="007321EA" w:rsidP="00EE45AE">
            <w:pPr>
              <w:pStyle w:val="af1"/>
              <w:spacing w:line="360" w:lineRule="auto"/>
              <w:rPr>
                <w:rFonts w:asciiTheme="minorEastAsia" w:eastAsiaTheme="minorEastAsia" w:hAnsiTheme="minorEastAsia" w:cs="Times New Roman"/>
                <w:i w:val="0"/>
              </w:rPr>
            </w:pPr>
            <w:r w:rsidRPr="00781C67">
              <w:rPr>
                <w:rFonts w:asciiTheme="minorEastAsia" w:eastAsiaTheme="minorEastAsia" w:hAnsiTheme="minorEastAsia" w:cs="Times New Roman" w:hint="eastAsia"/>
                <w:i w:val="0"/>
              </w:rPr>
              <w:lastRenderedPageBreak/>
              <w:t>94.6080</w:t>
            </w:r>
          </w:p>
        </w:tc>
        <w:tc>
          <w:tcPr>
            <w:tcW w:w="1706" w:type="dxa"/>
            <w:tcBorders>
              <w:top w:val="single" w:sz="4" w:space="0" w:color="auto"/>
              <w:left w:val="nil"/>
              <w:bottom w:val="single" w:sz="4" w:space="0" w:color="auto"/>
              <w:right w:val="single" w:sz="4" w:space="0" w:color="auto"/>
            </w:tcBorders>
            <w:vAlign w:val="center"/>
          </w:tcPr>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张磊</w:t>
            </w:r>
          </w:p>
          <w:p w:rsidR="007321EA" w:rsidRPr="00781C67" w:rsidRDefault="007321EA" w:rsidP="00EE45AE">
            <w:pPr>
              <w:jc w:val="center"/>
              <w:rPr>
                <w:rFonts w:asciiTheme="minorEastAsia" w:hAnsiTheme="minorEastAsia"/>
                <w:sz w:val="24"/>
                <w:szCs w:val="24"/>
              </w:rPr>
            </w:pPr>
            <w:r w:rsidRPr="00781C67">
              <w:rPr>
                <w:rFonts w:asciiTheme="minorEastAsia" w:hAnsiTheme="minorEastAsia"/>
                <w:sz w:val="24"/>
                <w:szCs w:val="24"/>
              </w:rPr>
              <w:t>18539047080</w:t>
            </w:r>
          </w:p>
        </w:tc>
      </w:tr>
      <w:tr w:rsidR="007321EA" w:rsidRPr="00781C67" w:rsidTr="00EE45AE">
        <w:trPr>
          <w:trHeight w:val="680"/>
        </w:trPr>
        <w:tc>
          <w:tcPr>
            <w:tcW w:w="712" w:type="dxa"/>
            <w:tcBorders>
              <w:top w:val="single" w:sz="4" w:space="0" w:color="auto"/>
              <w:left w:val="single" w:sz="4" w:space="0" w:color="auto"/>
              <w:bottom w:val="single" w:sz="4" w:space="0" w:color="auto"/>
              <w:right w:val="single" w:sz="4" w:space="0" w:color="auto"/>
            </w:tcBorders>
            <w:vAlign w:val="center"/>
            <w:hideMark/>
          </w:tcPr>
          <w:p w:rsidR="007321EA" w:rsidRPr="00781C67" w:rsidRDefault="007321EA" w:rsidP="00EE45AE">
            <w:pPr>
              <w:pStyle w:val="af1"/>
              <w:spacing w:line="360" w:lineRule="auto"/>
              <w:jc w:val="center"/>
              <w:rPr>
                <w:rFonts w:asciiTheme="minorEastAsia" w:eastAsiaTheme="minorEastAsia" w:hAnsiTheme="minorEastAsia"/>
                <w:i w:val="0"/>
              </w:rPr>
            </w:pPr>
            <w:r w:rsidRPr="00781C67">
              <w:rPr>
                <w:rFonts w:asciiTheme="minorEastAsia" w:eastAsiaTheme="minorEastAsia" w:hAnsiTheme="minorEastAsia" w:hint="eastAsia"/>
                <w:i w:val="0"/>
              </w:rPr>
              <w:lastRenderedPageBreak/>
              <w:t>7</w:t>
            </w:r>
          </w:p>
        </w:tc>
        <w:tc>
          <w:tcPr>
            <w:tcW w:w="1808"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许昌市魏都区机关事务管理局</w:t>
            </w:r>
          </w:p>
        </w:tc>
        <w:tc>
          <w:tcPr>
            <w:tcW w:w="3579"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项目名称：魏都区综合楼</w:t>
            </w:r>
          </w:p>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主要内容：保安服务、保洁服务、维修服务、会议服务、餐厅服务</w:t>
            </w:r>
          </w:p>
        </w:tc>
        <w:tc>
          <w:tcPr>
            <w:tcW w:w="1440"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354.9096</w:t>
            </w:r>
          </w:p>
        </w:tc>
        <w:tc>
          <w:tcPr>
            <w:tcW w:w="1706" w:type="dxa"/>
            <w:tcBorders>
              <w:top w:val="single" w:sz="4" w:space="0" w:color="auto"/>
              <w:left w:val="nil"/>
              <w:bottom w:val="single" w:sz="4" w:space="0" w:color="auto"/>
              <w:right w:val="single" w:sz="4" w:space="0" w:color="auto"/>
            </w:tcBorders>
            <w:vAlign w:val="center"/>
          </w:tcPr>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赵建军</w:t>
            </w:r>
          </w:p>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18603999518</w:t>
            </w:r>
          </w:p>
        </w:tc>
      </w:tr>
      <w:tr w:rsidR="007321EA" w:rsidRPr="00781C67" w:rsidTr="00EE45AE">
        <w:trPr>
          <w:trHeight w:val="680"/>
        </w:trPr>
        <w:tc>
          <w:tcPr>
            <w:tcW w:w="712" w:type="dxa"/>
            <w:tcBorders>
              <w:top w:val="single" w:sz="4" w:space="0" w:color="auto"/>
              <w:left w:val="single" w:sz="4" w:space="0" w:color="auto"/>
              <w:bottom w:val="single" w:sz="4" w:space="0" w:color="auto"/>
              <w:right w:val="single" w:sz="4" w:space="0" w:color="auto"/>
            </w:tcBorders>
            <w:vAlign w:val="center"/>
            <w:hideMark/>
          </w:tcPr>
          <w:p w:rsidR="007321EA" w:rsidRPr="00781C67" w:rsidRDefault="007321EA" w:rsidP="00EE45AE">
            <w:pPr>
              <w:pStyle w:val="af1"/>
              <w:spacing w:line="360" w:lineRule="auto"/>
              <w:jc w:val="center"/>
              <w:rPr>
                <w:rFonts w:asciiTheme="minorEastAsia" w:eastAsiaTheme="minorEastAsia" w:hAnsiTheme="minorEastAsia"/>
                <w:i w:val="0"/>
              </w:rPr>
            </w:pPr>
            <w:r w:rsidRPr="00781C67">
              <w:rPr>
                <w:rFonts w:asciiTheme="minorEastAsia" w:eastAsiaTheme="minorEastAsia" w:hAnsiTheme="minorEastAsia" w:hint="eastAsia"/>
                <w:i w:val="0"/>
              </w:rPr>
              <w:t>8</w:t>
            </w:r>
          </w:p>
        </w:tc>
        <w:tc>
          <w:tcPr>
            <w:tcW w:w="1808"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许昌市立医院</w:t>
            </w:r>
          </w:p>
        </w:tc>
        <w:tc>
          <w:tcPr>
            <w:tcW w:w="3579"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项目名称：许昌市立医院</w:t>
            </w:r>
          </w:p>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主要内容：保安服务、保洁服务、维修服务、电梯导乘服务</w:t>
            </w:r>
          </w:p>
        </w:tc>
        <w:tc>
          <w:tcPr>
            <w:tcW w:w="1440" w:type="dxa"/>
            <w:tcBorders>
              <w:top w:val="single" w:sz="4" w:space="0" w:color="auto"/>
              <w:left w:val="nil"/>
              <w:bottom w:val="single" w:sz="4" w:space="0" w:color="auto"/>
              <w:right w:val="single" w:sz="4" w:space="0" w:color="auto"/>
            </w:tcBorders>
            <w:vAlign w:val="center"/>
          </w:tcPr>
          <w:p w:rsidR="007321EA" w:rsidRPr="00781C67" w:rsidRDefault="007321EA" w:rsidP="00EE45AE">
            <w:pPr>
              <w:rPr>
                <w:rFonts w:asciiTheme="minorEastAsia" w:hAnsiTheme="minorEastAsia"/>
                <w:sz w:val="24"/>
                <w:szCs w:val="24"/>
              </w:rPr>
            </w:pPr>
            <w:r w:rsidRPr="00781C67">
              <w:rPr>
                <w:rFonts w:asciiTheme="minorEastAsia" w:hAnsiTheme="minorEastAsia" w:hint="eastAsia"/>
                <w:sz w:val="24"/>
                <w:szCs w:val="24"/>
              </w:rPr>
              <w:t>509.3520</w:t>
            </w:r>
          </w:p>
        </w:tc>
        <w:tc>
          <w:tcPr>
            <w:tcW w:w="1706" w:type="dxa"/>
            <w:tcBorders>
              <w:top w:val="single" w:sz="4" w:space="0" w:color="auto"/>
              <w:left w:val="nil"/>
              <w:bottom w:val="single" w:sz="4" w:space="0" w:color="auto"/>
              <w:right w:val="single" w:sz="4" w:space="0" w:color="auto"/>
            </w:tcBorders>
            <w:vAlign w:val="center"/>
          </w:tcPr>
          <w:p w:rsidR="007321EA" w:rsidRPr="00781C67" w:rsidRDefault="007321EA" w:rsidP="00EE45AE">
            <w:pPr>
              <w:jc w:val="center"/>
              <w:rPr>
                <w:rFonts w:asciiTheme="minorEastAsia" w:hAnsiTheme="minorEastAsia"/>
                <w:sz w:val="24"/>
                <w:szCs w:val="24"/>
              </w:rPr>
            </w:pPr>
            <w:r w:rsidRPr="00781C67">
              <w:rPr>
                <w:rFonts w:asciiTheme="minorEastAsia" w:hAnsiTheme="minorEastAsia" w:hint="eastAsia"/>
                <w:sz w:val="24"/>
                <w:szCs w:val="24"/>
              </w:rPr>
              <w:t>何庆波</w:t>
            </w:r>
          </w:p>
          <w:p w:rsidR="007321EA" w:rsidRPr="00781C67" w:rsidRDefault="007321EA" w:rsidP="00EE45AE">
            <w:pPr>
              <w:jc w:val="center"/>
              <w:rPr>
                <w:rFonts w:asciiTheme="minorEastAsia" w:hAnsiTheme="minorEastAsia"/>
                <w:sz w:val="24"/>
                <w:szCs w:val="24"/>
              </w:rPr>
            </w:pPr>
            <w:r>
              <w:rPr>
                <w:rFonts w:asciiTheme="minorEastAsia" w:hAnsiTheme="minorEastAsia" w:hint="eastAsia"/>
                <w:sz w:val="24"/>
                <w:szCs w:val="24"/>
              </w:rPr>
              <w:t>13639669197</w:t>
            </w:r>
            <w:r w:rsidRPr="00781C67">
              <w:rPr>
                <w:rFonts w:asciiTheme="minorEastAsia" w:hAnsiTheme="minorEastAsia" w:hint="eastAsia"/>
                <w:sz w:val="24"/>
                <w:szCs w:val="24"/>
              </w:rPr>
              <w:t xml:space="preserve"> </w:t>
            </w:r>
          </w:p>
        </w:tc>
      </w:tr>
    </w:tbl>
    <w:p w:rsidR="007321EA" w:rsidRDefault="007321EA" w:rsidP="007321EA">
      <w:pPr>
        <w:autoSpaceDE w:val="0"/>
        <w:autoSpaceDN w:val="0"/>
        <w:adjustRightInd w:val="0"/>
        <w:spacing w:line="480" w:lineRule="auto"/>
        <w:rPr>
          <w:rFonts w:ascii="宋体" w:hAnsi="宋体" w:cs="宋体"/>
          <w:szCs w:val="21"/>
          <w:lang w:val="zh-CN"/>
        </w:rPr>
      </w:pPr>
    </w:p>
    <w:p w:rsidR="007321EA" w:rsidRPr="00781C67" w:rsidRDefault="007321EA" w:rsidP="007321EA">
      <w:pPr>
        <w:autoSpaceDE w:val="0"/>
        <w:autoSpaceDN w:val="0"/>
        <w:adjustRightInd w:val="0"/>
        <w:spacing w:line="480" w:lineRule="auto"/>
        <w:rPr>
          <w:rFonts w:ascii="宋体" w:hAnsi="宋体" w:cs="宋体"/>
          <w:sz w:val="24"/>
          <w:szCs w:val="21"/>
          <w:lang w:val="zh-CN"/>
        </w:rPr>
      </w:pPr>
      <w:r w:rsidRPr="00781C67">
        <w:rPr>
          <w:rFonts w:ascii="宋体" w:hAnsi="宋体" w:cs="宋体" w:hint="eastAsia"/>
          <w:sz w:val="24"/>
          <w:szCs w:val="21"/>
          <w:lang w:val="zh-CN"/>
        </w:rPr>
        <w:t>投标人（公章）：</w:t>
      </w:r>
      <w:r>
        <w:rPr>
          <w:rFonts w:ascii="宋体" w:hAnsi="宋体" w:cs="宋体" w:hint="eastAsia"/>
          <w:sz w:val="24"/>
          <w:szCs w:val="21"/>
          <w:lang w:val="zh-CN"/>
        </w:rPr>
        <w:t>许昌市怡兴物业管理有限公司</w:t>
      </w:r>
    </w:p>
    <w:p w:rsidR="007321EA" w:rsidRPr="0092304D" w:rsidRDefault="007321EA" w:rsidP="007321EA">
      <w:pPr>
        <w:autoSpaceDE w:val="0"/>
        <w:autoSpaceDN w:val="0"/>
        <w:adjustRightInd w:val="0"/>
        <w:spacing w:line="480" w:lineRule="auto"/>
        <w:rPr>
          <w:rFonts w:ascii="宋体" w:hAnsi="宋体" w:cs="宋体"/>
          <w:sz w:val="24"/>
          <w:szCs w:val="21"/>
          <w:lang w:val="zh-CN"/>
        </w:rPr>
      </w:pPr>
      <w:r w:rsidRPr="00781C67">
        <w:rPr>
          <w:rFonts w:ascii="宋体" w:hAnsi="宋体" w:cs="宋体" w:hint="eastAsia"/>
          <w:sz w:val="24"/>
          <w:szCs w:val="21"/>
          <w:lang w:val="zh-CN"/>
        </w:rPr>
        <w:t>投标人法定代表人（单位负责人）或授权代表签字：</w:t>
      </w:r>
      <w:r w:rsidRPr="00781C67">
        <w:rPr>
          <w:rFonts w:ascii="宋体" w:hAnsi="宋体" w:cs="宋体"/>
          <w:sz w:val="24"/>
          <w:szCs w:val="21"/>
          <w:lang w:val="zh-CN"/>
        </w:rPr>
        <w:t xml:space="preserve"> </w:t>
      </w:r>
    </w:p>
    <w:p w:rsidR="007321EA" w:rsidRDefault="007321EA" w:rsidP="007321EA">
      <w:pPr>
        <w:tabs>
          <w:tab w:val="left" w:pos="1485"/>
        </w:tabs>
        <w:jc w:val="center"/>
        <w:rPr>
          <w:b/>
          <w:sz w:val="24"/>
          <w:szCs w:val="28"/>
        </w:rPr>
      </w:pPr>
      <w:r>
        <w:rPr>
          <w:rFonts w:hint="eastAsia"/>
          <w:b/>
          <w:sz w:val="24"/>
          <w:szCs w:val="28"/>
        </w:rPr>
        <w:t>许昌职业技术学院校园物业服务合同</w:t>
      </w:r>
    </w:p>
    <w:p w:rsidR="007321EA" w:rsidRDefault="007321EA" w:rsidP="007321EA">
      <w:pPr>
        <w:tabs>
          <w:tab w:val="left" w:pos="1485"/>
        </w:tabs>
        <w:rPr>
          <w:szCs w:val="24"/>
        </w:rPr>
      </w:pPr>
      <w:r>
        <w:rPr>
          <w:noProof/>
        </w:rPr>
        <w:lastRenderedPageBreak/>
        <w:drawing>
          <wp:inline distT="0" distB="0" distL="0" distR="0">
            <wp:extent cx="5463540" cy="8359140"/>
            <wp:effectExtent l="19050" t="0" r="3810" b="0"/>
            <wp:docPr id="8" name="图片 192" descr="学院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2" descr="学院 001"/>
                    <pic:cNvPicPr>
                      <a:picLocks noChangeAspect="1" noChangeArrowheads="1"/>
                    </pic:cNvPicPr>
                  </pic:nvPicPr>
                  <pic:blipFill>
                    <a:blip r:embed="rId50"/>
                    <a:srcRect l="11528" t="7233" r="13245" b="9015"/>
                    <a:stretch>
                      <a:fillRect/>
                    </a:stretch>
                  </pic:blipFill>
                  <pic:spPr bwMode="auto">
                    <a:xfrm>
                      <a:off x="0" y="0"/>
                      <a:ext cx="5463540" cy="835914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Pr>
        <w:jc w:val="center"/>
      </w:pPr>
      <w:r>
        <w:rPr>
          <w:noProof/>
        </w:rPr>
        <w:lastRenderedPageBreak/>
        <w:drawing>
          <wp:inline distT="0" distB="0" distL="0" distR="0">
            <wp:extent cx="5478780" cy="8412480"/>
            <wp:effectExtent l="19050" t="0" r="7620" b="0"/>
            <wp:docPr id="9" name="图片 66" descr="学院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院 002"/>
                    <pic:cNvPicPr>
                      <a:picLocks noChangeAspect="1" noChangeArrowheads="1"/>
                    </pic:cNvPicPr>
                  </pic:nvPicPr>
                  <pic:blipFill>
                    <a:blip r:embed="rId51"/>
                    <a:srcRect l="12206" t="8546" r="15442" b="10728"/>
                    <a:stretch>
                      <a:fillRect/>
                    </a:stretch>
                  </pic:blipFill>
                  <pic:spPr bwMode="auto">
                    <a:xfrm>
                      <a:off x="0" y="0"/>
                      <a:ext cx="5478780" cy="8412480"/>
                    </a:xfrm>
                    <a:prstGeom prst="rect">
                      <a:avLst/>
                    </a:prstGeom>
                    <a:noFill/>
                    <a:ln w="9525">
                      <a:noFill/>
                      <a:miter lim="800000"/>
                      <a:headEnd/>
                      <a:tailEnd/>
                    </a:ln>
                  </pic:spPr>
                </pic:pic>
              </a:graphicData>
            </a:graphic>
          </wp:inline>
        </w:drawing>
      </w:r>
    </w:p>
    <w:p w:rsidR="007321EA" w:rsidRDefault="007321EA" w:rsidP="007321EA">
      <w:pPr>
        <w:tabs>
          <w:tab w:val="left" w:pos="1650"/>
        </w:tabs>
      </w:pPr>
      <w:r>
        <w:rPr>
          <w:noProof/>
        </w:rPr>
        <w:lastRenderedPageBreak/>
        <w:drawing>
          <wp:inline distT="0" distB="0" distL="0" distR="0">
            <wp:extent cx="5387340" cy="8724900"/>
            <wp:effectExtent l="19050" t="0" r="3810" b="0"/>
            <wp:docPr id="10" name="图片 194" descr="学院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descr="学院 003"/>
                    <pic:cNvPicPr>
                      <a:picLocks noChangeAspect="1" noChangeArrowheads="1"/>
                    </pic:cNvPicPr>
                  </pic:nvPicPr>
                  <pic:blipFill>
                    <a:blip r:embed="rId52"/>
                    <a:srcRect l="14445" t="7536" r="14751" b="9207"/>
                    <a:stretch>
                      <a:fillRect/>
                    </a:stretch>
                  </pic:blipFill>
                  <pic:spPr bwMode="auto">
                    <a:xfrm>
                      <a:off x="0" y="0"/>
                      <a:ext cx="5387340" cy="8724900"/>
                    </a:xfrm>
                    <a:prstGeom prst="rect">
                      <a:avLst/>
                    </a:prstGeom>
                    <a:noFill/>
                    <a:ln w="9525">
                      <a:noFill/>
                      <a:miter lim="800000"/>
                      <a:headEnd/>
                      <a:tailEnd/>
                    </a:ln>
                  </pic:spPr>
                </pic:pic>
              </a:graphicData>
            </a:graphic>
          </wp:inline>
        </w:drawing>
      </w:r>
    </w:p>
    <w:p w:rsidR="007321EA" w:rsidRDefault="007321EA" w:rsidP="007321EA">
      <w:pPr>
        <w:tabs>
          <w:tab w:val="left" w:pos="6015"/>
        </w:tabs>
      </w:pPr>
      <w:r>
        <w:rPr>
          <w:noProof/>
        </w:rPr>
        <w:lastRenderedPageBreak/>
        <w:drawing>
          <wp:inline distT="0" distB="0" distL="0" distR="0">
            <wp:extent cx="5494020" cy="8602980"/>
            <wp:effectExtent l="19050" t="0" r="0" b="0"/>
            <wp:docPr id="11" name="图片 195" descr="学院 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5" descr="学院 004"/>
                    <pic:cNvPicPr>
                      <a:picLocks noChangeAspect="1" noChangeArrowheads="1"/>
                    </pic:cNvPicPr>
                  </pic:nvPicPr>
                  <pic:blipFill>
                    <a:blip r:embed="rId53"/>
                    <a:srcRect l="11664" t="8705" r="16525" b="9369"/>
                    <a:stretch>
                      <a:fillRect/>
                    </a:stretch>
                  </pic:blipFill>
                  <pic:spPr bwMode="auto">
                    <a:xfrm>
                      <a:off x="0" y="0"/>
                      <a:ext cx="5494020" cy="8602980"/>
                    </a:xfrm>
                    <a:prstGeom prst="rect">
                      <a:avLst/>
                    </a:prstGeom>
                    <a:noFill/>
                    <a:ln w="9525">
                      <a:noFill/>
                      <a:miter lim="800000"/>
                      <a:headEnd/>
                      <a:tailEnd/>
                    </a:ln>
                  </pic:spPr>
                </pic:pic>
              </a:graphicData>
            </a:graphic>
          </wp:inline>
        </w:drawing>
      </w:r>
    </w:p>
    <w:p w:rsidR="007321EA" w:rsidRDefault="007321EA" w:rsidP="007321EA">
      <w:pPr>
        <w:tabs>
          <w:tab w:val="left" w:pos="1485"/>
        </w:tabs>
      </w:pPr>
      <w:r>
        <w:rPr>
          <w:noProof/>
        </w:rPr>
        <w:lastRenderedPageBreak/>
        <w:drawing>
          <wp:inline distT="0" distB="0" distL="0" distR="0">
            <wp:extent cx="5471160" cy="8488680"/>
            <wp:effectExtent l="19050" t="0" r="0" b="0"/>
            <wp:docPr id="12" name="图片 196" descr="学院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 descr="学院 005"/>
                    <pic:cNvPicPr>
                      <a:picLocks noChangeAspect="1" noChangeArrowheads="1"/>
                    </pic:cNvPicPr>
                  </pic:nvPicPr>
                  <pic:blipFill>
                    <a:blip r:embed="rId54"/>
                    <a:srcRect l="11473" t="7724" r="15593" b="9990"/>
                    <a:stretch>
                      <a:fillRect/>
                    </a:stretch>
                  </pic:blipFill>
                  <pic:spPr bwMode="auto">
                    <a:xfrm>
                      <a:off x="0" y="0"/>
                      <a:ext cx="5471160" cy="8488680"/>
                    </a:xfrm>
                    <a:prstGeom prst="rect">
                      <a:avLst/>
                    </a:prstGeom>
                    <a:noFill/>
                    <a:ln w="9525">
                      <a:noFill/>
                      <a:miter lim="800000"/>
                      <a:headEnd/>
                      <a:tailEnd/>
                    </a:ln>
                  </pic:spPr>
                </pic:pic>
              </a:graphicData>
            </a:graphic>
          </wp:inline>
        </w:drawing>
      </w:r>
      <w:r>
        <w:rPr>
          <w:noProof/>
        </w:rPr>
        <w:lastRenderedPageBreak/>
        <w:drawing>
          <wp:inline distT="0" distB="0" distL="0" distR="0">
            <wp:extent cx="5440680" cy="8100060"/>
            <wp:effectExtent l="19050" t="0" r="7620" b="0"/>
            <wp:docPr id="13" name="图片 197" descr="学院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 descr="学院 006"/>
                    <pic:cNvPicPr>
                      <a:picLocks noChangeAspect="1" noChangeArrowheads="1"/>
                    </pic:cNvPicPr>
                  </pic:nvPicPr>
                  <pic:blipFill>
                    <a:blip r:embed="rId55"/>
                    <a:srcRect l="10709" t="9177" r="16052" b="11278"/>
                    <a:stretch>
                      <a:fillRect/>
                    </a:stretch>
                  </pic:blipFill>
                  <pic:spPr bwMode="auto">
                    <a:xfrm>
                      <a:off x="0" y="0"/>
                      <a:ext cx="5440680" cy="810006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Pr>
        <w:autoSpaceDE w:val="0"/>
        <w:autoSpaceDN w:val="0"/>
        <w:adjustRightInd w:val="0"/>
        <w:spacing w:line="360" w:lineRule="auto"/>
        <w:outlineLvl w:val="0"/>
        <w:rPr>
          <w:rFonts w:ascii="宋体" w:hAnsi="宋体"/>
          <w:b/>
          <w:bCs/>
          <w:color w:val="000000"/>
          <w:sz w:val="24"/>
          <w:szCs w:val="24"/>
        </w:rPr>
      </w:pPr>
    </w:p>
    <w:p w:rsidR="007321EA" w:rsidRPr="0092304D" w:rsidRDefault="007321EA" w:rsidP="007321EA">
      <w:pPr>
        <w:autoSpaceDE w:val="0"/>
        <w:autoSpaceDN w:val="0"/>
        <w:adjustRightInd w:val="0"/>
        <w:spacing w:line="360" w:lineRule="auto"/>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hAnsi="宋体"/>
          <w:b/>
          <w:snapToGrid w:val="0"/>
          <w:sz w:val="24"/>
          <w:szCs w:val="24"/>
        </w:rPr>
      </w:pPr>
      <w:r>
        <w:rPr>
          <w:rFonts w:hAnsi="宋体" w:hint="eastAsia"/>
          <w:b/>
          <w:snapToGrid w:val="0"/>
          <w:sz w:val="24"/>
          <w:szCs w:val="24"/>
        </w:rPr>
        <w:lastRenderedPageBreak/>
        <w:t>许昌职业技术学院校园物业验收合格报告</w:t>
      </w: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r>
        <w:rPr>
          <w:rFonts w:ascii="宋体" w:hAnsi="宋体"/>
          <w:b/>
          <w:noProof/>
          <w:color w:val="000000"/>
          <w:sz w:val="24"/>
          <w:szCs w:val="24"/>
        </w:rPr>
        <w:drawing>
          <wp:inline distT="0" distB="0" distL="0" distR="0">
            <wp:extent cx="5547360" cy="7414260"/>
            <wp:effectExtent l="19050" t="0" r="0" b="0"/>
            <wp:docPr id="14" name="图片 12" descr="b8f1a00ab1e2d1c019387be8b5185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b8f1a00ab1e2d1c019387be8b51859d"/>
                    <pic:cNvPicPr>
                      <a:picLocks noChangeAspect="1" noChangeArrowheads="1"/>
                    </pic:cNvPicPr>
                  </pic:nvPicPr>
                  <pic:blipFill>
                    <a:blip r:embed="rId56"/>
                    <a:srcRect/>
                    <a:stretch>
                      <a:fillRect/>
                    </a:stretch>
                  </pic:blipFill>
                  <pic:spPr bwMode="auto">
                    <a:xfrm>
                      <a:off x="0" y="0"/>
                      <a:ext cx="5547360" cy="74142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sz w:val="24"/>
          <w:szCs w:val="24"/>
        </w:rPr>
      </w:pPr>
      <w:r>
        <w:rPr>
          <w:rFonts w:ascii="宋体" w:hAnsi="宋体" w:hint="eastAsia"/>
          <w:b/>
          <w:bCs/>
          <w:sz w:val="24"/>
          <w:szCs w:val="24"/>
        </w:rPr>
        <w:lastRenderedPageBreak/>
        <w:t>商丘市第四人民医院物业管理委托合同</w:t>
      </w: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471160" cy="7399020"/>
            <wp:effectExtent l="19050" t="0" r="0" b="0"/>
            <wp:docPr id="15" name="图片 8"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新文档 2019-01-23 09"/>
                    <pic:cNvPicPr>
                      <a:picLocks noChangeAspect="1" noChangeArrowheads="1"/>
                    </pic:cNvPicPr>
                  </pic:nvPicPr>
                  <pic:blipFill>
                    <a:blip r:embed="rId57"/>
                    <a:srcRect/>
                    <a:stretch>
                      <a:fillRect/>
                    </a:stretch>
                  </pic:blipFill>
                  <pic:spPr bwMode="auto">
                    <a:xfrm>
                      <a:off x="0" y="0"/>
                      <a:ext cx="5471160" cy="739902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524500" cy="8176260"/>
            <wp:effectExtent l="19050" t="0" r="0" b="0"/>
            <wp:docPr id="16" name="图片 16"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新文档 2019-01-23 09"/>
                    <pic:cNvPicPr>
                      <a:picLocks noChangeAspect="1" noChangeArrowheads="1"/>
                    </pic:cNvPicPr>
                  </pic:nvPicPr>
                  <pic:blipFill>
                    <a:blip r:embed="rId58"/>
                    <a:srcRect r="13005" b="3271"/>
                    <a:stretch>
                      <a:fillRect/>
                    </a:stretch>
                  </pic:blipFill>
                  <pic:spPr bwMode="auto">
                    <a:xfrm>
                      <a:off x="0" y="0"/>
                      <a:ext cx="5524500" cy="81762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494020" cy="8252460"/>
            <wp:effectExtent l="19050" t="0" r="0" b="0"/>
            <wp:docPr id="17" name="图片 17"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文档 2019-01-23 09"/>
                    <pic:cNvPicPr>
                      <a:picLocks noChangeAspect="1" noChangeArrowheads="1"/>
                    </pic:cNvPicPr>
                  </pic:nvPicPr>
                  <pic:blipFill>
                    <a:blip r:embed="rId59"/>
                    <a:srcRect r="12735" b="1704"/>
                    <a:stretch>
                      <a:fillRect/>
                    </a:stretch>
                  </pic:blipFill>
                  <pic:spPr bwMode="auto">
                    <a:xfrm>
                      <a:off x="0" y="0"/>
                      <a:ext cx="5494020" cy="82524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547360" cy="8397240"/>
            <wp:effectExtent l="19050" t="0" r="0" b="0"/>
            <wp:docPr id="18" name="图片 18"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新文档 2019-01-23 09"/>
                    <pic:cNvPicPr>
                      <a:picLocks noChangeAspect="1" noChangeArrowheads="1"/>
                    </pic:cNvPicPr>
                  </pic:nvPicPr>
                  <pic:blipFill>
                    <a:blip r:embed="rId60"/>
                    <a:srcRect r="14307" b="2567"/>
                    <a:stretch>
                      <a:fillRect/>
                    </a:stretch>
                  </pic:blipFill>
                  <pic:spPr bwMode="auto">
                    <a:xfrm>
                      <a:off x="0" y="0"/>
                      <a:ext cx="5547360" cy="83972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516880" cy="8526780"/>
            <wp:effectExtent l="19050" t="0" r="7620" b="0"/>
            <wp:docPr id="19" name="图片 19"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文档 2019-01-23 09"/>
                    <pic:cNvPicPr>
                      <a:picLocks noChangeAspect="1" noChangeArrowheads="1"/>
                    </pic:cNvPicPr>
                  </pic:nvPicPr>
                  <pic:blipFill>
                    <a:blip r:embed="rId61"/>
                    <a:srcRect r="12399" b="198"/>
                    <a:stretch>
                      <a:fillRect/>
                    </a:stretch>
                  </pic:blipFill>
                  <pic:spPr bwMode="auto">
                    <a:xfrm>
                      <a:off x="0" y="0"/>
                      <a:ext cx="5516880" cy="852678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265420" cy="7200900"/>
            <wp:effectExtent l="19050" t="0" r="0" b="0"/>
            <wp:docPr id="20" name="图片 20"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新文档 2019-01-23 09"/>
                    <pic:cNvPicPr>
                      <a:picLocks noChangeAspect="1" noChangeArrowheads="1"/>
                    </pic:cNvPicPr>
                  </pic:nvPicPr>
                  <pic:blipFill>
                    <a:blip r:embed="rId62"/>
                    <a:srcRect/>
                    <a:stretch>
                      <a:fillRect/>
                    </a:stretch>
                  </pic:blipFill>
                  <pic:spPr bwMode="auto">
                    <a:xfrm>
                      <a:off x="0" y="0"/>
                      <a:ext cx="5265420" cy="72009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265420" cy="7109460"/>
            <wp:effectExtent l="19050" t="0" r="0" b="0"/>
            <wp:docPr id="21" name="图片 21"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文档 2019-01-23 09"/>
                    <pic:cNvPicPr>
                      <a:picLocks noChangeAspect="1" noChangeArrowheads="1"/>
                    </pic:cNvPicPr>
                  </pic:nvPicPr>
                  <pic:blipFill>
                    <a:blip r:embed="rId63"/>
                    <a:srcRect/>
                    <a:stretch>
                      <a:fillRect/>
                    </a:stretch>
                  </pic:blipFill>
                  <pic:spPr bwMode="auto">
                    <a:xfrm>
                      <a:off x="0" y="0"/>
                      <a:ext cx="5265420" cy="71094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280660" cy="7178040"/>
            <wp:effectExtent l="19050" t="0" r="0" b="0"/>
            <wp:docPr id="22" name="图片 22"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新文档 2019-01-23 09"/>
                    <pic:cNvPicPr>
                      <a:picLocks noChangeAspect="1" noChangeArrowheads="1"/>
                    </pic:cNvPicPr>
                  </pic:nvPicPr>
                  <pic:blipFill>
                    <a:blip r:embed="rId64"/>
                    <a:srcRect/>
                    <a:stretch>
                      <a:fillRect/>
                    </a:stretch>
                  </pic:blipFill>
                  <pic:spPr bwMode="auto">
                    <a:xfrm>
                      <a:off x="0" y="0"/>
                      <a:ext cx="5280660" cy="71780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273040" cy="7025640"/>
            <wp:effectExtent l="19050" t="0" r="3810" b="0"/>
            <wp:docPr id="23" name="图片 23"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文档 2019-01-23 09"/>
                    <pic:cNvPicPr>
                      <a:picLocks noChangeAspect="1" noChangeArrowheads="1"/>
                    </pic:cNvPicPr>
                  </pic:nvPicPr>
                  <pic:blipFill>
                    <a:blip r:embed="rId65"/>
                    <a:srcRect/>
                    <a:stretch>
                      <a:fillRect/>
                    </a:stretch>
                  </pic:blipFill>
                  <pic:spPr bwMode="auto">
                    <a:xfrm>
                      <a:off x="0" y="0"/>
                      <a:ext cx="5273040" cy="70256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265420" cy="7025640"/>
            <wp:effectExtent l="19050" t="0" r="0" b="0"/>
            <wp:docPr id="24" name="图片 31" descr="新文档 2019-01-2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新文档 2019-01-23 09"/>
                    <pic:cNvPicPr>
                      <a:picLocks noChangeAspect="1" noChangeArrowheads="1"/>
                    </pic:cNvPicPr>
                  </pic:nvPicPr>
                  <pic:blipFill>
                    <a:blip r:embed="rId66"/>
                    <a:srcRect/>
                    <a:stretch>
                      <a:fillRect/>
                    </a:stretch>
                  </pic:blipFill>
                  <pic:spPr bwMode="auto">
                    <a:xfrm>
                      <a:off x="0" y="0"/>
                      <a:ext cx="5265420" cy="70256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Pr="0092304D"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478780" cy="8023860"/>
            <wp:effectExtent l="19050" t="0" r="7620" b="0"/>
            <wp:docPr id="25" name="图片 25" descr="6cd201254ef0d4d2ed35819f7befd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6cd201254ef0d4d2ed35819f7befd0d"/>
                    <pic:cNvPicPr>
                      <a:picLocks noChangeAspect="1" noChangeArrowheads="1"/>
                    </pic:cNvPicPr>
                  </pic:nvPicPr>
                  <pic:blipFill>
                    <a:blip r:embed="rId67"/>
                    <a:srcRect/>
                    <a:stretch>
                      <a:fillRect/>
                    </a:stretch>
                  </pic:blipFill>
                  <pic:spPr bwMode="auto">
                    <a:xfrm>
                      <a:off x="0" y="0"/>
                      <a:ext cx="5478780" cy="80238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24"/>
          <w:szCs w:val="24"/>
        </w:rPr>
      </w:pPr>
    </w:p>
    <w:p w:rsidR="007321EA" w:rsidRDefault="007321EA" w:rsidP="007321EA">
      <w:pPr>
        <w:autoSpaceDE w:val="0"/>
        <w:autoSpaceDN w:val="0"/>
        <w:adjustRightInd w:val="0"/>
        <w:spacing w:line="360" w:lineRule="auto"/>
        <w:jc w:val="center"/>
        <w:outlineLvl w:val="0"/>
        <w:rPr>
          <w:rFonts w:ascii="宋体" w:hAnsi="宋体"/>
          <w:b/>
          <w:bCs/>
          <w:sz w:val="24"/>
          <w:szCs w:val="24"/>
        </w:rPr>
      </w:pPr>
      <w:r>
        <w:rPr>
          <w:rFonts w:ascii="宋体" w:hAnsi="宋体" w:hint="eastAsia"/>
          <w:b/>
          <w:bCs/>
          <w:sz w:val="24"/>
          <w:szCs w:val="24"/>
        </w:rPr>
        <w:lastRenderedPageBreak/>
        <w:t>商丘市第四人民医院验收合格报告</w:t>
      </w: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288280" cy="7071360"/>
            <wp:effectExtent l="19050" t="0" r="7620" b="0"/>
            <wp:docPr id="26" name="图片 35" descr="4fe12efc621652d001e23b09196f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4fe12efc621652d001e23b09196f739"/>
                    <pic:cNvPicPr>
                      <a:picLocks noChangeAspect="1" noChangeArrowheads="1"/>
                    </pic:cNvPicPr>
                  </pic:nvPicPr>
                  <pic:blipFill>
                    <a:blip r:embed="rId68">
                      <a:lum bright="20000"/>
                    </a:blip>
                    <a:srcRect/>
                    <a:stretch>
                      <a:fillRect/>
                    </a:stretch>
                  </pic:blipFill>
                  <pic:spPr bwMode="auto">
                    <a:xfrm>
                      <a:off x="0" y="0"/>
                      <a:ext cx="5288280" cy="70713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r>
        <w:rPr>
          <w:rFonts w:ascii="宋体" w:hAnsi="宋体" w:hint="eastAsia"/>
          <w:b/>
          <w:bCs/>
          <w:sz w:val="24"/>
          <w:szCs w:val="36"/>
        </w:rPr>
        <w:lastRenderedPageBreak/>
        <w:t>许昌市中级人民法院物业服务合同</w:t>
      </w: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273040" cy="7025640"/>
            <wp:effectExtent l="19050" t="0" r="3810" b="0"/>
            <wp:docPr id="27" name="图片 36" descr="新文档 2019-01-23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新文档 2019-01-23 10"/>
                    <pic:cNvPicPr>
                      <a:picLocks noChangeAspect="1" noChangeArrowheads="1"/>
                    </pic:cNvPicPr>
                  </pic:nvPicPr>
                  <pic:blipFill>
                    <a:blip r:embed="rId69"/>
                    <a:srcRect/>
                    <a:stretch>
                      <a:fillRect/>
                    </a:stretch>
                  </pic:blipFill>
                  <pic:spPr bwMode="auto">
                    <a:xfrm>
                      <a:off x="0" y="0"/>
                      <a:ext cx="5273040" cy="70256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273040" cy="7025640"/>
            <wp:effectExtent l="19050" t="0" r="3810" b="0"/>
            <wp:docPr id="28" name="图片 28" descr="新文档 2019-01-23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新文档 2019-01-23 10"/>
                    <pic:cNvPicPr>
                      <a:picLocks noChangeAspect="1" noChangeArrowheads="1"/>
                    </pic:cNvPicPr>
                  </pic:nvPicPr>
                  <pic:blipFill>
                    <a:blip r:embed="rId70"/>
                    <a:srcRect/>
                    <a:stretch>
                      <a:fillRect/>
                    </a:stretch>
                  </pic:blipFill>
                  <pic:spPr bwMode="auto">
                    <a:xfrm>
                      <a:off x="0" y="0"/>
                      <a:ext cx="5273040" cy="70256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outlineLvl w:val="0"/>
        <w:rPr>
          <w:rFonts w:ascii="宋体" w:hAnsi="宋体"/>
          <w:b/>
          <w:bCs/>
          <w:sz w:val="36"/>
          <w:szCs w:val="36"/>
        </w:rPr>
      </w:pPr>
      <w:r>
        <w:rPr>
          <w:rFonts w:ascii="宋体" w:hAnsi="宋体"/>
          <w:b/>
          <w:noProof/>
          <w:sz w:val="36"/>
          <w:szCs w:val="36"/>
        </w:rPr>
        <w:lastRenderedPageBreak/>
        <w:drawing>
          <wp:inline distT="0" distB="0" distL="0" distR="0">
            <wp:extent cx="5273040" cy="7025640"/>
            <wp:effectExtent l="19050" t="0" r="3810" b="0"/>
            <wp:docPr id="29" name="图片 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
                    <pic:cNvPicPr>
                      <a:picLocks noChangeAspect="1" noChangeArrowheads="1"/>
                    </pic:cNvPicPr>
                  </pic:nvPicPr>
                  <pic:blipFill>
                    <a:blip r:embed="rId71"/>
                    <a:srcRect/>
                    <a:stretch>
                      <a:fillRect/>
                    </a:stretch>
                  </pic:blipFill>
                  <pic:spPr bwMode="auto">
                    <a:xfrm>
                      <a:off x="0" y="0"/>
                      <a:ext cx="5273040" cy="70256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273040" cy="7002780"/>
            <wp:effectExtent l="19050" t="0" r="3810" b="0"/>
            <wp:docPr id="30" name="图片 2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4"/>
                    <pic:cNvPicPr>
                      <a:picLocks noChangeAspect="1" noChangeArrowheads="1"/>
                    </pic:cNvPicPr>
                  </pic:nvPicPr>
                  <pic:blipFill>
                    <a:blip r:embed="rId72"/>
                    <a:srcRect/>
                    <a:stretch>
                      <a:fillRect/>
                    </a:stretch>
                  </pic:blipFill>
                  <pic:spPr bwMode="auto">
                    <a:xfrm>
                      <a:off x="0" y="0"/>
                      <a:ext cx="5273040" cy="700278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265420" cy="6995160"/>
            <wp:effectExtent l="19050" t="0" r="0" b="0"/>
            <wp:docPr id="31" name="图片 2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5"/>
                    <pic:cNvPicPr>
                      <a:picLocks noChangeAspect="1" noChangeArrowheads="1"/>
                    </pic:cNvPicPr>
                  </pic:nvPicPr>
                  <pic:blipFill>
                    <a:blip r:embed="rId73"/>
                    <a:srcRect/>
                    <a:stretch>
                      <a:fillRect/>
                    </a:stretch>
                  </pic:blipFill>
                  <pic:spPr bwMode="auto">
                    <a:xfrm>
                      <a:off x="0" y="0"/>
                      <a:ext cx="5265420" cy="69951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273040" cy="6766560"/>
            <wp:effectExtent l="19050" t="0" r="3810" b="0"/>
            <wp:docPr id="32" name="图片 2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6"/>
                    <pic:cNvPicPr>
                      <a:picLocks noChangeAspect="1" noChangeArrowheads="1"/>
                    </pic:cNvPicPr>
                  </pic:nvPicPr>
                  <pic:blipFill>
                    <a:blip r:embed="rId74"/>
                    <a:srcRect/>
                    <a:stretch>
                      <a:fillRect/>
                    </a:stretch>
                  </pic:blipFill>
                  <pic:spPr bwMode="auto">
                    <a:xfrm>
                      <a:off x="0" y="0"/>
                      <a:ext cx="5273040" cy="67665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265420" cy="7246620"/>
            <wp:effectExtent l="19050" t="0" r="0" b="0"/>
            <wp:docPr id="33" name="图片 2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7"/>
                    <pic:cNvPicPr>
                      <a:picLocks noChangeAspect="1" noChangeArrowheads="1"/>
                    </pic:cNvPicPr>
                  </pic:nvPicPr>
                  <pic:blipFill>
                    <a:blip r:embed="rId75"/>
                    <a:srcRect/>
                    <a:stretch>
                      <a:fillRect/>
                    </a:stretch>
                  </pic:blipFill>
                  <pic:spPr bwMode="auto">
                    <a:xfrm>
                      <a:off x="0" y="0"/>
                      <a:ext cx="5265420" cy="724662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lastRenderedPageBreak/>
        <w:drawing>
          <wp:inline distT="0" distB="0" distL="0" distR="0">
            <wp:extent cx="5273040" cy="7109460"/>
            <wp:effectExtent l="19050" t="0" r="3810" b="0"/>
            <wp:docPr id="34" name="图片 2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8"/>
                    <pic:cNvPicPr>
                      <a:picLocks noChangeAspect="1" noChangeArrowheads="1"/>
                    </pic:cNvPicPr>
                  </pic:nvPicPr>
                  <pic:blipFill>
                    <a:blip r:embed="rId76"/>
                    <a:srcRect/>
                    <a:stretch>
                      <a:fillRect/>
                    </a:stretch>
                  </pic:blipFill>
                  <pic:spPr bwMode="auto">
                    <a:xfrm>
                      <a:off x="0" y="0"/>
                      <a:ext cx="5273040" cy="71094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outlineLvl w:val="0"/>
        <w:rPr>
          <w:rFonts w:ascii="宋体" w:hAnsi="宋体"/>
          <w:b/>
          <w:bCs/>
          <w:sz w:val="36"/>
          <w:szCs w:val="36"/>
        </w:rPr>
      </w:pPr>
    </w:p>
    <w:p w:rsidR="007321EA" w:rsidRDefault="007321EA" w:rsidP="007321EA">
      <w:pPr>
        <w:autoSpaceDE w:val="0"/>
        <w:autoSpaceDN w:val="0"/>
        <w:adjustRightInd w:val="0"/>
        <w:spacing w:line="360" w:lineRule="auto"/>
        <w:outlineLvl w:val="0"/>
        <w:rPr>
          <w:rFonts w:ascii="宋体" w:hAnsi="宋体"/>
          <w:b/>
          <w:bCs/>
          <w:sz w:val="36"/>
          <w:szCs w:val="36"/>
        </w:rPr>
      </w:pPr>
      <w:r>
        <w:rPr>
          <w:rFonts w:ascii="宋体" w:hAnsi="宋体"/>
          <w:b/>
          <w:noProof/>
          <w:sz w:val="36"/>
          <w:szCs w:val="36"/>
        </w:rPr>
        <w:drawing>
          <wp:inline distT="0" distB="0" distL="0" distR="0">
            <wp:extent cx="5273040" cy="7025640"/>
            <wp:effectExtent l="19050" t="0" r="3810" b="0"/>
            <wp:docPr id="35" name="图片 28"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9"/>
                    <pic:cNvPicPr>
                      <a:picLocks noChangeAspect="1" noChangeArrowheads="1"/>
                    </pic:cNvPicPr>
                  </pic:nvPicPr>
                  <pic:blipFill>
                    <a:blip r:embed="rId77"/>
                    <a:srcRect/>
                    <a:stretch>
                      <a:fillRect/>
                    </a:stretch>
                  </pic:blipFill>
                  <pic:spPr bwMode="auto">
                    <a:xfrm>
                      <a:off x="0" y="0"/>
                      <a:ext cx="5273040" cy="70256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r>
        <w:rPr>
          <w:rFonts w:ascii="宋体" w:hAnsi="宋体"/>
          <w:b/>
          <w:noProof/>
          <w:sz w:val="24"/>
          <w:szCs w:val="36"/>
        </w:rPr>
        <w:drawing>
          <wp:inline distT="0" distB="0" distL="0" distR="0">
            <wp:extent cx="5273040" cy="6477000"/>
            <wp:effectExtent l="19050" t="0" r="3810" b="0"/>
            <wp:docPr id="36" name="图片 2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10"/>
                    <pic:cNvPicPr>
                      <a:picLocks noChangeAspect="1" noChangeArrowheads="1"/>
                    </pic:cNvPicPr>
                  </pic:nvPicPr>
                  <pic:blipFill>
                    <a:blip r:embed="rId78"/>
                    <a:srcRect/>
                    <a:stretch>
                      <a:fillRect/>
                    </a:stretch>
                  </pic:blipFill>
                  <pic:spPr bwMode="auto">
                    <a:xfrm>
                      <a:off x="0" y="0"/>
                      <a:ext cx="5273040" cy="64770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24"/>
          <w:szCs w:val="36"/>
        </w:rPr>
      </w:pP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hint="eastAsia"/>
          <w:b/>
          <w:bCs/>
          <w:sz w:val="24"/>
          <w:szCs w:val="36"/>
        </w:rPr>
        <w:lastRenderedPageBreak/>
        <w:t>许昌市中级人民法院物业服务验收报告</w:t>
      </w: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501640" cy="7962900"/>
            <wp:effectExtent l="19050" t="0" r="3810" b="0"/>
            <wp:docPr id="37" name="图片 30" descr="00d837177a028c661d8a563fac744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00d837177a028c661d8a563fac7443d"/>
                    <pic:cNvPicPr>
                      <a:picLocks noChangeAspect="1" noChangeArrowheads="1"/>
                    </pic:cNvPicPr>
                  </pic:nvPicPr>
                  <pic:blipFill>
                    <a:blip r:embed="rId79">
                      <a:lum contrast="20000"/>
                    </a:blip>
                    <a:srcRect/>
                    <a:stretch>
                      <a:fillRect/>
                    </a:stretch>
                  </pic:blipFill>
                  <pic:spPr bwMode="auto">
                    <a:xfrm>
                      <a:off x="0" y="0"/>
                      <a:ext cx="5501640" cy="7962900"/>
                    </a:xfrm>
                    <a:prstGeom prst="rect">
                      <a:avLst/>
                    </a:prstGeom>
                    <a:noFill/>
                    <a:ln w="9525">
                      <a:noFill/>
                      <a:miter lim="800000"/>
                      <a:headEnd/>
                      <a:tailEnd/>
                    </a:ln>
                  </pic:spPr>
                </pic:pic>
              </a:graphicData>
            </a:graphic>
          </wp:inline>
        </w:drawing>
      </w:r>
    </w:p>
    <w:p w:rsidR="007321EA" w:rsidRDefault="007321EA" w:rsidP="007321EA">
      <w:pPr>
        <w:tabs>
          <w:tab w:val="left" w:pos="3180"/>
        </w:tabs>
        <w:rPr>
          <w:rFonts w:ascii="宋体" w:hAnsi="宋体"/>
          <w:b/>
          <w:bCs/>
          <w:sz w:val="36"/>
          <w:szCs w:val="36"/>
        </w:rPr>
      </w:pPr>
    </w:p>
    <w:p w:rsidR="007321EA" w:rsidRDefault="007321EA" w:rsidP="007321EA">
      <w:pPr>
        <w:tabs>
          <w:tab w:val="left" w:pos="3180"/>
        </w:tabs>
        <w:jc w:val="center"/>
        <w:rPr>
          <w:b/>
          <w:sz w:val="24"/>
        </w:rPr>
      </w:pPr>
      <w:r>
        <w:rPr>
          <w:rFonts w:hint="eastAsia"/>
          <w:b/>
          <w:sz w:val="24"/>
        </w:rPr>
        <w:lastRenderedPageBreak/>
        <w:t>中国联合网络通信有限公司许昌市分公司物业服务合同</w:t>
      </w:r>
    </w:p>
    <w:p w:rsidR="007321EA" w:rsidRDefault="007321EA" w:rsidP="007321EA">
      <w:pPr>
        <w:autoSpaceDE w:val="0"/>
        <w:autoSpaceDN w:val="0"/>
        <w:adjustRightInd w:val="0"/>
        <w:spacing w:line="480" w:lineRule="auto"/>
        <w:rPr>
          <w:rFonts w:ascii="宋体" w:hAnsi="宋体" w:cs="宋体"/>
          <w:sz w:val="24"/>
          <w:szCs w:val="24"/>
          <w:lang w:val="zh-CN"/>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noProof/>
          <w:color w:val="000000"/>
          <w:sz w:val="36"/>
          <w:szCs w:val="36"/>
        </w:rPr>
        <w:drawing>
          <wp:inline distT="0" distB="0" distL="0" distR="0">
            <wp:extent cx="5372100" cy="7239000"/>
            <wp:effectExtent l="19050" t="0" r="0" b="0"/>
            <wp:docPr id="38" name="图片 20" descr="47481627551448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474816275514489043"/>
                    <pic:cNvPicPr>
                      <a:picLocks noChangeAspect="1" noChangeArrowheads="1"/>
                    </pic:cNvPicPr>
                  </pic:nvPicPr>
                  <pic:blipFill>
                    <a:blip r:embed="rId80"/>
                    <a:srcRect/>
                    <a:stretch>
                      <a:fillRect/>
                    </a:stretch>
                  </pic:blipFill>
                  <pic:spPr bwMode="auto">
                    <a:xfrm>
                      <a:off x="0" y="0"/>
                      <a:ext cx="5372100" cy="72390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noProof/>
          <w:color w:val="000000"/>
          <w:sz w:val="36"/>
          <w:szCs w:val="36"/>
        </w:rPr>
        <w:drawing>
          <wp:inline distT="0" distB="0" distL="0" distR="0">
            <wp:extent cx="5356860" cy="7162800"/>
            <wp:effectExtent l="19050" t="0" r="0" b="0"/>
            <wp:docPr id="39" name="图片 21" descr="7199950780874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71999507808743566"/>
                    <pic:cNvPicPr>
                      <a:picLocks noChangeAspect="1" noChangeArrowheads="1"/>
                    </pic:cNvPicPr>
                  </pic:nvPicPr>
                  <pic:blipFill>
                    <a:blip r:embed="rId81"/>
                    <a:srcRect/>
                    <a:stretch>
                      <a:fillRect/>
                    </a:stretch>
                  </pic:blipFill>
                  <pic:spPr bwMode="auto">
                    <a:xfrm>
                      <a:off x="0" y="0"/>
                      <a:ext cx="5356860" cy="71628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noProof/>
          <w:color w:val="000000"/>
          <w:sz w:val="36"/>
          <w:szCs w:val="36"/>
        </w:rPr>
        <w:drawing>
          <wp:inline distT="0" distB="0" distL="0" distR="0">
            <wp:extent cx="5204460" cy="6957060"/>
            <wp:effectExtent l="19050" t="0" r="0" b="0"/>
            <wp:docPr id="40" name="图片 22" descr="64967202792804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649672027928040065"/>
                    <pic:cNvPicPr>
                      <a:picLocks noChangeAspect="1" noChangeArrowheads="1"/>
                    </pic:cNvPicPr>
                  </pic:nvPicPr>
                  <pic:blipFill>
                    <a:blip r:embed="rId82"/>
                    <a:srcRect/>
                    <a:stretch>
                      <a:fillRect/>
                    </a:stretch>
                  </pic:blipFill>
                  <pic:spPr bwMode="auto">
                    <a:xfrm>
                      <a:off x="0" y="0"/>
                      <a:ext cx="5204460" cy="69570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r>
        <w:rPr>
          <w:rFonts w:ascii="宋体" w:hAnsi="宋体" w:hint="eastAsia"/>
          <w:b/>
          <w:bCs/>
          <w:color w:val="000000"/>
          <w:sz w:val="24"/>
          <w:szCs w:val="24"/>
        </w:rPr>
        <w:lastRenderedPageBreak/>
        <w:t>中国联合网络通信有限公司许昌分公司物业服务验收合格报告</w:t>
      </w:r>
    </w:p>
    <w:p w:rsidR="007321EA" w:rsidRDefault="007321EA" w:rsidP="007321EA">
      <w:pPr>
        <w:autoSpaceDE w:val="0"/>
        <w:autoSpaceDN w:val="0"/>
        <w:adjustRightInd w:val="0"/>
        <w:spacing w:line="360" w:lineRule="auto"/>
        <w:jc w:val="center"/>
        <w:outlineLvl w:val="0"/>
        <w:rPr>
          <w:rFonts w:ascii="宋体" w:hAnsi="宋体"/>
          <w:b/>
          <w:bCs/>
          <w:sz w:val="36"/>
          <w:szCs w:val="36"/>
        </w:rPr>
      </w:pPr>
      <w:r>
        <w:rPr>
          <w:rFonts w:ascii="宋体" w:hAnsi="宋体"/>
          <w:b/>
          <w:noProof/>
          <w:sz w:val="36"/>
          <w:szCs w:val="36"/>
        </w:rPr>
        <w:drawing>
          <wp:inline distT="0" distB="0" distL="0" distR="0">
            <wp:extent cx="5455920" cy="7863840"/>
            <wp:effectExtent l="19050" t="0" r="0" b="0"/>
            <wp:docPr id="41" name="图片 41" descr="a61539c43560319051285d3b72b74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61539c43560319051285d3b72b746d"/>
                    <pic:cNvPicPr>
                      <a:picLocks noChangeAspect="1" noChangeArrowheads="1"/>
                    </pic:cNvPicPr>
                  </pic:nvPicPr>
                  <pic:blipFill>
                    <a:blip r:embed="rId83">
                      <a:lum bright="20000"/>
                    </a:blip>
                    <a:srcRect/>
                    <a:stretch>
                      <a:fillRect/>
                    </a:stretch>
                  </pic:blipFill>
                  <pic:spPr bwMode="auto">
                    <a:xfrm>
                      <a:off x="0" y="0"/>
                      <a:ext cx="5455920" cy="78638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sz w:val="36"/>
          <w:szCs w:val="36"/>
        </w:rPr>
      </w:pPr>
    </w:p>
    <w:p w:rsidR="007321EA" w:rsidRDefault="007321EA" w:rsidP="007321EA"/>
    <w:p w:rsidR="007321EA" w:rsidRDefault="007321EA" w:rsidP="007321EA">
      <w:pPr>
        <w:jc w:val="center"/>
      </w:pPr>
      <w:r>
        <w:rPr>
          <w:rFonts w:hint="eastAsia"/>
        </w:rPr>
        <w:t>许昌市质量技术监督检验测试中心物业服务合同</w:t>
      </w:r>
    </w:p>
    <w:p w:rsidR="007321EA" w:rsidRDefault="007321EA" w:rsidP="007321EA">
      <w:r>
        <w:rPr>
          <w:noProof/>
        </w:rPr>
        <w:drawing>
          <wp:inline distT="0" distB="0" distL="0" distR="0">
            <wp:extent cx="5265420" cy="7162800"/>
            <wp:effectExtent l="19050" t="0" r="0" b="0"/>
            <wp:docPr id="42" name="图片 17" descr="336169578718619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336169578718619218"/>
                    <pic:cNvPicPr>
                      <a:picLocks noChangeAspect="1" noChangeArrowheads="1"/>
                    </pic:cNvPicPr>
                  </pic:nvPicPr>
                  <pic:blipFill>
                    <a:blip r:embed="rId84">
                      <a:lum bright="20000" contrast="10000"/>
                    </a:blip>
                    <a:srcRect/>
                    <a:stretch>
                      <a:fillRect/>
                    </a:stretch>
                  </pic:blipFill>
                  <pic:spPr bwMode="auto">
                    <a:xfrm>
                      <a:off x="0" y="0"/>
                      <a:ext cx="5265420" cy="716280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Pr>
        <w:tabs>
          <w:tab w:val="left" w:pos="2640"/>
        </w:tabs>
      </w:pPr>
      <w:r>
        <w:tab/>
      </w:r>
    </w:p>
    <w:p w:rsidR="007321EA" w:rsidRDefault="007321EA" w:rsidP="007321EA">
      <w:pPr>
        <w:tabs>
          <w:tab w:val="left" w:pos="2640"/>
        </w:tabs>
      </w:pPr>
    </w:p>
    <w:p w:rsidR="007321EA" w:rsidRDefault="007321EA" w:rsidP="007321EA">
      <w:pPr>
        <w:tabs>
          <w:tab w:val="left" w:pos="2640"/>
        </w:tabs>
      </w:pPr>
      <w:r>
        <w:rPr>
          <w:noProof/>
        </w:rPr>
        <w:lastRenderedPageBreak/>
        <w:drawing>
          <wp:inline distT="0" distB="0" distL="0" distR="0">
            <wp:extent cx="5212080" cy="6957060"/>
            <wp:effectExtent l="19050" t="0" r="7620" b="0"/>
            <wp:docPr id="43" name="图片 18" descr="80344497432220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803444974322205524"/>
                    <pic:cNvPicPr>
                      <a:picLocks noChangeAspect="1" noChangeArrowheads="1"/>
                    </pic:cNvPicPr>
                  </pic:nvPicPr>
                  <pic:blipFill>
                    <a:blip r:embed="rId85">
                      <a:lum bright="20000"/>
                    </a:blip>
                    <a:srcRect/>
                    <a:stretch>
                      <a:fillRect/>
                    </a:stretch>
                  </pic:blipFill>
                  <pic:spPr bwMode="auto">
                    <a:xfrm>
                      <a:off x="0" y="0"/>
                      <a:ext cx="5212080" cy="695706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Pr>
        <w:tabs>
          <w:tab w:val="left" w:pos="3564"/>
        </w:tabs>
      </w:pPr>
      <w:r>
        <w:tab/>
      </w:r>
    </w:p>
    <w:p w:rsidR="007321EA" w:rsidRDefault="007321EA" w:rsidP="007321EA">
      <w:pPr>
        <w:tabs>
          <w:tab w:val="left" w:pos="3564"/>
        </w:tabs>
      </w:pPr>
      <w:r>
        <w:rPr>
          <w:noProof/>
        </w:rPr>
        <w:lastRenderedPageBreak/>
        <w:drawing>
          <wp:inline distT="0" distB="0" distL="0" distR="0">
            <wp:extent cx="5288280" cy="7353300"/>
            <wp:effectExtent l="19050" t="0" r="7620" b="0"/>
            <wp:docPr id="44" name="图片 37" descr="339642194523157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339642194523157618"/>
                    <pic:cNvPicPr>
                      <a:picLocks noChangeAspect="1" noChangeArrowheads="1"/>
                    </pic:cNvPicPr>
                  </pic:nvPicPr>
                  <pic:blipFill>
                    <a:blip r:embed="rId86">
                      <a:lum bright="20000"/>
                    </a:blip>
                    <a:srcRect/>
                    <a:stretch>
                      <a:fillRect/>
                    </a:stretch>
                  </pic:blipFill>
                  <pic:spPr bwMode="auto">
                    <a:xfrm>
                      <a:off x="0" y="0"/>
                      <a:ext cx="5288280" cy="735330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 w:rsidR="007321EA" w:rsidRDefault="007321EA" w:rsidP="007321EA">
      <w:pPr>
        <w:tabs>
          <w:tab w:val="left" w:pos="3504"/>
        </w:tabs>
      </w:pPr>
      <w:r>
        <w:tab/>
      </w:r>
    </w:p>
    <w:p w:rsidR="007321EA" w:rsidRDefault="007321EA" w:rsidP="007321EA">
      <w:pPr>
        <w:tabs>
          <w:tab w:val="left" w:pos="3504"/>
        </w:tabs>
      </w:pPr>
    </w:p>
    <w:p w:rsidR="007321EA" w:rsidRDefault="007321EA" w:rsidP="007321EA">
      <w:pPr>
        <w:tabs>
          <w:tab w:val="left" w:pos="3504"/>
        </w:tabs>
      </w:pPr>
    </w:p>
    <w:p w:rsidR="007321EA" w:rsidRDefault="007321EA" w:rsidP="007321EA">
      <w:pPr>
        <w:tabs>
          <w:tab w:val="left" w:pos="3504"/>
        </w:tabs>
      </w:pPr>
    </w:p>
    <w:p w:rsidR="007321EA" w:rsidRDefault="007321EA" w:rsidP="007321EA">
      <w:pPr>
        <w:tabs>
          <w:tab w:val="left" w:pos="3504"/>
        </w:tabs>
      </w:pPr>
      <w:r>
        <w:rPr>
          <w:noProof/>
        </w:rPr>
        <w:lastRenderedPageBreak/>
        <w:drawing>
          <wp:inline distT="0" distB="0" distL="0" distR="0">
            <wp:extent cx="5257800" cy="7414260"/>
            <wp:effectExtent l="19050" t="0" r="0" b="0"/>
            <wp:docPr id="45" name="图片 38" descr="88635591935381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886355919353813350"/>
                    <pic:cNvPicPr>
                      <a:picLocks noChangeAspect="1" noChangeArrowheads="1"/>
                    </pic:cNvPicPr>
                  </pic:nvPicPr>
                  <pic:blipFill>
                    <a:blip r:embed="rId87">
                      <a:lum bright="40000"/>
                    </a:blip>
                    <a:srcRect/>
                    <a:stretch>
                      <a:fillRect/>
                    </a:stretch>
                  </pic:blipFill>
                  <pic:spPr bwMode="auto">
                    <a:xfrm>
                      <a:off x="0" y="0"/>
                      <a:ext cx="5257800" cy="741426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 w:rsidR="007321EA" w:rsidRDefault="007321EA" w:rsidP="007321EA">
      <w:pPr>
        <w:tabs>
          <w:tab w:val="left" w:pos="3624"/>
        </w:tabs>
      </w:pPr>
      <w:r>
        <w:tab/>
      </w:r>
    </w:p>
    <w:p w:rsidR="007321EA" w:rsidRDefault="007321EA" w:rsidP="007321EA">
      <w:pPr>
        <w:tabs>
          <w:tab w:val="left" w:pos="3624"/>
        </w:tabs>
      </w:pPr>
    </w:p>
    <w:p w:rsidR="007321EA" w:rsidRDefault="007321EA" w:rsidP="007321EA">
      <w:pPr>
        <w:tabs>
          <w:tab w:val="left" w:pos="3624"/>
        </w:tabs>
      </w:pPr>
    </w:p>
    <w:p w:rsidR="007321EA" w:rsidRDefault="007321EA" w:rsidP="007321EA">
      <w:pPr>
        <w:tabs>
          <w:tab w:val="left" w:pos="3624"/>
        </w:tabs>
      </w:pPr>
    </w:p>
    <w:p w:rsidR="007321EA" w:rsidRDefault="007321EA" w:rsidP="007321EA">
      <w:pPr>
        <w:tabs>
          <w:tab w:val="left" w:pos="3624"/>
        </w:tabs>
      </w:pPr>
      <w:r>
        <w:rPr>
          <w:noProof/>
        </w:rPr>
        <w:lastRenderedPageBreak/>
        <w:drawing>
          <wp:inline distT="0" distB="0" distL="0" distR="0">
            <wp:extent cx="5387340" cy="7772400"/>
            <wp:effectExtent l="19050" t="0" r="3810" b="0"/>
            <wp:docPr id="46" name="图片 39" descr="820704752095867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820704752095867605"/>
                    <pic:cNvPicPr>
                      <a:picLocks noChangeAspect="1" noChangeArrowheads="1"/>
                    </pic:cNvPicPr>
                  </pic:nvPicPr>
                  <pic:blipFill>
                    <a:blip r:embed="rId88"/>
                    <a:srcRect/>
                    <a:stretch>
                      <a:fillRect/>
                    </a:stretch>
                  </pic:blipFill>
                  <pic:spPr bwMode="auto">
                    <a:xfrm>
                      <a:off x="0" y="0"/>
                      <a:ext cx="5387340" cy="777240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 w:rsidR="007321EA" w:rsidRDefault="007321EA" w:rsidP="007321EA"/>
    <w:p w:rsidR="007321EA" w:rsidRDefault="007321EA" w:rsidP="007321EA">
      <w:pPr>
        <w:tabs>
          <w:tab w:val="left" w:pos="3144"/>
        </w:tabs>
      </w:pPr>
      <w:r>
        <w:tab/>
      </w:r>
    </w:p>
    <w:p w:rsidR="007321EA" w:rsidRDefault="007321EA" w:rsidP="007321EA">
      <w:pPr>
        <w:tabs>
          <w:tab w:val="left" w:pos="3144"/>
        </w:tabs>
      </w:pPr>
      <w:r>
        <w:rPr>
          <w:noProof/>
        </w:rPr>
        <w:lastRenderedPageBreak/>
        <w:drawing>
          <wp:inline distT="0" distB="0" distL="0" distR="0">
            <wp:extent cx="5212080" cy="7246620"/>
            <wp:effectExtent l="19050" t="0" r="7620" b="0"/>
            <wp:docPr id="47" name="图片 40" descr="63300988385563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633009883855631241"/>
                    <pic:cNvPicPr>
                      <a:picLocks noChangeAspect="1" noChangeArrowheads="1"/>
                    </pic:cNvPicPr>
                  </pic:nvPicPr>
                  <pic:blipFill>
                    <a:blip r:embed="rId89"/>
                    <a:srcRect/>
                    <a:stretch>
                      <a:fillRect/>
                    </a:stretch>
                  </pic:blipFill>
                  <pic:spPr bwMode="auto">
                    <a:xfrm>
                      <a:off x="0" y="0"/>
                      <a:ext cx="5212080" cy="724662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Pr>
        <w:jc w:val="center"/>
      </w:pPr>
    </w:p>
    <w:p w:rsidR="007321EA" w:rsidRDefault="007321EA" w:rsidP="007321EA">
      <w:pPr>
        <w:jc w:val="center"/>
      </w:pPr>
    </w:p>
    <w:p w:rsidR="007321EA" w:rsidRDefault="007321EA" w:rsidP="007321EA">
      <w:pPr>
        <w:jc w:val="center"/>
      </w:pPr>
      <w:r>
        <w:rPr>
          <w:noProof/>
        </w:rPr>
        <w:lastRenderedPageBreak/>
        <w:drawing>
          <wp:inline distT="0" distB="0" distL="0" distR="0">
            <wp:extent cx="5074920" cy="7299960"/>
            <wp:effectExtent l="19050" t="0" r="0" b="0"/>
            <wp:docPr id="48" name="图片 41" descr="409982482062996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409982482062996069"/>
                    <pic:cNvPicPr>
                      <a:picLocks noChangeAspect="1" noChangeArrowheads="1"/>
                    </pic:cNvPicPr>
                  </pic:nvPicPr>
                  <pic:blipFill>
                    <a:blip r:embed="rId90"/>
                    <a:srcRect/>
                    <a:stretch>
                      <a:fillRect/>
                    </a:stretch>
                  </pic:blipFill>
                  <pic:spPr bwMode="auto">
                    <a:xfrm>
                      <a:off x="0" y="0"/>
                      <a:ext cx="5074920" cy="729996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 w:rsidR="007321EA" w:rsidRDefault="007321EA" w:rsidP="007321EA"/>
    <w:p w:rsidR="007321EA" w:rsidRDefault="007321EA" w:rsidP="007321EA">
      <w:pPr>
        <w:tabs>
          <w:tab w:val="left" w:pos="5028"/>
        </w:tabs>
      </w:pPr>
      <w:r>
        <w:tab/>
      </w:r>
    </w:p>
    <w:p w:rsidR="007321EA" w:rsidRDefault="007321EA" w:rsidP="007321EA">
      <w:pPr>
        <w:tabs>
          <w:tab w:val="left" w:pos="5028"/>
        </w:tabs>
      </w:pPr>
    </w:p>
    <w:p w:rsidR="007321EA" w:rsidRDefault="007321EA" w:rsidP="007321EA">
      <w:pPr>
        <w:tabs>
          <w:tab w:val="left" w:pos="5028"/>
        </w:tabs>
      </w:pPr>
    </w:p>
    <w:p w:rsidR="007321EA" w:rsidRDefault="007321EA" w:rsidP="007321EA">
      <w:pPr>
        <w:tabs>
          <w:tab w:val="left" w:pos="5028"/>
        </w:tabs>
      </w:pPr>
      <w:r>
        <w:rPr>
          <w:noProof/>
        </w:rPr>
        <w:lastRenderedPageBreak/>
        <w:drawing>
          <wp:inline distT="0" distB="0" distL="0" distR="0">
            <wp:extent cx="5402580" cy="8191500"/>
            <wp:effectExtent l="19050" t="0" r="7620" b="0"/>
            <wp:docPr id="49" name="图片 42" descr="464038269242400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464038269242400334"/>
                    <pic:cNvPicPr>
                      <a:picLocks noChangeAspect="1" noChangeArrowheads="1"/>
                    </pic:cNvPicPr>
                  </pic:nvPicPr>
                  <pic:blipFill>
                    <a:blip r:embed="rId91"/>
                    <a:srcRect/>
                    <a:stretch>
                      <a:fillRect/>
                    </a:stretch>
                  </pic:blipFill>
                  <pic:spPr bwMode="auto">
                    <a:xfrm>
                      <a:off x="0" y="0"/>
                      <a:ext cx="5402580" cy="8191500"/>
                    </a:xfrm>
                    <a:prstGeom prst="rect">
                      <a:avLst/>
                    </a:prstGeom>
                    <a:noFill/>
                    <a:ln w="9525">
                      <a:noFill/>
                      <a:miter lim="800000"/>
                      <a:headEnd/>
                      <a:tailEnd/>
                    </a:ln>
                  </pic:spPr>
                </pic:pic>
              </a:graphicData>
            </a:graphic>
          </wp:inline>
        </w:drawing>
      </w:r>
    </w:p>
    <w:p w:rsidR="007321EA" w:rsidRDefault="007321EA" w:rsidP="007321EA"/>
    <w:p w:rsidR="007321EA" w:rsidRDefault="007321EA" w:rsidP="007321EA">
      <w:pPr>
        <w:tabs>
          <w:tab w:val="left" w:pos="4776"/>
        </w:tabs>
      </w:pPr>
      <w:r>
        <w:tab/>
      </w:r>
    </w:p>
    <w:p w:rsidR="007321EA" w:rsidRDefault="007321EA" w:rsidP="007321EA">
      <w:pPr>
        <w:tabs>
          <w:tab w:val="left" w:pos="4776"/>
        </w:tabs>
      </w:pPr>
      <w:r>
        <w:rPr>
          <w:noProof/>
        </w:rPr>
        <w:lastRenderedPageBreak/>
        <w:drawing>
          <wp:inline distT="0" distB="0" distL="0" distR="0">
            <wp:extent cx="5181600" cy="8252460"/>
            <wp:effectExtent l="19050" t="0" r="0" b="0"/>
            <wp:docPr id="50" name="图片 43" descr="695535685467327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695535685467327779"/>
                    <pic:cNvPicPr>
                      <a:picLocks noChangeAspect="1" noChangeArrowheads="1"/>
                    </pic:cNvPicPr>
                  </pic:nvPicPr>
                  <pic:blipFill>
                    <a:blip r:embed="rId92"/>
                    <a:srcRect/>
                    <a:stretch>
                      <a:fillRect/>
                    </a:stretch>
                  </pic:blipFill>
                  <pic:spPr bwMode="auto">
                    <a:xfrm>
                      <a:off x="0" y="0"/>
                      <a:ext cx="5181600" cy="8252460"/>
                    </a:xfrm>
                    <a:prstGeom prst="rect">
                      <a:avLst/>
                    </a:prstGeom>
                    <a:noFill/>
                    <a:ln w="9525">
                      <a:noFill/>
                      <a:miter lim="800000"/>
                      <a:headEnd/>
                      <a:tailEnd/>
                    </a:ln>
                  </pic:spPr>
                </pic:pic>
              </a:graphicData>
            </a:graphic>
          </wp:inline>
        </w:drawing>
      </w:r>
    </w:p>
    <w:p w:rsidR="007321EA" w:rsidRDefault="007321EA" w:rsidP="007321EA">
      <w:pPr>
        <w:tabs>
          <w:tab w:val="left" w:pos="3180"/>
        </w:tabs>
      </w:pPr>
      <w:r>
        <w:tab/>
      </w:r>
    </w:p>
    <w:p w:rsidR="007321EA" w:rsidRDefault="007321EA" w:rsidP="007321EA">
      <w:pPr>
        <w:autoSpaceDE w:val="0"/>
        <w:autoSpaceDN w:val="0"/>
        <w:adjustRightInd w:val="0"/>
        <w:spacing w:line="360" w:lineRule="auto"/>
        <w:jc w:val="center"/>
        <w:outlineLvl w:val="0"/>
      </w:pPr>
      <w:r>
        <w:rPr>
          <w:noProof/>
        </w:rPr>
        <w:lastRenderedPageBreak/>
        <w:drawing>
          <wp:inline distT="0" distB="0" distL="0" distR="0">
            <wp:extent cx="5044440" cy="8221980"/>
            <wp:effectExtent l="19050" t="0" r="3810" b="0"/>
            <wp:docPr id="51" name="图片 1" descr="32861918206207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328619182062073458"/>
                    <pic:cNvPicPr>
                      <a:picLocks noChangeAspect="1" noChangeArrowheads="1"/>
                    </pic:cNvPicPr>
                  </pic:nvPicPr>
                  <pic:blipFill>
                    <a:blip r:embed="rId93"/>
                    <a:srcRect/>
                    <a:stretch>
                      <a:fillRect/>
                    </a:stretch>
                  </pic:blipFill>
                  <pic:spPr bwMode="auto">
                    <a:xfrm>
                      <a:off x="0" y="0"/>
                      <a:ext cx="5044440" cy="822198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pPr>
    </w:p>
    <w:p w:rsidR="007321EA" w:rsidRDefault="007321EA" w:rsidP="007321EA">
      <w:pPr>
        <w:autoSpaceDE w:val="0"/>
        <w:autoSpaceDN w:val="0"/>
        <w:adjustRightInd w:val="0"/>
        <w:spacing w:line="360" w:lineRule="auto"/>
        <w:jc w:val="center"/>
        <w:outlineLvl w:val="0"/>
      </w:pPr>
    </w:p>
    <w:p w:rsidR="007321EA" w:rsidRDefault="007321EA" w:rsidP="007321EA">
      <w:pPr>
        <w:autoSpaceDE w:val="0"/>
        <w:autoSpaceDN w:val="0"/>
        <w:adjustRightInd w:val="0"/>
        <w:spacing w:line="360" w:lineRule="auto"/>
        <w:jc w:val="center"/>
        <w:outlineLvl w:val="0"/>
      </w:pPr>
      <w:r>
        <w:rPr>
          <w:rFonts w:hint="eastAsia"/>
        </w:rPr>
        <w:lastRenderedPageBreak/>
        <w:t>许昌市质量技术监督检验测试中心物业服务验收报告</w:t>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noProof/>
          <w:color w:val="000000"/>
          <w:sz w:val="36"/>
          <w:szCs w:val="36"/>
        </w:rPr>
        <w:drawing>
          <wp:inline distT="0" distB="0" distL="0" distR="0">
            <wp:extent cx="5379720" cy="7193280"/>
            <wp:effectExtent l="19050" t="0" r="0" b="0"/>
            <wp:docPr id="52" name="图片 15" descr="47824816678593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478248166785932876"/>
                    <pic:cNvPicPr>
                      <a:picLocks noChangeAspect="1" noChangeArrowheads="1"/>
                    </pic:cNvPicPr>
                  </pic:nvPicPr>
                  <pic:blipFill>
                    <a:blip r:embed="rId94"/>
                    <a:srcRect/>
                    <a:stretch>
                      <a:fillRect/>
                    </a:stretch>
                  </pic:blipFill>
                  <pic:spPr bwMode="auto">
                    <a:xfrm>
                      <a:off x="0" y="0"/>
                      <a:ext cx="5379720" cy="719328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jc w:val="center"/>
        <w:rPr>
          <w:rFonts w:ascii="宋体" w:hAnsi="宋体"/>
          <w:b/>
          <w:sz w:val="24"/>
          <w:szCs w:val="28"/>
        </w:rPr>
      </w:pPr>
      <w:r>
        <w:rPr>
          <w:rFonts w:ascii="宋体" w:hAnsi="宋体" w:hint="eastAsia"/>
          <w:b/>
          <w:sz w:val="24"/>
          <w:szCs w:val="28"/>
        </w:rPr>
        <w:lastRenderedPageBreak/>
        <w:t>河南禹亳铁路发展有限公司许昌办公楼物业管理承包合同及补充协议</w:t>
      </w:r>
    </w:p>
    <w:p w:rsidR="007321EA" w:rsidRDefault="007321EA" w:rsidP="007321EA">
      <w:pPr>
        <w:jc w:val="center"/>
        <w:rPr>
          <w:rFonts w:ascii="宋体" w:hAnsi="宋体"/>
          <w:b/>
          <w:sz w:val="24"/>
          <w:szCs w:val="28"/>
        </w:rPr>
      </w:pPr>
      <w:r>
        <w:rPr>
          <w:rFonts w:ascii="宋体" w:hAnsi="宋体" w:hint="eastAsia"/>
          <w:b/>
          <w:sz w:val="24"/>
          <w:szCs w:val="28"/>
        </w:rPr>
        <w:t>（办公楼面积显示位置见合同附件：河南禹亳铁路发展有限公司许昌办公楼物业管理细则）</w:t>
      </w:r>
    </w:p>
    <w:p w:rsidR="007321EA" w:rsidRDefault="007321EA" w:rsidP="007321EA">
      <w:pPr>
        <w:rPr>
          <w:rFonts w:ascii="仿宋_GB2312" w:eastAsia="仿宋_GB2312" w:hAnsi="宋体"/>
          <w:b/>
          <w:szCs w:val="28"/>
        </w:rPr>
      </w:pPr>
      <w:r>
        <w:rPr>
          <w:rFonts w:ascii="仿宋_GB2312" w:eastAsia="仿宋_GB2312" w:hAnsi="宋体"/>
          <w:b/>
          <w:noProof/>
          <w:szCs w:val="28"/>
        </w:rPr>
        <w:drawing>
          <wp:inline distT="0" distB="0" distL="0" distR="0">
            <wp:extent cx="4892040" cy="7955280"/>
            <wp:effectExtent l="19050" t="0" r="3810" b="0"/>
            <wp:docPr id="53" name="图片 46" descr="879779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879779 001"/>
                    <pic:cNvPicPr>
                      <a:picLocks noChangeAspect="1" noChangeArrowheads="1"/>
                    </pic:cNvPicPr>
                  </pic:nvPicPr>
                  <pic:blipFill>
                    <a:blip r:embed="rId95"/>
                    <a:srcRect l="14120" t="7677" r="14313" b="7361"/>
                    <a:stretch>
                      <a:fillRect/>
                    </a:stretch>
                  </pic:blipFill>
                  <pic:spPr bwMode="auto">
                    <a:xfrm>
                      <a:off x="0" y="0"/>
                      <a:ext cx="4892040" cy="7955280"/>
                    </a:xfrm>
                    <a:prstGeom prst="rect">
                      <a:avLst/>
                    </a:prstGeom>
                    <a:noFill/>
                    <a:ln w="9525">
                      <a:noFill/>
                      <a:miter lim="800000"/>
                      <a:headEnd/>
                      <a:tailEnd/>
                    </a:ln>
                  </pic:spPr>
                </pic:pic>
              </a:graphicData>
            </a:graphic>
          </wp:inline>
        </w:drawing>
      </w:r>
    </w:p>
    <w:p w:rsidR="007321EA" w:rsidRDefault="007321EA" w:rsidP="007321EA">
      <w:pPr>
        <w:rPr>
          <w:rFonts w:ascii="仿宋_GB2312" w:eastAsia="仿宋_GB2312" w:hAnsi="宋体"/>
          <w:b/>
          <w:szCs w:val="28"/>
        </w:rPr>
      </w:pPr>
      <w:r>
        <w:rPr>
          <w:rFonts w:ascii="仿宋_GB2312" w:eastAsia="仿宋_GB2312" w:hAnsi="宋体"/>
          <w:b/>
          <w:noProof/>
          <w:szCs w:val="28"/>
        </w:rPr>
        <w:lastRenderedPageBreak/>
        <w:drawing>
          <wp:inline distT="0" distB="0" distL="0" distR="0">
            <wp:extent cx="5212080" cy="8351520"/>
            <wp:effectExtent l="19050" t="0" r="7620" b="0"/>
            <wp:docPr id="54" name="图片 47" descr="8979987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8979987 001"/>
                    <pic:cNvPicPr>
                      <a:picLocks noChangeAspect="1" noChangeArrowheads="1"/>
                    </pic:cNvPicPr>
                  </pic:nvPicPr>
                  <pic:blipFill>
                    <a:blip r:embed="rId96"/>
                    <a:srcRect l="11671" t="7466" r="16763" b="8939"/>
                    <a:stretch>
                      <a:fillRect/>
                    </a:stretch>
                  </pic:blipFill>
                  <pic:spPr bwMode="auto">
                    <a:xfrm>
                      <a:off x="0" y="0"/>
                      <a:ext cx="5212080" cy="8351520"/>
                    </a:xfrm>
                    <a:prstGeom prst="rect">
                      <a:avLst/>
                    </a:prstGeom>
                    <a:noFill/>
                    <a:ln w="9525">
                      <a:noFill/>
                      <a:miter lim="800000"/>
                      <a:headEnd/>
                      <a:tailEnd/>
                    </a:ln>
                  </pic:spPr>
                </pic:pic>
              </a:graphicData>
            </a:graphic>
          </wp:inline>
        </w:drawing>
      </w:r>
    </w:p>
    <w:p w:rsidR="007321EA" w:rsidRDefault="007321EA" w:rsidP="007321EA">
      <w:pPr>
        <w:rPr>
          <w:rFonts w:ascii="仿宋_GB2312" w:eastAsia="仿宋_GB2312" w:hAnsi="宋体"/>
          <w:b/>
          <w:szCs w:val="28"/>
        </w:rPr>
      </w:pPr>
    </w:p>
    <w:p w:rsidR="007321EA" w:rsidRDefault="007321EA" w:rsidP="007321EA">
      <w:pPr>
        <w:rPr>
          <w:rFonts w:ascii="仿宋_GB2312" w:eastAsia="仿宋_GB2312" w:hAnsi="宋体"/>
          <w:b/>
          <w:szCs w:val="28"/>
        </w:rPr>
      </w:pPr>
    </w:p>
    <w:p w:rsidR="007321EA" w:rsidRDefault="007321EA" w:rsidP="007321EA">
      <w:pPr>
        <w:rPr>
          <w:rFonts w:ascii="仿宋_GB2312" w:eastAsia="仿宋_GB2312" w:hAnsi="宋体"/>
          <w:b/>
          <w:szCs w:val="28"/>
        </w:rPr>
      </w:pPr>
    </w:p>
    <w:p w:rsidR="007321EA" w:rsidRDefault="007321EA" w:rsidP="007321EA">
      <w:pPr>
        <w:rPr>
          <w:rFonts w:ascii="仿宋_GB2312" w:eastAsia="仿宋_GB2312" w:hAnsi="宋体"/>
          <w:b/>
          <w:szCs w:val="28"/>
        </w:rPr>
      </w:pPr>
    </w:p>
    <w:p w:rsidR="007321EA" w:rsidRDefault="007321EA" w:rsidP="007321EA">
      <w:pPr>
        <w:rPr>
          <w:rFonts w:ascii="仿宋_GB2312" w:eastAsia="仿宋_GB2312" w:hAnsi="宋体"/>
          <w:b/>
          <w:noProof/>
          <w:szCs w:val="28"/>
        </w:rPr>
      </w:pPr>
      <w:r>
        <w:rPr>
          <w:rFonts w:ascii="仿宋_GB2312" w:eastAsia="仿宋_GB2312" w:hAnsi="宋体"/>
          <w:b/>
          <w:noProof/>
          <w:szCs w:val="28"/>
        </w:rPr>
        <w:drawing>
          <wp:inline distT="0" distB="0" distL="0" distR="0">
            <wp:extent cx="5196840" cy="8138160"/>
            <wp:effectExtent l="19050" t="0" r="3810" b="0"/>
            <wp:docPr id="55" name="图片 55" descr="8787897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8787897 001"/>
                    <pic:cNvPicPr>
                      <a:picLocks noChangeAspect="1" noChangeArrowheads="1"/>
                    </pic:cNvPicPr>
                  </pic:nvPicPr>
                  <pic:blipFill>
                    <a:blip r:embed="rId97"/>
                    <a:srcRect l="12968" t="5678" r="12260" b="8859"/>
                    <a:stretch>
                      <a:fillRect/>
                    </a:stretch>
                  </pic:blipFill>
                  <pic:spPr bwMode="auto">
                    <a:xfrm>
                      <a:off x="0" y="0"/>
                      <a:ext cx="5196840" cy="81381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noProof/>
          <w:color w:val="000000"/>
          <w:sz w:val="36"/>
          <w:szCs w:val="36"/>
        </w:rPr>
        <w:lastRenderedPageBreak/>
        <w:drawing>
          <wp:inline distT="0" distB="0" distL="0" distR="0">
            <wp:extent cx="5288280" cy="7200900"/>
            <wp:effectExtent l="19050" t="0" r="7620" b="0"/>
            <wp:docPr id="56" name="图片 49" descr="14805441592971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148054415929714174"/>
                    <pic:cNvPicPr>
                      <a:picLocks noChangeAspect="1" noChangeArrowheads="1"/>
                    </pic:cNvPicPr>
                  </pic:nvPicPr>
                  <pic:blipFill>
                    <a:blip r:embed="rId98"/>
                    <a:srcRect/>
                    <a:stretch>
                      <a:fillRect/>
                    </a:stretch>
                  </pic:blipFill>
                  <pic:spPr bwMode="auto">
                    <a:xfrm>
                      <a:off x="0" y="0"/>
                      <a:ext cx="5288280" cy="72009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noProof/>
          <w:color w:val="000000"/>
          <w:sz w:val="36"/>
          <w:szCs w:val="36"/>
        </w:rPr>
        <w:lastRenderedPageBreak/>
        <w:drawing>
          <wp:inline distT="0" distB="0" distL="0" distR="0">
            <wp:extent cx="5265420" cy="7200900"/>
            <wp:effectExtent l="19050" t="0" r="0" b="0"/>
            <wp:docPr id="57" name="图片 50" descr="80282449457439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802824494574391818"/>
                    <pic:cNvPicPr>
                      <a:picLocks noChangeAspect="1" noChangeArrowheads="1"/>
                    </pic:cNvPicPr>
                  </pic:nvPicPr>
                  <pic:blipFill>
                    <a:blip r:embed="rId99"/>
                    <a:srcRect/>
                    <a:stretch>
                      <a:fillRect/>
                    </a:stretch>
                  </pic:blipFill>
                  <pic:spPr bwMode="auto">
                    <a:xfrm>
                      <a:off x="0" y="0"/>
                      <a:ext cx="5265420" cy="72009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rPr>
          <w:rFonts w:ascii="仿宋_GB2312" w:eastAsia="仿宋_GB2312" w:hAnsi="宋体"/>
          <w:b/>
          <w:szCs w:val="28"/>
        </w:rPr>
      </w:pPr>
    </w:p>
    <w:p w:rsidR="007321EA" w:rsidRDefault="007321EA" w:rsidP="007321EA">
      <w:pPr>
        <w:autoSpaceDE w:val="0"/>
        <w:autoSpaceDN w:val="0"/>
        <w:adjustRightInd w:val="0"/>
        <w:spacing w:line="360" w:lineRule="auto"/>
        <w:outlineLvl w:val="0"/>
        <w:rPr>
          <w:rFonts w:ascii="仿宋_GB2312" w:eastAsia="仿宋_GB2312" w:hAnsi="宋体"/>
          <w:b/>
          <w:szCs w:val="28"/>
        </w:rPr>
      </w:pPr>
      <w:r>
        <w:rPr>
          <w:rFonts w:ascii="仿宋_GB2312" w:eastAsia="仿宋_GB2312" w:hAnsi="宋体"/>
          <w:b/>
          <w:noProof/>
          <w:szCs w:val="28"/>
        </w:rPr>
        <w:lastRenderedPageBreak/>
        <w:drawing>
          <wp:inline distT="0" distB="0" distL="0" distR="0">
            <wp:extent cx="5570220" cy="8145780"/>
            <wp:effectExtent l="19050" t="0" r="0" b="0"/>
            <wp:docPr id="58" name="图片 51" descr="Inked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Inked新文档 2018-11-29 15"/>
                    <pic:cNvPicPr>
                      <a:picLocks noChangeAspect="1" noChangeArrowheads="1"/>
                    </pic:cNvPicPr>
                  </pic:nvPicPr>
                  <pic:blipFill>
                    <a:blip r:embed="rId100"/>
                    <a:srcRect r="13440" b="4773"/>
                    <a:stretch>
                      <a:fillRect/>
                    </a:stretch>
                  </pic:blipFill>
                  <pic:spPr bwMode="auto">
                    <a:xfrm>
                      <a:off x="0" y="0"/>
                      <a:ext cx="5570220" cy="814578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仿宋_GB2312" w:eastAsia="仿宋_GB2312" w:hAnsi="宋体"/>
          <w:b/>
          <w:szCs w:val="28"/>
        </w:rPr>
      </w:pPr>
    </w:p>
    <w:p w:rsidR="007321EA" w:rsidRDefault="007321EA" w:rsidP="007321EA">
      <w:pPr>
        <w:autoSpaceDE w:val="0"/>
        <w:autoSpaceDN w:val="0"/>
        <w:adjustRightInd w:val="0"/>
        <w:spacing w:line="360" w:lineRule="auto"/>
        <w:outlineLvl w:val="0"/>
        <w:rPr>
          <w:rFonts w:ascii="仿宋_GB2312" w:eastAsia="仿宋_GB2312" w:hAnsi="宋体"/>
          <w:b/>
          <w:szCs w:val="28"/>
        </w:rPr>
      </w:pPr>
    </w:p>
    <w:p w:rsidR="007321EA" w:rsidRDefault="007321EA" w:rsidP="007321EA">
      <w:pPr>
        <w:autoSpaceDE w:val="0"/>
        <w:autoSpaceDN w:val="0"/>
        <w:adjustRightInd w:val="0"/>
        <w:spacing w:line="360" w:lineRule="auto"/>
        <w:outlineLvl w:val="0"/>
        <w:rPr>
          <w:rFonts w:ascii="仿宋_GB2312" w:eastAsia="仿宋_GB2312" w:hAnsi="宋体"/>
          <w:b/>
          <w:szCs w:val="28"/>
        </w:rPr>
      </w:pPr>
    </w:p>
    <w:p w:rsidR="007321EA" w:rsidRDefault="007321EA" w:rsidP="007321EA">
      <w:pPr>
        <w:autoSpaceDE w:val="0"/>
        <w:autoSpaceDN w:val="0"/>
        <w:adjustRightInd w:val="0"/>
        <w:spacing w:line="360" w:lineRule="auto"/>
        <w:outlineLvl w:val="0"/>
        <w:rPr>
          <w:rFonts w:ascii="仿宋_GB2312" w:eastAsia="仿宋_GB2312" w:hAnsi="宋体"/>
          <w:b/>
          <w:szCs w:val="28"/>
        </w:rPr>
      </w:pPr>
      <w:r>
        <w:rPr>
          <w:rFonts w:ascii="仿宋_GB2312" w:eastAsia="仿宋_GB2312" w:hAnsi="宋体"/>
          <w:b/>
          <w:noProof/>
          <w:szCs w:val="28"/>
        </w:rPr>
        <w:drawing>
          <wp:inline distT="0" distB="0" distL="0" distR="0">
            <wp:extent cx="5219700" cy="8298180"/>
            <wp:effectExtent l="19050" t="0" r="0" b="0"/>
            <wp:docPr id="59" name="图片 52"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新文档 2018-11-29 15"/>
                    <pic:cNvPicPr>
                      <a:picLocks noChangeAspect="1" noChangeArrowheads="1"/>
                    </pic:cNvPicPr>
                  </pic:nvPicPr>
                  <pic:blipFill>
                    <a:blip r:embed="rId101"/>
                    <a:srcRect r="14183" b="546"/>
                    <a:stretch>
                      <a:fillRect/>
                    </a:stretch>
                  </pic:blipFill>
                  <pic:spPr bwMode="auto">
                    <a:xfrm>
                      <a:off x="0" y="0"/>
                      <a:ext cx="5219700" cy="829818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lastRenderedPageBreak/>
        <w:drawing>
          <wp:inline distT="0" distB="0" distL="0" distR="0">
            <wp:extent cx="5524500" cy="8252460"/>
            <wp:effectExtent l="19050" t="0" r="0" b="0"/>
            <wp:docPr id="60" name="图片 53"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新文档 2018-11-29 15"/>
                    <pic:cNvPicPr>
                      <a:picLocks noChangeAspect="1" noChangeArrowheads="1"/>
                    </pic:cNvPicPr>
                  </pic:nvPicPr>
                  <pic:blipFill>
                    <a:blip r:embed="rId102"/>
                    <a:srcRect r="10115" b="-206"/>
                    <a:stretch>
                      <a:fillRect/>
                    </a:stretch>
                  </pic:blipFill>
                  <pic:spPr bwMode="auto">
                    <a:xfrm>
                      <a:off x="0" y="0"/>
                      <a:ext cx="5524500" cy="82524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drawing>
          <wp:inline distT="0" distB="0" distL="0" distR="0">
            <wp:extent cx="5158740" cy="8282940"/>
            <wp:effectExtent l="19050" t="0" r="3810" b="0"/>
            <wp:docPr id="61" name="图片 54"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新文档 2018-11-29 15"/>
                    <pic:cNvPicPr>
                      <a:picLocks noChangeAspect="1" noChangeArrowheads="1"/>
                    </pic:cNvPicPr>
                  </pic:nvPicPr>
                  <pic:blipFill>
                    <a:blip r:embed="rId103"/>
                    <a:srcRect l="867" t="2243" r="18376" b="2258"/>
                    <a:stretch>
                      <a:fillRect/>
                    </a:stretch>
                  </pic:blipFill>
                  <pic:spPr bwMode="auto">
                    <a:xfrm>
                      <a:off x="0" y="0"/>
                      <a:ext cx="5158740" cy="828294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drawing>
          <wp:inline distT="0" distB="0" distL="0" distR="0">
            <wp:extent cx="5273040" cy="6941820"/>
            <wp:effectExtent l="19050" t="0" r="3810" b="0"/>
            <wp:docPr id="62" name="图片 55"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新文档 2018-11-29 15"/>
                    <pic:cNvPicPr>
                      <a:picLocks noChangeAspect="1" noChangeArrowheads="1"/>
                    </pic:cNvPicPr>
                  </pic:nvPicPr>
                  <pic:blipFill>
                    <a:blip r:embed="rId104"/>
                    <a:srcRect/>
                    <a:stretch>
                      <a:fillRect/>
                    </a:stretch>
                  </pic:blipFill>
                  <pic:spPr bwMode="auto">
                    <a:xfrm>
                      <a:off x="0" y="0"/>
                      <a:ext cx="5273040" cy="694182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drawing>
          <wp:inline distT="0" distB="0" distL="0" distR="0">
            <wp:extent cx="5273040" cy="7223760"/>
            <wp:effectExtent l="19050" t="0" r="3810" b="0"/>
            <wp:docPr id="63" name="图片 33"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新文档 2018-11-29 15"/>
                    <pic:cNvPicPr>
                      <a:picLocks noChangeAspect="1" noChangeArrowheads="1"/>
                    </pic:cNvPicPr>
                  </pic:nvPicPr>
                  <pic:blipFill>
                    <a:blip r:embed="rId105"/>
                    <a:srcRect/>
                    <a:stretch>
                      <a:fillRect/>
                    </a:stretch>
                  </pic:blipFill>
                  <pic:spPr bwMode="auto">
                    <a:xfrm>
                      <a:off x="0" y="0"/>
                      <a:ext cx="5273040" cy="722376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drawing>
          <wp:inline distT="0" distB="0" distL="0" distR="0">
            <wp:extent cx="5265420" cy="7170420"/>
            <wp:effectExtent l="19050" t="0" r="0" b="0"/>
            <wp:docPr id="64" name="图片 34"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新文档 2018-11-29 15"/>
                    <pic:cNvPicPr>
                      <a:picLocks noChangeAspect="1" noChangeArrowheads="1"/>
                    </pic:cNvPicPr>
                  </pic:nvPicPr>
                  <pic:blipFill>
                    <a:blip r:embed="rId106"/>
                    <a:srcRect/>
                    <a:stretch>
                      <a:fillRect/>
                    </a:stretch>
                  </pic:blipFill>
                  <pic:spPr bwMode="auto">
                    <a:xfrm>
                      <a:off x="0" y="0"/>
                      <a:ext cx="5265420" cy="717042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drawing>
          <wp:inline distT="0" distB="0" distL="0" distR="0">
            <wp:extent cx="5265420" cy="7467600"/>
            <wp:effectExtent l="19050" t="0" r="0" b="0"/>
            <wp:docPr id="65" name="图片 58"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新文档 2018-11-29 15"/>
                    <pic:cNvPicPr>
                      <a:picLocks noChangeAspect="1" noChangeArrowheads="1"/>
                    </pic:cNvPicPr>
                  </pic:nvPicPr>
                  <pic:blipFill>
                    <a:blip r:embed="rId107"/>
                    <a:srcRect/>
                    <a:stretch>
                      <a:fillRect/>
                    </a:stretch>
                  </pic:blipFill>
                  <pic:spPr bwMode="auto">
                    <a:xfrm>
                      <a:off x="0" y="0"/>
                      <a:ext cx="5265420" cy="74676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drawing>
          <wp:inline distT="0" distB="0" distL="0" distR="0">
            <wp:extent cx="5273040" cy="6629400"/>
            <wp:effectExtent l="19050" t="0" r="3810" b="0"/>
            <wp:docPr id="66" name="图片 59"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新文档 2018-11-29 15"/>
                    <pic:cNvPicPr>
                      <a:picLocks noChangeAspect="1" noChangeArrowheads="1"/>
                    </pic:cNvPicPr>
                  </pic:nvPicPr>
                  <pic:blipFill>
                    <a:blip r:embed="rId108"/>
                    <a:srcRect/>
                    <a:stretch>
                      <a:fillRect/>
                    </a:stretch>
                  </pic:blipFill>
                  <pic:spPr bwMode="auto">
                    <a:xfrm>
                      <a:off x="0" y="0"/>
                      <a:ext cx="5273040" cy="66294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drawing>
          <wp:inline distT="0" distB="0" distL="0" distR="0">
            <wp:extent cx="5273040" cy="7307580"/>
            <wp:effectExtent l="19050" t="0" r="3810" b="0"/>
            <wp:docPr id="67" name="图片 60"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新文档 2018-11-29 15"/>
                    <pic:cNvPicPr>
                      <a:picLocks noChangeAspect="1" noChangeArrowheads="1"/>
                    </pic:cNvPicPr>
                  </pic:nvPicPr>
                  <pic:blipFill>
                    <a:blip r:embed="rId109"/>
                    <a:srcRect/>
                    <a:stretch>
                      <a:fillRect/>
                    </a:stretch>
                  </pic:blipFill>
                  <pic:spPr bwMode="auto">
                    <a:xfrm>
                      <a:off x="0" y="0"/>
                      <a:ext cx="5273040" cy="730758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drawing>
          <wp:inline distT="0" distB="0" distL="0" distR="0">
            <wp:extent cx="5265420" cy="7269480"/>
            <wp:effectExtent l="19050" t="0" r="0" b="0"/>
            <wp:docPr id="68" name="图片 61" descr="新文档 2018-11-2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新文档 2018-11-29 15"/>
                    <pic:cNvPicPr>
                      <a:picLocks noChangeAspect="1" noChangeArrowheads="1"/>
                    </pic:cNvPicPr>
                  </pic:nvPicPr>
                  <pic:blipFill>
                    <a:blip r:embed="rId110"/>
                    <a:srcRect/>
                    <a:stretch>
                      <a:fillRect/>
                    </a:stretch>
                  </pic:blipFill>
                  <pic:spPr bwMode="auto">
                    <a:xfrm>
                      <a:off x="0" y="0"/>
                      <a:ext cx="5265420" cy="726948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outlineLvl w:val="0"/>
        <w:rPr>
          <w:rFonts w:ascii="宋体" w:hAnsi="宋体"/>
          <w:b/>
          <w:bCs/>
          <w:color w:val="000000"/>
          <w:sz w:val="36"/>
          <w:szCs w:val="36"/>
        </w:rPr>
      </w:pPr>
      <w:r>
        <w:rPr>
          <w:rFonts w:ascii="宋体" w:hAnsi="宋体"/>
          <w:b/>
          <w:noProof/>
          <w:color w:val="000000"/>
          <w:sz w:val="36"/>
          <w:szCs w:val="36"/>
        </w:rPr>
        <w:drawing>
          <wp:inline distT="0" distB="0" distL="0" distR="0">
            <wp:extent cx="5455920" cy="7353300"/>
            <wp:effectExtent l="19050" t="0" r="0" b="0"/>
            <wp:docPr id="69" name="图片 62" descr="293796391461957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293796391461957095"/>
                    <pic:cNvPicPr>
                      <a:picLocks noChangeAspect="1" noChangeArrowheads="1"/>
                    </pic:cNvPicPr>
                  </pic:nvPicPr>
                  <pic:blipFill>
                    <a:blip r:embed="rId111"/>
                    <a:srcRect/>
                    <a:stretch>
                      <a:fillRect/>
                    </a:stretch>
                  </pic:blipFill>
                  <pic:spPr bwMode="auto">
                    <a:xfrm>
                      <a:off x="0" y="0"/>
                      <a:ext cx="5455920" cy="73533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sz w:val="24"/>
          <w:szCs w:val="28"/>
        </w:rPr>
      </w:pPr>
      <w:r>
        <w:rPr>
          <w:rFonts w:ascii="宋体" w:hAnsi="宋体" w:hint="eastAsia"/>
          <w:b/>
          <w:sz w:val="24"/>
          <w:szCs w:val="28"/>
        </w:rPr>
        <w:lastRenderedPageBreak/>
        <w:t>河南禹亳铁路发展有限公司许昌办公楼物业管理验收报告</w:t>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noProof/>
          <w:color w:val="000000"/>
          <w:sz w:val="36"/>
          <w:szCs w:val="36"/>
        </w:rPr>
        <w:drawing>
          <wp:inline distT="0" distB="0" distL="0" distR="0">
            <wp:extent cx="5402580" cy="7200900"/>
            <wp:effectExtent l="19050" t="0" r="7620" b="0"/>
            <wp:docPr id="70" name="图片 63" descr="606273903351107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606273903351107391"/>
                    <pic:cNvPicPr>
                      <a:picLocks noChangeAspect="1" noChangeArrowheads="1"/>
                    </pic:cNvPicPr>
                  </pic:nvPicPr>
                  <pic:blipFill>
                    <a:blip r:embed="rId112"/>
                    <a:srcRect/>
                    <a:stretch>
                      <a:fillRect/>
                    </a:stretch>
                  </pic:blipFill>
                  <pic:spPr bwMode="auto">
                    <a:xfrm>
                      <a:off x="0" y="0"/>
                      <a:ext cx="5402580" cy="7200900"/>
                    </a:xfrm>
                    <a:prstGeom prst="rect">
                      <a:avLst/>
                    </a:prstGeom>
                    <a:noFill/>
                    <a:ln w="9525">
                      <a:noFill/>
                      <a:miter lim="800000"/>
                      <a:headEnd/>
                      <a:tailEnd/>
                    </a:ln>
                  </pic:spPr>
                </pic:pic>
              </a:graphicData>
            </a:graphic>
          </wp:inline>
        </w:drawing>
      </w:r>
    </w:p>
    <w:p w:rsidR="007321EA" w:rsidRDefault="007321EA" w:rsidP="007321EA">
      <w:pPr>
        <w:jc w:val="center"/>
        <w:rPr>
          <w:b/>
          <w:bCs/>
          <w:sz w:val="24"/>
          <w:szCs w:val="28"/>
        </w:rPr>
      </w:pPr>
    </w:p>
    <w:p w:rsidR="007321EA" w:rsidRDefault="007321EA" w:rsidP="007321EA">
      <w:pPr>
        <w:jc w:val="center"/>
        <w:rPr>
          <w:b/>
          <w:bCs/>
          <w:sz w:val="24"/>
          <w:szCs w:val="28"/>
        </w:rPr>
      </w:pPr>
    </w:p>
    <w:p w:rsidR="007321EA" w:rsidRDefault="007321EA" w:rsidP="007321EA">
      <w:pPr>
        <w:jc w:val="center"/>
        <w:rPr>
          <w:b/>
          <w:bCs/>
          <w:sz w:val="24"/>
          <w:szCs w:val="28"/>
        </w:rPr>
      </w:pPr>
    </w:p>
    <w:p w:rsidR="007321EA" w:rsidRDefault="007321EA" w:rsidP="007321EA">
      <w:pPr>
        <w:jc w:val="center"/>
        <w:rPr>
          <w:b/>
          <w:bCs/>
          <w:sz w:val="24"/>
          <w:szCs w:val="28"/>
        </w:rPr>
      </w:pPr>
    </w:p>
    <w:p w:rsidR="007321EA" w:rsidRDefault="007321EA" w:rsidP="007321EA">
      <w:pPr>
        <w:jc w:val="center"/>
        <w:rPr>
          <w:b/>
          <w:bCs/>
          <w:sz w:val="24"/>
          <w:szCs w:val="28"/>
        </w:rPr>
      </w:pPr>
    </w:p>
    <w:p w:rsidR="007321EA" w:rsidRDefault="007321EA" w:rsidP="007321EA">
      <w:pPr>
        <w:jc w:val="center"/>
        <w:rPr>
          <w:b/>
          <w:bCs/>
          <w:sz w:val="24"/>
          <w:szCs w:val="28"/>
        </w:rPr>
      </w:pPr>
    </w:p>
    <w:p w:rsidR="007321EA" w:rsidRPr="0092304D" w:rsidRDefault="007321EA" w:rsidP="007321EA">
      <w:pPr>
        <w:jc w:val="center"/>
        <w:rPr>
          <w:b/>
          <w:bCs/>
          <w:sz w:val="24"/>
          <w:szCs w:val="28"/>
        </w:rPr>
      </w:pPr>
      <w:r>
        <w:rPr>
          <w:rFonts w:eastAsia="Times New Roman"/>
          <w:b/>
          <w:bCs/>
          <w:noProof/>
          <w:sz w:val="24"/>
          <w:szCs w:val="28"/>
        </w:rPr>
        <w:lastRenderedPageBreak/>
        <w:drawing>
          <wp:anchor distT="0" distB="0" distL="114300" distR="114300" simplePos="0" relativeHeight="251703296" behindDoc="0" locked="0" layoutInCell="1" allowOverlap="1">
            <wp:simplePos x="0" y="0"/>
            <wp:positionH relativeFrom="column">
              <wp:posOffset>45720</wp:posOffset>
            </wp:positionH>
            <wp:positionV relativeFrom="paragraph">
              <wp:posOffset>594360</wp:posOffset>
            </wp:positionV>
            <wp:extent cx="5372100" cy="7383780"/>
            <wp:effectExtent l="19050" t="0" r="0" b="0"/>
            <wp:wrapNone/>
            <wp:docPr id="275" name="图片 275" descr="04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04 001"/>
                    <pic:cNvPicPr>
                      <a:picLocks noChangeAspect="1" noChangeArrowheads="1"/>
                    </pic:cNvPicPr>
                  </pic:nvPicPr>
                  <pic:blipFill>
                    <a:blip r:embed="rId113"/>
                    <a:srcRect/>
                    <a:stretch>
                      <a:fillRect/>
                    </a:stretch>
                  </pic:blipFill>
                  <pic:spPr bwMode="auto">
                    <a:xfrm>
                      <a:off x="0" y="0"/>
                      <a:ext cx="5372100" cy="7383780"/>
                    </a:xfrm>
                    <a:prstGeom prst="rect">
                      <a:avLst/>
                    </a:prstGeom>
                    <a:noFill/>
                  </pic:spPr>
                </pic:pic>
              </a:graphicData>
            </a:graphic>
          </wp:anchor>
        </w:drawing>
      </w:r>
      <w:r>
        <w:rPr>
          <w:rFonts w:hint="eastAsia"/>
          <w:b/>
          <w:bCs/>
          <w:sz w:val="24"/>
          <w:szCs w:val="28"/>
        </w:rPr>
        <w:t>许昌市魏都区机关事务管理局物业服务合同</w:t>
      </w:r>
    </w:p>
    <w:p w:rsidR="007321EA" w:rsidRDefault="007321EA" w:rsidP="007321EA">
      <w:pPr>
        <w:rPr>
          <w:b/>
          <w:bCs/>
          <w:szCs w:val="24"/>
        </w:rPr>
      </w:pPr>
      <w:r>
        <w:rPr>
          <w:b/>
          <w:noProof/>
        </w:rPr>
        <w:drawing>
          <wp:inline distT="0" distB="0" distL="0" distR="0">
            <wp:extent cx="5273040" cy="7239000"/>
            <wp:effectExtent l="19050" t="0" r="3810" b="0"/>
            <wp:docPr id="71" name="图片 170" descr="04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0" descr="04 002"/>
                    <pic:cNvPicPr>
                      <a:picLocks noChangeAspect="1" noChangeArrowheads="1"/>
                    </pic:cNvPicPr>
                  </pic:nvPicPr>
                  <pic:blipFill>
                    <a:blip r:embed="rId114"/>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snapToGrid w:val="0"/>
          <w:color w:val="000000"/>
          <w:w w:val="1"/>
          <w:sz w:val="16"/>
          <w:szCs w:val="2"/>
          <w:shd w:val="clear" w:color="auto" w:fill="000000"/>
        </w:rPr>
        <w:t xml:space="preserve"> </w:t>
      </w:r>
      <w:r>
        <w:rPr>
          <w:b/>
          <w:noProof/>
        </w:rPr>
        <w:lastRenderedPageBreak/>
        <w:drawing>
          <wp:inline distT="0" distB="0" distL="0" distR="0">
            <wp:extent cx="5486400" cy="7536180"/>
            <wp:effectExtent l="19050" t="0" r="0" b="0"/>
            <wp:docPr id="72" name="图片 171" descr="区委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1" descr="区委 002"/>
                    <pic:cNvPicPr>
                      <a:picLocks noChangeAspect="1" noChangeArrowheads="1"/>
                    </pic:cNvPicPr>
                  </pic:nvPicPr>
                  <pic:blipFill>
                    <a:blip r:embed="rId115"/>
                    <a:srcRect/>
                    <a:stretch>
                      <a:fillRect/>
                    </a:stretch>
                  </pic:blipFill>
                  <pic:spPr bwMode="auto">
                    <a:xfrm>
                      <a:off x="0" y="0"/>
                      <a:ext cx="5486400" cy="7536180"/>
                    </a:xfrm>
                    <a:prstGeom prst="rect">
                      <a:avLst/>
                    </a:prstGeom>
                    <a:noFill/>
                    <a:ln w="9525">
                      <a:noFill/>
                      <a:miter lim="800000"/>
                      <a:headEnd/>
                      <a:tailEnd/>
                    </a:ln>
                  </pic:spPr>
                </pic:pic>
              </a:graphicData>
            </a:graphic>
          </wp:inline>
        </w:drawing>
      </w:r>
    </w:p>
    <w:p w:rsidR="007321EA" w:rsidRDefault="007321EA" w:rsidP="007321EA">
      <w:pPr>
        <w:rPr>
          <w:b/>
          <w:bCs/>
        </w:rPr>
      </w:pPr>
    </w:p>
    <w:p w:rsidR="007321EA" w:rsidRDefault="007321EA" w:rsidP="007321EA">
      <w:pPr>
        <w:rPr>
          <w:b/>
          <w:bCs/>
        </w:rPr>
      </w:pPr>
    </w:p>
    <w:p w:rsidR="007321EA" w:rsidRDefault="007321EA" w:rsidP="007321EA">
      <w:pPr>
        <w:rPr>
          <w:b/>
          <w:bCs/>
        </w:rPr>
      </w:pPr>
    </w:p>
    <w:p w:rsidR="007321EA" w:rsidRDefault="007321EA" w:rsidP="007321EA">
      <w:pPr>
        <w:rPr>
          <w:b/>
          <w:bCs/>
        </w:rPr>
      </w:pPr>
    </w:p>
    <w:p w:rsidR="007321EA" w:rsidRDefault="007321EA" w:rsidP="007321EA">
      <w:pPr>
        <w:rPr>
          <w:b/>
          <w:bCs/>
        </w:rPr>
      </w:pPr>
    </w:p>
    <w:p w:rsidR="007321EA" w:rsidRDefault="007321EA" w:rsidP="007321EA">
      <w:pPr>
        <w:rPr>
          <w:b/>
          <w:bCs/>
        </w:rPr>
      </w:pPr>
      <w:r>
        <w:rPr>
          <w:b/>
          <w:noProof/>
        </w:rPr>
        <w:lastRenderedPageBreak/>
        <w:drawing>
          <wp:inline distT="0" distB="0" distL="0" distR="0">
            <wp:extent cx="5394960" cy="7383780"/>
            <wp:effectExtent l="19050" t="0" r="0" b="0"/>
            <wp:docPr id="73" name="图片 172" descr="区委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2" descr="区委 001"/>
                    <pic:cNvPicPr>
                      <a:picLocks noChangeAspect="1" noChangeArrowheads="1"/>
                    </pic:cNvPicPr>
                  </pic:nvPicPr>
                  <pic:blipFill>
                    <a:blip r:embed="rId116"/>
                    <a:srcRect/>
                    <a:stretch>
                      <a:fillRect/>
                    </a:stretch>
                  </pic:blipFill>
                  <pic:spPr bwMode="auto">
                    <a:xfrm>
                      <a:off x="0" y="0"/>
                      <a:ext cx="5394960" cy="7383780"/>
                    </a:xfrm>
                    <a:prstGeom prst="rect">
                      <a:avLst/>
                    </a:prstGeom>
                    <a:noFill/>
                    <a:ln w="9525">
                      <a:noFill/>
                      <a:miter lim="800000"/>
                      <a:headEnd/>
                      <a:tailEnd/>
                    </a:ln>
                  </pic:spPr>
                </pic:pic>
              </a:graphicData>
            </a:graphic>
          </wp:inline>
        </w:drawing>
      </w:r>
    </w:p>
    <w:p w:rsidR="007321EA" w:rsidRDefault="007321EA" w:rsidP="007321EA">
      <w:pPr>
        <w:rPr>
          <w:b/>
          <w:bCs/>
        </w:rPr>
      </w:pPr>
      <w:r>
        <w:rPr>
          <w:b/>
          <w:noProof/>
        </w:rPr>
        <w:lastRenderedPageBreak/>
        <w:drawing>
          <wp:inline distT="0" distB="0" distL="0" distR="0">
            <wp:extent cx="5273040" cy="7239000"/>
            <wp:effectExtent l="19050" t="0" r="3810" b="0"/>
            <wp:docPr id="74" name="图片 173" descr="04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descr="04 005"/>
                    <pic:cNvPicPr>
                      <a:picLocks noChangeAspect="1" noChangeArrowheads="1"/>
                    </pic:cNvPicPr>
                  </pic:nvPicPr>
                  <pic:blipFill>
                    <a:blip r:embed="rId117"/>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75" name="图片 174" descr="04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descr="04 006"/>
                    <pic:cNvPicPr>
                      <a:picLocks noChangeAspect="1" noChangeArrowheads="1"/>
                    </pic:cNvPicPr>
                  </pic:nvPicPr>
                  <pic:blipFill>
                    <a:blip r:embed="rId118"/>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76" name="图片 175" descr="04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descr="04 007"/>
                    <pic:cNvPicPr>
                      <a:picLocks noChangeAspect="1" noChangeArrowheads="1"/>
                    </pic:cNvPicPr>
                  </pic:nvPicPr>
                  <pic:blipFill>
                    <a:blip r:embed="rId119"/>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77" name="图片 176" descr="04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6" descr="04 009"/>
                    <pic:cNvPicPr>
                      <a:picLocks noChangeAspect="1" noChangeArrowheads="1"/>
                    </pic:cNvPicPr>
                  </pic:nvPicPr>
                  <pic:blipFill>
                    <a:blip r:embed="rId120"/>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78" name="图片 177" descr="04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 descr="04 008"/>
                    <pic:cNvPicPr>
                      <a:picLocks noChangeAspect="1" noChangeArrowheads="1"/>
                    </pic:cNvPicPr>
                  </pic:nvPicPr>
                  <pic:blipFill>
                    <a:blip r:embed="rId121"/>
                    <a:srcRect/>
                    <a:stretch>
                      <a:fillRect/>
                    </a:stretch>
                  </pic:blipFill>
                  <pic:spPr bwMode="auto">
                    <a:xfrm>
                      <a:off x="0" y="0"/>
                      <a:ext cx="5273040" cy="7239000"/>
                    </a:xfrm>
                    <a:prstGeom prst="rect">
                      <a:avLst/>
                    </a:prstGeom>
                    <a:noFill/>
                    <a:ln w="9525">
                      <a:noFill/>
                      <a:miter lim="800000"/>
                      <a:headEnd/>
                      <a:tailEnd/>
                    </a:ln>
                  </pic:spPr>
                </pic:pic>
              </a:graphicData>
            </a:graphic>
          </wp:inline>
        </w:drawing>
      </w:r>
    </w:p>
    <w:p w:rsidR="007321EA" w:rsidRDefault="007321EA" w:rsidP="007321EA">
      <w:pPr>
        <w:rPr>
          <w:b/>
          <w:bCs/>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b/>
          <w:bCs/>
          <w:sz w:val="24"/>
          <w:szCs w:val="28"/>
        </w:rPr>
      </w:pPr>
      <w:r>
        <w:rPr>
          <w:rFonts w:hint="eastAsia"/>
          <w:b/>
          <w:bCs/>
          <w:sz w:val="24"/>
          <w:szCs w:val="28"/>
        </w:rPr>
        <w:lastRenderedPageBreak/>
        <w:t>许昌市魏都区机关事务管理局物业服务验收报告</w:t>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noProof/>
          <w:color w:val="000000"/>
          <w:sz w:val="36"/>
          <w:szCs w:val="36"/>
        </w:rPr>
        <w:drawing>
          <wp:inline distT="0" distB="0" distL="0" distR="0">
            <wp:extent cx="5501640" cy="7200900"/>
            <wp:effectExtent l="19050" t="0" r="3810" b="0"/>
            <wp:docPr id="79" name="图片 73" descr="423400803290686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423400803290686533"/>
                    <pic:cNvPicPr>
                      <a:picLocks noChangeAspect="1" noChangeArrowheads="1"/>
                    </pic:cNvPicPr>
                  </pic:nvPicPr>
                  <pic:blipFill>
                    <a:blip r:embed="rId122"/>
                    <a:srcRect/>
                    <a:stretch>
                      <a:fillRect/>
                    </a:stretch>
                  </pic:blipFill>
                  <pic:spPr bwMode="auto">
                    <a:xfrm>
                      <a:off x="0" y="0"/>
                      <a:ext cx="5501640" cy="7200900"/>
                    </a:xfrm>
                    <a:prstGeom prst="rect">
                      <a:avLst/>
                    </a:prstGeom>
                    <a:noFill/>
                    <a:ln w="9525">
                      <a:noFill/>
                      <a:miter lim="800000"/>
                      <a:headEnd/>
                      <a:tailEnd/>
                    </a:ln>
                  </pic:spPr>
                </pic:pic>
              </a:graphicData>
            </a:graphic>
          </wp:inline>
        </w:drawing>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jc w:val="center"/>
        <w:rPr>
          <w:b/>
          <w:bCs/>
          <w:sz w:val="24"/>
          <w:szCs w:val="28"/>
        </w:rPr>
      </w:pPr>
    </w:p>
    <w:p w:rsidR="007321EA" w:rsidRDefault="007321EA" w:rsidP="007321EA">
      <w:pPr>
        <w:jc w:val="center"/>
        <w:rPr>
          <w:b/>
          <w:bCs/>
          <w:sz w:val="24"/>
          <w:szCs w:val="28"/>
        </w:rPr>
      </w:pPr>
    </w:p>
    <w:p w:rsidR="007321EA" w:rsidRDefault="007321EA" w:rsidP="007321EA">
      <w:pPr>
        <w:jc w:val="center"/>
        <w:rPr>
          <w:b/>
          <w:bCs/>
          <w:sz w:val="24"/>
          <w:szCs w:val="28"/>
        </w:rPr>
      </w:pPr>
      <w:r>
        <w:rPr>
          <w:rFonts w:hint="eastAsia"/>
          <w:b/>
          <w:bCs/>
          <w:sz w:val="24"/>
          <w:szCs w:val="28"/>
        </w:rPr>
        <w:t>许昌市立医院物业管理服务合同</w:t>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bCs/>
          <w:noProof/>
          <w:color w:val="000000"/>
          <w:sz w:val="36"/>
          <w:szCs w:val="36"/>
        </w:rPr>
        <w:drawing>
          <wp:anchor distT="0" distB="0" distL="114300" distR="114300" simplePos="0" relativeHeight="251704320" behindDoc="0" locked="0" layoutInCell="1" allowOverlap="1">
            <wp:simplePos x="0" y="0"/>
            <wp:positionH relativeFrom="column">
              <wp:posOffset>68580</wp:posOffset>
            </wp:positionH>
            <wp:positionV relativeFrom="paragraph">
              <wp:posOffset>426720</wp:posOffset>
            </wp:positionV>
            <wp:extent cx="5273040" cy="7239000"/>
            <wp:effectExtent l="19050" t="0" r="3810" b="0"/>
            <wp:wrapNone/>
            <wp:docPr id="276" name="图片 153" descr="03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03 001"/>
                    <pic:cNvPicPr>
                      <a:picLocks noChangeAspect="1" noChangeArrowheads="1"/>
                    </pic:cNvPicPr>
                  </pic:nvPicPr>
                  <pic:blipFill>
                    <a:blip r:embed="rId123"/>
                    <a:srcRect/>
                    <a:stretch>
                      <a:fillRect/>
                    </a:stretch>
                  </pic:blipFill>
                  <pic:spPr bwMode="auto">
                    <a:xfrm>
                      <a:off x="0" y="0"/>
                      <a:ext cx="5273040" cy="7239000"/>
                    </a:xfrm>
                    <a:prstGeom prst="rect">
                      <a:avLst/>
                    </a:prstGeom>
                    <a:noFill/>
                  </pic:spPr>
                </pic:pic>
              </a:graphicData>
            </a:graphic>
          </wp:anchor>
        </w:drawing>
      </w:r>
    </w:p>
    <w:p w:rsidR="007321EA" w:rsidRDefault="007321EA" w:rsidP="007321EA">
      <w:pPr>
        <w:rPr>
          <w:b/>
          <w:bCs/>
          <w:szCs w:val="24"/>
        </w:rPr>
      </w:pPr>
      <w:r>
        <w:rPr>
          <w:b/>
          <w:noProof/>
        </w:rPr>
        <w:drawing>
          <wp:inline distT="0" distB="0" distL="0" distR="0">
            <wp:extent cx="5273040" cy="7239000"/>
            <wp:effectExtent l="19050" t="0" r="3810" b="0"/>
            <wp:docPr id="80" name="图片 154" descr="03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 descr="03 002"/>
                    <pic:cNvPicPr>
                      <a:picLocks noChangeAspect="1" noChangeArrowheads="1"/>
                    </pic:cNvPicPr>
                  </pic:nvPicPr>
                  <pic:blipFill>
                    <a:blip r:embed="rId124"/>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81" name="图片 155" descr="03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descr="03 003"/>
                    <pic:cNvPicPr>
                      <a:picLocks noChangeAspect="1" noChangeArrowheads="1"/>
                    </pic:cNvPicPr>
                  </pic:nvPicPr>
                  <pic:blipFill>
                    <a:blip r:embed="rId125"/>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82" name="图片 156" descr="03 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descr="03 004"/>
                    <pic:cNvPicPr>
                      <a:picLocks noChangeAspect="1" noChangeArrowheads="1"/>
                    </pic:cNvPicPr>
                  </pic:nvPicPr>
                  <pic:blipFill>
                    <a:blip r:embed="rId126"/>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83" name="图片 157" descr="03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 descr="03 005"/>
                    <pic:cNvPicPr>
                      <a:picLocks noChangeAspect="1" noChangeArrowheads="1"/>
                    </pic:cNvPicPr>
                  </pic:nvPicPr>
                  <pic:blipFill>
                    <a:blip r:embed="rId127"/>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84" name="图片 158" descr="03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 descr="03 006"/>
                    <pic:cNvPicPr>
                      <a:picLocks noChangeAspect="1" noChangeArrowheads="1"/>
                    </pic:cNvPicPr>
                  </pic:nvPicPr>
                  <pic:blipFill>
                    <a:blip r:embed="rId128"/>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85" name="图片 159" descr="03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 descr="03 007"/>
                    <pic:cNvPicPr>
                      <a:picLocks noChangeAspect="1" noChangeArrowheads="1"/>
                    </pic:cNvPicPr>
                  </pic:nvPicPr>
                  <pic:blipFill>
                    <a:blip r:embed="rId129"/>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86" name="图片 160" descr="03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 descr="03 008"/>
                    <pic:cNvPicPr>
                      <a:picLocks noChangeAspect="1" noChangeArrowheads="1"/>
                    </pic:cNvPicPr>
                  </pic:nvPicPr>
                  <pic:blipFill>
                    <a:blip r:embed="rId130"/>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87" name="图片 161" descr="03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 descr="03 009"/>
                    <pic:cNvPicPr>
                      <a:picLocks noChangeAspect="1" noChangeArrowheads="1"/>
                    </pic:cNvPicPr>
                  </pic:nvPicPr>
                  <pic:blipFill>
                    <a:blip r:embed="rId131"/>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88" name="图片 162" descr="03 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descr="03 010"/>
                    <pic:cNvPicPr>
                      <a:picLocks noChangeAspect="1" noChangeArrowheads="1"/>
                    </pic:cNvPicPr>
                  </pic:nvPicPr>
                  <pic:blipFill>
                    <a:blip r:embed="rId132"/>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89" name="图片 163" descr="03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 descr="03 011"/>
                    <pic:cNvPicPr>
                      <a:picLocks noChangeAspect="1" noChangeArrowheads="1"/>
                    </pic:cNvPicPr>
                  </pic:nvPicPr>
                  <pic:blipFill>
                    <a:blip r:embed="rId133"/>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90" name="图片 164" descr="03 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descr="03 012"/>
                    <pic:cNvPicPr>
                      <a:picLocks noChangeAspect="1" noChangeArrowheads="1"/>
                    </pic:cNvPicPr>
                  </pic:nvPicPr>
                  <pic:blipFill>
                    <a:blip r:embed="rId134"/>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91" name="图片 165" descr="03 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descr="03 013"/>
                    <pic:cNvPicPr>
                      <a:picLocks noChangeAspect="1" noChangeArrowheads="1"/>
                    </pic:cNvPicPr>
                  </pic:nvPicPr>
                  <pic:blipFill>
                    <a:blip r:embed="rId135"/>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92" name="图片 166" descr="03 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 descr="03 014"/>
                    <pic:cNvPicPr>
                      <a:picLocks noChangeAspect="1" noChangeArrowheads="1"/>
                    </pic:cNvPicPr>
                  </pic:nvPicPr>
                  <pic:blipFill>
                    <a:blip r:embed="rId136"/>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93" name="图片 167" descr="03 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 descr="03 015"/>
                    <pic:cNvPicPr>
                      <a:picLocks noChangeAspect="1" noChangeArrowheads="1"/>
                    </pic:cNvPicPr>
                  </pic:nvPicPr>
                  <pic:blipFill>
                    <a:blip r:embed="rId137"/>
                    <a:srcRect/>
                    <a:stretch>
                      <a:fillRect/>
                    </a:stretch>
                  </pic:blipFill>
                  <pic:spPr bwMode="auto">
                    <a:xfrm>
                      <a:off x="0" y="0"/>
                      <a:ext cx="5273040" cy="7239000"/>
                    </a:xfrm>
                    <a:prstGeom prst="rect">
                      <a:avLst/>
                    </a:prstGeom>
                    <a:noFill/>
                    <a:ln w="9525">
                      <a:noFill/>
                      <a:miter lim="800000"/>
                      <a:headEnd/>
                      <a:tailEnd/>
                    </a:ln>
                  </pic:spPr>
                </pic:pic>
              </a:graphicData>
            </a:graphic>
          </wp:inline>
        </w:drawing>
      </w:r>
      <w:r>
        <w:rPr>
          <w:b/>
          <w:noProof/>
        </w:rPr>
        <w:lastRenderedPageBreak/>
        <w:drawing>
          <wp:inline distT="0" distB="0" distL="0" distR="0">
            <wp:extent cx="5273040" cy="7239000"/>
            <wp:effectExtent l="19050" t="0" r="3810" b="0"/>
            <wp:docPr id="94" name="图片 168" descr="03 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 descr="03 016"/>
                    <pic:cNvPicPr>
                      <a:picLocks noChangeAspect="1" noChangeArrowheads="1"/>
                    </pic:cNvPicPr>
                  </pic:nvPicPr>
                  <pic:blipFill>
                    <a:blip r:embed="rId138"/>
                    <a:srcRect/>
                    <a:stretch>
                      <a:fillRect/>
                    </a:stretch>
                  </pic:blipFill>
                  <pic:spPr bwMode="auto">
                    <a:xfrm>
                      <a:off x="0" y="0"/>
                      <a:ext cx="5273040" cy="7239000"/>
                    </a:xfrm>
                    <a:prstGeom prst="rect">
                      <a:avLst/>
                    </a:prstGeom>
                    <a:noFill/>
                    <a:ln w="9525">
                      <a:noFill/>
                      <a:miter lim="800000"/>
                      <a:headEnd/>
                      <a:tailEnd/>
                    </a:ln>
                  </pic:spPr>
                </pic:pic>
              </a:graphicData>
            </a:graphic>
          </wp:inline>
        </w:drawing>
      </w:r>
    </w:p>
    <w:p w:rsidR="007321EA" w:rsidRDefault="007321EA" w:rsidP="007321EA">
      <w:pPr>
        <w:rPr>
          <w:rFonts w:ascii="Microsoft YaHei UI" w:eastAsia="Microsoft YaHei UI" w:hAnsi="Microsoft YaHei UI"/>
          <w:b/>
          <w:sz w:val="28"/>
          <w:szCs w:val="28"/>
        </w:rPr>
      </w:pPr>
    </w:p>
    <w:p w:rsidR="007321EA" w:rsidRDefault="007321EA" w:rsidP="007321EA">
      <w:pPr>
        <w:rPr>
          <w:rFonts w:ascii="Microsoft YaHei UI" w:eastAsia="Microsoft YaHei UI" w:hAnsi="Microsoft YaHei UI"/>
          <w:b/>
          <w:sz w:val="28"/>
          <w:szCs w:val="28"/>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b/>
          <w:bCs/>
          <w:sz w:val="24"/>
          <w:szCs w:val="28"/>
        </w:rPr>
      </w:pPr>
    </w:p>
    <w:p w:rsidR="007321EA" w:rsidRPr="0092304D" w:rsidRDefault="007321EA" w:rsidP="007321EA">
      <w:pPr>
        <w:autoSpaceDE w:val="0"/>
        <w:autoSpaceDN w:val="0"/>
        <w:adjustRightInd w:val="0"/>
        <w:spacing w:line="360" w:lineRule="auto"/>
        <w:jc w:val="center"/>
        <w:outlineLvl w:val="0"/>
        <w:rPr>
          <w:b/>
          <w:bCs/>
          <w:sz w:val="24"/>
          <w:szCs w:val="28"/>
        </w:rPr>
      </w:pPr>
    </w:p>
    <w:p w:rsidR="007321EA" w:rsidRDefault="007321EA" w:rsidP="007321EA">
      <w:pPr>
        <w:autoSpaceDE w:val="0"/>
        <w:autoSpaceDN w:val="0"/>
        <w:adjustRightInd w:val="0"/>
        <w:spacing w:line="360" w:lineRule="auto"/>
        <w:jc w:val="center"/>
        <w:outlineLvl w:val="0"/>
        <w:rPr>
          <w:b/>
          <w:bCs/>
          <w:sz w:val="24"/>
          <w:szCs w:val="28"/>
        </w:rPr>
      </w:pPr>
      <w:r>
        <w:rPr>
          <w:rFonts w:hint="eastAsia"/>
          <w:b/>
          <w:bCs/>
          <w:sz w:val="24"/>
          <w:szCs w:val="28"/>
        </w:rPr>
        <w:lastRenderedPageBreak/>
        <w:t>许昌市立医院物业管理验收报告</w:t>
      </w: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r>
        <w:rPr>
          <w:rFonts w:ascii="宋体" w:hAnsi="宋体"/>
          <w:b/>
          <w:noProof/>
          <w:color w:val="000000"/>
          <w:sz w:val="36"/>
          <w:szCs w:val="36"/>
        </w:rPr>
        <w:drawing>
          <wp:inline distT="0" distB="0" distL="0" distR="0">
            <wp:extent cx="5212080" cy="7200900"/>
            <wp:effectExtent l="19050" t="0" r="7620" b="0"/>
            <wp:docPr id="95" name="图片 48" descr="649955179981477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649955179981477295"/>
                    <pic:cNvPicPr>
                      <a:picLocks noChangeAspect="1" noChangeArrowheads="1"/>
                    </pic:cNvPicPr>
                  </pic:nvPicPr>
                  <pic:blipFill>
                    <a:blip r:embed="rId139"/>
                    <a:srcRect/>
                    <a:stretch>
                      <a:fillRect/>
                    </a:stretch>
                  </pic:blipFill>
                  <pic:spPr bwMode="auto">
                    <a:xfrm>
                      <a:off x="0" y="0"/>
                      <a:ext cx="5212080" cy="7200900"/>
                    </a:xfrm>
                    <a:prstGeom prst="rect">
                      <a:avLst/>
                    </a:prstGeom>
                    <a:noFill/>
                    <a:ln w="9525">
                      <a:noFill/>
                      <a:miter lim="800000"/>
                      <a:headEnd/>
                      <a:tailEnd/>
                    </a:ln>
                  </pic:spPr>
                </pic:pic>
              </a:graphicData>
            </a:graphic>
          </wp:inline>
        </w:drawing>
      </w:r>
    </w:p>
    <w:p w:rsidR="007321EA" w:rsidRPr="00FD56F0" w:rsidRDefault="007321EA" w:rsidP="007321EA"/>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Pr="00781C67"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Pr="00FD56F0" w:rsidRDefault="007321EA" w:rsidP="007321EA">
      <w:pPr>
        <w:autoSpaceDE w:val="0"/>
        <w:autoSpaceDN w:val="0"/>
        <w:adjustRightInd w:val="0"/>
        <w:spacing w:line="360" w:lineRule="auto"/>
        <w:jc w:val="center"/>
        <w:outlineLvl w:val="0"/>
        <w:rPr>
          <w:rFonts w:ascii="宋体" w:hAnsi="宋体"/>
          <w:b/>
          <w:bCs/>
          <w:color w:val="000000"/>
          <w:sz w:val="32"/>
          <w:szCs w:val="24"/>
        </w:rPr>
      </w:pPr>
      <w:r w:rsidRPr="00FD56F0">
        <w:rPr>
          <w:rFonts w:ascii="宋体" w:hAnsi="宋体" w:hint="eastAsia"/>
          <w:b/>
          <w:bCs/>
          <w:color w:val="000000"/>
          <w:sz w:val="32"/>
          <w:szCs w:val="24"/>
        </w:rPr>
        <w:lastRenderedPageBreak/>
        <w:t>4.5 售后服务方案</w:t>
      </w:r>
    </w:p>
    <w:p w:rsidR="007321EA" w:rsidRPr="0092304D" w:rsidRDefault="007321EA" w:rsidP="007321EA">
      <w:pPr>
        <w:adjustRightInd w:val="0"/>
        <w:snapToGrid w:val="0"/>
        <w:spacing w:line="360" w:lineRule="auto"/>
        <w:ind w:firstLineChars="200" w:firstLine="482"/>
        <w:rPr>
          <w:rFonts w:asciiTheme="minorEastAsia" w:hAnsiTheme="minorEastAsia" w:cs="宋体"/>
          <w:b/>
          <w:bCs/>
          <w:sz w:val="24"/>
        </w:rPr>
      </w:pPr>
      <w:r w:rsidRPr="0092304D">
        <w:rPr>
          <w:rFonts w:asciiTheme="minorEastAsia" w:hAnsiTheme="minorEastAsia" w:cs="宋体" w:hint="eastAsia"/>
          <w:b/>
          <w:bCs/>
          <w:sz w:val="24"/>
        </w:rPr>
        <w:t>一、服从采购单位的管理、监督及考核要求</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sz w:val="24"/>
        </w:rPr>
        <w:t>1、所派管理服务人员必须恪守职责，遵守采购人的各项规章制度，服从采购单位的管理。采购单位有权对管理服务人员进行具体的工作安排，并对工作进行监督检查，对不称职的管理服务人员采购单位有权要求调换。</w:t>
      </w:r>
    </w:p>
    <w:p w:rsidR="007321EA" w:rsidRPr="0092304D" w:rsidRDefault="007321EA" w:rsidP="007321EA">
      <w:pPr>
        <w:adjustRightInd w:val="0"/>
        <w:snapToGrid w:val="0"/>
        <w:spacing w:line="360" w:lineRule="auto"/>
        <w:ind w:firstLineChars="200" w:firstLine="480"/>
        <w:rPr>
          <w:rFonts w:asciiTheme="minorEastAsia" w:hAnsiTheme="minorEastAsia" w:cs="宋体"/>
          <w:sz w:val="24"/>
        </w:rPr>
      </w:pPr>
      <w:r w:rsidRPr="0092304D">
        <w:rPr>
          <w:rFonts w:asciiTheme="minorEastAsia" w:hAnsiTheme="minorEastAsia" w:cs="宋体" w:hint="eastAsia"/>
          <w:sz w:val="24"/>
        </w:rPr>
        <w:t>2、与采购单位沟通共同制定物业服务质量考核方法，定期对合同约定的服务内容及质量进行监督、考核。</w:t>
      </w:r>
    </w:p>
    <w:p w:rsidR="007321EA" w:rsidRPr="0092304D" w:rsidRDefault="007321EA" w:rsidP="007321EA">
      <w:pPr>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二、协调沟通办法</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1、通过拜访、来电来访、征求意见、放置意见箱与采购单位进行沟通。</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2、通过满意度调查问卷的形式向采购单位、办公单位及办事人员征询意见。</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3、定期回访，了解采购单位对物业管理工作的意见及需求，对于采纳的意见及时落实到位。</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4、通过与采购单位相关人员通过会议及交流等形式了解工作开展情况。</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5、物管项目负责人负责及时与采购单位沟通、协调，征求采购单位关于物业服务工作开展的方案及办法。</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6、项目负责人应当每季度至少与采购单位相关人员进行一次例行工作沟通会，会议的主要内容是向采购单位汇报一个季度的工作情况，解决需采购单位协助支持方能完成的问题等。 </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7、专题解决问题会议：</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在遇到需经后勤部门同意方能进行的工作时，项目负责人应申请召开专题会议，协商解决专项问题，制定问题解决方案。</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8、下列物业管理工作应当及时向采购单位申报，请求支持 </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a. 项目负责人制订了新的管理措施需要采购单位支持工作时；</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b. 其他需向采购单位请示、寻求支持的工作。</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9、下列情况出现时，项目经理应当及时报告采购单位：</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a.  新的物业管理法规颁布执行时；</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b.  所管理的物业发生重大事件时；</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c.主要管理人员与物管项目负责人有重大的工作分歧无法解决时；</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d.有重要的活动（包含但不限于创优迎检、上级领导视察、外来单位参观学</w:t>
      </w:r>
      <w:r w:rsidRPr="0092304D">
        <w:rPr>
          <w:rFonts w:asciiTheme="minorEastAsia" w:hAnsiTheme="minorEastAsia" w:hint="eastAsia"/>
          <w:sz w:val="24"/>
          <w:szCs w:val="24"/>
        </w:rPr>
        <w:lastRenderedPageBreak/>
        <w:t>习）时；</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10、项目负责人向采购单位申报工作、报告情况均应以书面形式送达，各类会议应有会议签到和会议记录等。</w:t>
      </w:r>
    </w:p>
    <w:p w:rsidR="007321EA" w:rsidRPr="0092304D" w:rsidRDefault="007321EA" w:rsidP="007321EA">
      <w:pPr>
        <w:spacing w:line="360" w:lineRule="auto"/>
        <w:ind w:firstLineChars="200" w:firstLine="482"/>
        <w:rPr>
          <w:rFonts w:asciiTheme="minorEastAsia" w:hAnsiTheme="minorEastAsia"/>
          <w:b/>
          <w:sz w:val="24"/>
          <w:szCs w:val="24"/>
        </w:rPr>
      </w:pPr>
      <w:r w:rsidRPr="0092304D">
        <w:rPr>
          <w:rFonts w:asciiTheme="minorEastAsia" w:hAnsiTheme="minorEastAsia" w:hint="eastAsia"/>
          <w:b/>
          <w:sz w:val="24"/>
          <w:szCs w:val="24"/>
        </w:rPr>
        <w:t>三、与采购单位配合协调工作承诺</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1、严格履行合同内容对各项服务工作各项要求，在实际工作中采取相应措施。</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2、承接时及时编制具体的实施服务方案，请采购单位审批，经审批同意后方可实施。</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3、各种整改措施、建议及时向采购单位提交材料，得到审批后实施。</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4、及时邀请采购单位对服务过程中的标准与质量进行监督，并服从采纳采购单位提出的意见和建议，严格按照合同约定履行职责。</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5、对服务过程中出现的特殊情况，及时与采购单位进行商讨并提出诚恳的意见，征得采购单位同意后方可实施。</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6、服务过程中积极与采购单位沟通，及时采纳采购单位意见，做到沟通无障碍。</w:t>
      </w:r>
    </w:p>
    <w:p w:rsidR="007321EA" w:rsidRPr="0092304D" w:rsidRDefault="007321EA" w:rsidP="007321EA">
      <w:pPr>
        <w:spacing w:line="360" w:lineRule="auto"/>
        <w:ind w:firstLineChars="200" w:firstLine="480"/>
        <w:rPr>
          <w:rFonts w:asciiTheme="minorEastAsia" w:hAnsiTheme="minorEastAsia"/>
          <w:sz w:val="24"/>
          <w:szCs w:val="24"/>
        </w:rPr>
      </w:pPr>
      <w:r w:rsidRPr="0092304D">
        <w:rPr>
          <w:rFonts w:asciiTheme="minorEastAsia" w:hAnsiTheme="minorEastAsia" w:hint="eastAsia"/>
          <w:sz w:val="24"/>
          <w:szCs w:val="24"/>
        </w:rPr>
        <w:t>7、遵守国家和地方有关法令和规定，诚信经营，诚心服务，诚意合作，达到共赢，提升双方的利益与信誉。</w:t>
      </w:r>
    </w:p>
    <w:p w:rsidR="007321EA" w:rsidRPr="0092304D" w:rsidRDefault="007321EA" w:rsidP="007321EA">
      <w:pPr>
        <w:adjustRightInd w:val="0"/>
        <w:snapToGrid w:val="0"/>
        <w:spacing w:line="360" w:lineRule="auto"/>
        <w:ind w:firstLineChars="200" w:firstLine="482"/>
        <w:rPr>
          <w:rFonts w:asciiTheme="minorEastAsia" w:hAnsiTheme="minorEastAsia" w:cs="宋体"/>
          <w:b/>
          <w:color w:val="000000" w:themeColor="text1"/>
          <w:sz w:val="24"/>
          <w:szCs w:val="24"/>
        </w:rPr>
      </w:pPr>
      <w:r w:rsidRPr="0092304D">
        <w:rPr>
          <w:rFonts w:asciiTheme="minorEastAsia" w:hAnsiTheme="minorEastAsia" w:cs="宋体" w:hint="eastAsia"/>
          <w:b/>
          <w:color w:val="000000" w:themeColor="text1"/>
          <w:sz w:val="24"/>
          <w:szCs w:val="24"/>
        </w:rPr>
        <w:t>四、协助采购单位做好文明城复检、重大活动开展等事情。</w:t>
      </w:r>
    </w:p>
    <w:p w:rsidR="007321EA" w:rsidRPr="0092304D" w:rsidRDefault="007321EA" w:rsidP="007321EA">
      <w:pPr>
        <w:adjustRightInd w:val="0"/>
        <w:snapToGrid w:val="0"/>
        <w:spacing w:line="360" w:lineRule="auto"/>
        <w:ind w:firstLineChars="200" w:firstLine="482"/>
        <w:rPr>
          <w:rFonts w:asciiTheme="minorEastAsia" w:hAnsiTheme="minorEastAsia" w:cs="宋体"/>
          <w:color w:val="000000" w:themeColor="text1"/>
          <w:sz w:val="24"/>
          <w:szCs w:val="24"/>
        </w:rPr>
      </w:pPr>
      <w:r w:rsidRPr="0092304D">
        <w:rPr>
          <w:rFonts w:asciiTheme="minorEastAsia" w:hAnsiTheme="minorEastAsia" w:cs="宋体" w:hint="eastAsia"/>
          <w:b/>
          <w:color w:val="000000" w:themeColor="text1"/>
          <w:sz w:val="24"/>
          <w:szCs w:val="24"/>
        </w:rPr>
        <w:t>五、禁烟、控烟工作实施方案</w:t>
      </w:r>
    </w:p>
    <w:p w:rsidR="007321EA" w:rsidRPr="0092304D" w:rsidRDefault="007321EA" w:rsidP="007321EA">
      <w:pPr>
        <w:pStyle w:val="af5"/>
        <w:widowControl/>
        <w:shd w:val="clear" w:color="auto" w:fill="FFFFFF"/>
        <w:spacing w:line="360" w:lineRule="auto"/>
        <w:ind w:firstLine="420"/>
        <w:contextualSpacing/>
        <w:jc w:val="left"/>
        <w:rPr>
          <w:rFonts w:asciiTheme="minorEastAsia" w:eastAsiaTheme="minorEastAsia" w:hAnsiTheme="minorEastAsia" w:cs="宋体"/>
          <w:color w:val="000000" w:themeColor="text1"/>
          <w:kern w:val="0"/>
          <w:lang w:eastAsia="hi-IN" w:bidi="hi-IN"/>
        </w:rPr>
      </w:pPr>
      <w:r w:rsidRPr="0092304D">
        <w:rPr>
          <w:rFonts w:asciiTheme="minorEastAsia" w:eastAsiaTheme="minorEastAsia" w:hAnsiTheme="minorEastAsia" w:cs="宋体" w:hint="eastAsia"/>
          <w:color w:val="000000" w:themeColor="text1"/>
          <w:kern w:val="0"/>
          <w:lang w:eastAsia="hi-IN" w:bidi="hi-IN"/>
        </w:rPr>
        <w:t>为加强精神文明建设,我公司将把国家质检中心龙兴路办公区物业管理</w:t>
      </w:r>
      <w:r w:rsidRPr="0092304D">
        <w:rPr>
          <w:rFonts w:asciiTheme="minorEastAsia" w:eastAsiaTheme="minorEastAsia" w:hAnsiTheme="minorEastAsia" w:cs="宋体" w:hint="eastAsia"/>
          <w:color w:val="000000" w:themeColor="text1"/>
        </w:rPr>
        <w:t>公共区域建设成为无烟办公区, 营造良好的办公和办事环境, 根据大楼项目特点，为人员密集场所，为提倡禁烟、控烟，营造良好办公办事环境，特制本实施方案.</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1、 创建无烟办公区的目的</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(一) 为办公人员和办事人员创造健康良好的办公和办事环境。</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(二)提高办公人员及办事人员戒烟意识,掌握戒烟方法和技巧,保护办公人员及办事人员的身体健康.</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(三) 完善控烟制度, 建立科学的控烟模式, 推动大楼控烟工作持续开展。</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2、 实施步骤及办法</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(一) 成立创建无烟项目领导小组, 制定禁烟、 控烟实施方案, 做好禁烟、 控烟的宣传发动工作。</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lastRenderedPageBreak/>
        <w:t>(二) 工作人员及办事人员不得在禁烟区域吸烟、 不给他人递烟、 不接受他人敬烟, 不在禁烟区内摆放烟缸烟具, 主动劝阻吸烟者。</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(三) 组织物业服务中心全体员工认真学习相关文件及书籍, 提高对禁烟、 控烟的认识, 人人参与禁烟、控烟活动, 自觉抵制烟害, 创造良好的禁烟、 控烟氛围。</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(四) 建立健康教育专栏, 介绍吸烟对健康的危害及对社会的不良影响。</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(五)在大厅、电梯轿厢、休息区等公共场所设立醒目的控烟标识，工作人员在工作时间内主动劝阻吸烟者。</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(六) 通过培训, 使公司员工掌握控烟知识、方法和技巧,对吸烟者提供简短的劝阻指导。</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3、强化监督, 严格奖惩</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(一)任何人均有权制止吸烟行为。</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二)按照“谁主管谁负责”的原则,设立控烟监督员。各部门负责人作为控烟监督员负责本部门人员的禁烟管理工作;公司员工作为控烟监督员负责禁烟管理工作。任何人均可以对公共区域吸烟行为予以劝阻和制止,发现公司员工在公共区域吸烟或摆放烟缸烟具,给予通报批评:发现员工在物业区域禁烟区吸烟或摆放烟缸烟具,发现1次罚款50元并通报批评,发现3次及以上取消当年评选先进工作者的资格</w:t>
      </w:r>
      <w:r w:rsidRPr="0092304D">
        <w:rPr>
          <w:rFonts w:asciiTheme="minorEastAsia" w:hAnsiTheme="minorEastAsia" w:cs="宋体" w:hint="eastAsia"/>
          <w:b/>
          <w:color w:val="000000" w:themeColor="text1"/>
          <w:sz w:val="24"/>
          <w:szCs w:val="24"/>
        </w:rPr>
        <w:t>。</w:t>
      </w:r>
    </w:p>
    <w:p w:rsidR="007321EA" w:rsidRPr="0092304D" w:rsidRDefault="007321EA" w:rsidP="007321EA">
      <w:pPr>
        <w:adjustRightInd w:val="0"/>
        <w:snapToGrid w:val="0"/>
        <w:spacing w:line="360" w:lineRule="auto"/>
        <w:ind w:firstLineChars="200" w:firstLine="480"/>
        <w:rPr>
          <w:rFonts w:asciiTheme="minorEastAsia" w:hAnsiTheme="minorEastAsia" w:cs="宋体"/>
          <w:color w:val="000000" w:themeColor="text1"/>
          <w:sz w:val="24"/>
          <w:szCs w:val="24"/>
        </w:rPr>
      </w:pPr>
      <w:r w:rsidRPr="0092304D">
        <w:rPr>
          <w:rFonts w:asciiTheme="minorEastAsia" w:hAnsiTheme="minorEastAsia" w:cs="宋体" w:hint="eastAsia"/>
          <w:color w:val="000000" w:themeColor="text1"/>
          <w:sz w:val="24"/>
          <w:szCs w:val="24"/>
        </w:rPr>
        <w:t>（三）办公人员及外来人员的禁烟工作， 由责任区人员负责， 公司员工应及时劝阻吸烟者，倡导文明用语，必要时可以报请保安人员协助吸烟者请出禁烟区。</w:t>
      </w:r>
    </w:p>
    <w:p w:rsidR="007321EA" w:rsidRPr="0092304D" w:rsidRDefault="007321EA" w:rsidP="007321EA">
      <w:pPr>
        <w:spacing w:line="360" w:lineRule="auto"/>
        <w:ind w:firstLine="561"/>
        <w:rPr>
          <w:rFonts w:asciiTheme="minorEastAsia" w:hAnsiTheme="minorEastAsia" w:cs="宋体"/>
          <w:b/>
          <w:sz w:val="24"/>
          <w:szCs w:val="36"/>
        </w:rPr>
      </w:pPr>
      <w:r w:rsidRPr="0092304D">
        <w:rPr>
          <w:rFonts w:asciiTheme="minorEastAsia" w:hAnsiTheme="minorEastAsia" w:cs="宋体" w:hint="eastAsia"/>
          <w:b/>
          <w:color w:val="000000" w:themeColor="text1"/>
          <w:sz w:val="24"/>
          <w:szCs w:val="24"/>
        </w:rPr>
        <w:t>六、</w:t>
      </w:r>
      <w:r w:rsidRPr="0092304D">
        <w:rPr>
          <w:rFonts w:asciiTheme="minorEastAsia" w:hAnsiTheme="minorEastAsia" w:cs="宋体" w:hint="eastAsia"/>
          <w:b/>
          <w:sz w:val="24"/>
          <w:szCs w:val="36"/>
        </w:rPr>
        <w:t>环保和资源节约措施</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sz w:val="24"/>
          <w:szCs w:val="36"/>
        </w:rPr>
        <w:t>我公司为响应国家号召</w:t>
      </w:r>
      <w:r w:rsidRPr="0092304D">
        <w:rPr>
          <w:rFonts w:asciiTheme="minorEastAsia" w:hAnsiTheme="minorEastAsia" w:cs="宋体" w:hint="eastAsia"/>
          <w:sz w:val="24"/>
          <w:szCs w:val="36"/>
        </w:rPr>
        <w:t>，</w:t>
      </w:r>
      <w:r w:rsidRPr="0092304D">
        <w:rPr>
          <w:rFonts w:asciiTheme="minorEastAsia" w:hAnsiTheme="minorEastAsia" w:cs="宋体"/>
          <w:sz w:val="24"/>
          <w:szCs w:val="36"/>
        </w:rPr>
        <w:t>在各项设施设备安全</w:t>
      </w:r>
      <w:r w:rsidRPr="0092304D">
        <w:rPr>
          <w:rFonts w:asciiTheme="minorEastAsia" w:hAnsiTheme="minorEastAsia" w:cs="宋体" w:hint="eastAsia"/>
          <w:sz w:val="24"/>
          <w:szCs w:val="36"/>
        </w:rPr>
        <w:t>、</w:t>
      </w:r>
      <w:r w:rsidRPr="0092304D">
        <w:rPr>
          <w:rFonts w:asciiTheme="minorEastAsia" w:hAnsiTheme="minorEastAsia" w:cs="宋体"/>
          <w:sz w:val="24"/>
          <w:szCs w:val="36"/>
        </w:rPr>
        <w:t>经济运行的同时</w:t>
      </w:r>
      <w:r w:rsidRPr="0092304D">
        <w:rPr>
          <w:rFonts w:asciiTheme="minorEastAsia" w:hAnsiTheme="minorEastAsia" w:cs="宋体" w:hint="eastAsia"/>
          <w:sz w:val="24"/>
          <w:szCs w:val="36"/>
        </w:rPr>
        <w:t>，</w:t>
      </w:r>
      <w:r w:rsidRPr="0092304D">
        <w:rPr>
          <w:rFonts w:asciiTheme="minorEastAsia" w:hAnsiTheme="minorEastAsia" w:cs="宋体"/>
          <w:sz w:val="24"/>
          <w:szCs w:val="36"/>
        </w:rPr>
        <w:t>协助采购单位开展创建资源节约型机关活动</w:t>
      </w:r>
      <w:r w:rsidRPr="0092304D">
        <w:rPr>
          <w:rFonts w:asciiTheme="minorEastAsia" w:hAnsiTheme="minorEastAsia" w:cs="宋体" w:hint="eastAsia"/>
          <w:sz w:val="24"/>
          <w:szCs w:val="36"/>
        </w:rPr>
        <w:t>，</w:t>
      </w:r>
      <w:r w:rsidRPr="0092304D">
        <w:rPr>
          <w:rFonts w:asciiTheme="minorEastAsia" w:hAnsiTheme="minorEastAsia" w:cs="宋体"/>
          <w:sz w:val="24"/>
          <w:szCs w:val="36"/>
        </w:rPr>
        <w:t>实现资产的保值增值</w:t>
      </w:r>
      <w:r w:rsidRPr="0092304D">
        <w:rPr>
          <w:rFonts w:asciiTheme="minorEastAsia" w:hAnsiTheme="minorEastAsia" w:cs="宋体" w:hint="eastAsia"/>
          <w:sz w:val="24"/>
          <w:szCs w:val="36"/>
        </w:rPr>
        <w:t>，</w:t>
      </w:r>
      <w:r w:rsidRPr="0092304D">
        <w:rPr>
          <w:rFonts w:asciiTheme="minorEastAsia" w:hAnsiTheme="minorEastAsia" w:cs="宋体"/>
          <w:sz w:val="24"/>
          <w:szCs w:val="36"/>
        </w:rPr>
        <w:t>具体措施如下</w:t>
      </w:r>
      <w:r w:rsidRPr="0092304D">
        <w:rPr>
          <w:rFonts w:asciiTheme="minorEastAsia" w:hAnsiTheme="minorEastAsia" w:cs="宋体" w:hint="eastAsia"/>
          <w:sz w:val="24"/>
          <w:szCs w:val="36"/>
        </w:rPr>
        <w:t>：</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（一）物业办公水电能耗</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1、办公室照明灯具使用</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在开关处张贴“人走关灯”的标识，下班后关闭照明灯具。</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连续照明在2个小时（含2个小时）以上的地方，采用节能灯照明。</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阴天、雨天、雪天等室内采光效果不好的天气下，才需要开启室内照明灯具。在室内采光效果良好的情况下，不得开启室内照明灯具。</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lastRenderedPageBreak/>
        <w:t>2、办公设备使用</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在办公设备处张贴“人走关闭”的标识。</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外出办事、休息日等长时间不使用办公设备时，应关闭办公设备的电源开关，拔下电源插座。</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3、空调使用</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夏季室外温度达到30摄氏度（含30摄氏度）时，办公室内可以开启空调。使用空调时，应关好门窗。空调开启时间为上午9：30-11：30，下午14：00-16：00；使用时间严格控制在4小时之内（含4小时）。空调制冷温度设定在27摄氏度（含27摄氏度）以上。</w:t>
      </w:r>
    </w:p>
    <w:p w:rsidR="007321EA" w:rsidRPr="0092304D" w:rsidRDefault="007321EA" w:rsidP="007321EA">
      <w:pPr>
        <w:spacing w:line="360" w:lineRule="auto"/>
        <w:ind w:firstLineChars="200" w:firstLine="480"/>
        <w:rPr>
          <w:rFonts w:asciiTheme="minorEastAsia" w:hAnsiTheme="minorEastAsia" w:cs="宋体"/>
          <w:sz w:val="24"/>
          <w:szCs w:val="36"/>
        </w:rPr>
      </w:pPr>
      <w:r w:rsidRPr="0092304D">
        <w:rPr>
          <w:rFonts w:asciiTheme="minorEastAsia" w:hAnsiTheme="minorEastAsia" w:cs="宋体" w:hint="eastAsia"/>
          <w:sz w:val="24"/>
          <w:szCs w:val="36"/>
        </w:rPr>
        <w:t>4、冬季在有正常供暖的情况下，禁止在办公室内使用电暖气等大功率热能设备。每年供暖前及供暖结束后，禁止在办公室内使用电暖气等大功率热能设备。</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5、卫生间用水、用电</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办公区域卫生间开关和水龙头处，张贴“人走关闭”的标识。</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卫生间采用节能灯具与节水设备，如节能灯、节水水箱与水龙头。</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（二）办公楼室内公共照明设施运行能耗</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1、室内公共照明应使用声光控方式进行控制。</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2、地下室照明在保证正常照明的情况下，适当减少灯的数量或是有选择的在部分区域使用功率小的灯。</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3、对室内公共照明安装计量设备，计量用电情况。</w:t>
      </w:r>
    </w:p>
    <w:p w:rsidR="007321EA" w:rsidRPr="0092304D" w:rsidRDefault="007321EA" w:rsidP="007321EA">
      <w:pPr>
        <w:spacing w:line="360" w:lineRule="auto"/>
        <w:ind w:firstLineChars="150" w:firstLine="360"/>
        <w:rPr>
          <w:rFonts w:asciiTheme="minorEastAsia" w:hAnsiTheme="minorEastAsia" w:cs="宋体"/>
          <w:sz w:val="24"/>
          <w:szCs w:val="36"/>
        </w:rPr>
      </w:pPr>
      <w:r w:rsidRPr="0092304D">
        <w:rPr>
          <w:rFonts w:asciiTheme="minorEastAsia" w:hAnsiTheme="minorEastAsia" w:cs="宋体" w:hint="eastAsia"/>
          <w:sz w:val="24"/>
          <w:szCs w:val="36"/>
        </w:rPr>
        <w:t>（三）办公楼日常室外公共照明设施运行能耗</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1、维修部依据项目所处阶段，根据计划时间表，制定室外公共照明每月开启关闭时间表，报物业服务中心经理及采购单位审核后，由专业主管指定专人具体执行。具体执行如下：</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（1）项目正常运行阶段</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制定并执行室外照明运行时间表</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备注：如遇到雨、雪、雾等天气影响室外能见度，可适当提前开启小区照明设备或是延长照明时间。</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2、办公楼内其他常用照明设施，维修部主管也要指定专人制定严格运行时间表，由专业主管组织专人执行。</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（四）电梯运行能耗</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lastRenderedPageBreak/>
        <w:t>电梯设备间养护、巡查时，工作完毕后关闭照明灯具。</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如分区电梯，可采取下列措施控制用电能耗：每个区除留一台值班电梯24小时运行外，其他所有客梯8:00-20:00开放使用，晚上20:00-第二天早上8:00关闭，避免电梯在非办公时间有人外招反复启停造成能源浪费。</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 xml:space="preserve">夏季室外温度达到30℃（含30℃）时，才可以使用空调。空调温度设定及使用月份要依据下表并结合实际情况执行。  </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备注：空调具体运行时间依据办公楼的实际情况，由维修部主管具体安排，专业主管负责执行。</w:t>
      </w:r>
    </w:p>
    <w:p w:rsidR="007321EA" w:rsidRPr="0092304D" w:rsidRDefault="007321EA" w:rsidP="007321EA">
      <w:pPr>
        <w:spacing w:line="360" w:lineRule="auto"/>
        <w:ind w:firstLineChars="150" w:firstLine="360"/>
        <w:rPr>
          <w:rFonts w:asciiTheme="minorEastAsia" w:hAnsiTheme="minorEastAsia" w:cs="宋体"/>
          <w:sz w:val="24"/>
          <w:szCs w:val="36"/>
        </w:rPr>
      </w:pPr>
      <w:r w:rsidRPr="0092304D">
        <w:rPr>
          <w:rFonts w:asciiTheme="minorEastAsia" w:hAnsiTheme="minorEastAsia" w:cs="宋体" w:hint="eastAsia"/>
          <w:sz w:val="24"/>
          <w:szCs w:val="36"/>
        </w:rPr>
        <w:t>（五）地下车库照明设施运行能耗</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1、根据实际情况，以达到不影响照明为依据，开启照明设备。</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2、部分设置采光井的区域，如果采光效果较好且视线清楚，可以适当延迟开启或提前关闭此区域的照明灯具。</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3、部分未设置采光井且已经使用的区域必须开启照明设施。</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4、未投入使用的区域，除检修维护等特殊情况下需要开启照明设施，其他情况下应关闭照明设施。</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5、连续照明时间达4小时以上时，应使用LED节能灯具。</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（六）供水（消防）泵房、供暖泵房运行能耗</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在开关处张贴“人走关灯”的标识，长时间照明应使用节能灯。禁止泵房内照明设备24小时运行。</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（七）水系景观、景观照明运行能耗</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水系景观（含喷泉、人造瀑布等）、景观照明（各类地灯、水灯等）的开启要制定严格的运行时间表，按照时间表运行，并指定专人执行。禁止24小时运行。具体执行如下：</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1、项目正常运行阶段</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 xml:space="preserve">水系景观、景观照明除重要节日、活动及检修维护等情况下，日常时间不得开启运行。重要节日（如元旦、春节、五一、国庆等）开启原则上按规定时间执行： </w:t>
      </w:r>
    </w:p>
    <w:p w:rsidR="007321EA" w:rsidRPr="0092304D" w:rsidRDefault="007321EA" w:rsidP="007321EA">
      <w:pPr>
        <w:spacing w:line="360" w:lineRule="auto"/>
        <w:ind w:firstLineChars="250" w:firstLine="600"/>
        <w:rPr>
          <w:rFonts w:asciiTheme="minorEastAsia" w:hAnsiTheme="minorEastAsia" w:cs="宋体"/>
          <w:sz w:val="24"/>
          <w:szCs w:val="36"/>
        </w:rPr>
      </w:pPr>
      <w:r w:rsidRPr="0092304D">
        <w:rPr>
          <w:rFonts w:asciiTheme="minorEastAsia" w:hAnsiTheme="minorEastAsia" w:cs="宋体" w:hint="eastAsia"/>
          <w:sz w:val="24"/>
          <w:szCs w:val="36"/>
        </w:rPr>
        <w:t>2、水系景观、景观照明等开启后，禁止24小时运行，由维修主管依照运行表制定具体运行计划，经物业总经理审核后执行。</w:t>
      </w:r>
    </w:p>
    <w:p w:rsidR="007321EA" w:rsidRPr="0092304D" w:rsidRDefault="007321EA" w:rsidP="007321EA">
      <w:pPr>
        <w:spacing w:line="360" w:lineRule="auto"/>
        <w:ind w:firstLineChars="200" w:firstLine="480"/>
        <w:rPr>
          <w:rFonts w:asciiTheme="minorEastAsia" w:hAnsiTheme="minorEastAsia" w:cs="宋体"/>
          <w:sz w:val="24"/>
          <w:szCs w:val="36"/>
        </w:rPr>
      </w:pPr>
      <w:r w:rsidRPr="0092304D">
        <w:rPr>
          <w:rFonts w:asciiTheme="minorEastAsia" w:hAnsiTheme="minorEastAsia" w:cs="宋体" w:hint="eastAsia"/>
          <w:sz w:val="24"/>
          <w:szCs w:val="36"/>
        </w:rPr>
        <w:t>（八）节日亮化用电能耗</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lastRenderedPageBreak/>
        <w:t>1、节日亮化使用灯具应本着美化、亮化环境、用电节约的原则，选择装饰灯具。</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2、节日亮化应结合办公楼内景观、照明设施进行。</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3、维修部制定严格的运行时间表，指定专人执行，禁止24小时运行。具体运行如下：</w:t>
      </w:r>
    </w:p>
    <w:p w:rsidR="007321EA" w:rsidRPr="0092304D" w:rsidRDefault="007321EA" w:rsidP="007321EA">
      <w:pPr>
        <w:spacing w:line="360" w:lineRule="auto"/>
        <w:ind w:firstLineChars="283" w:firstLine="679"/>
        <w:rPr>
          <w:rFonts w:asciiTheme="minorEastAsia" w:hAnsiTheme="minorEastAsia" w:cs="宋体"/>
          <w:sz w:val="24"/>
          <w:szCs w:val="36"/>
        </w:rPr>
      </w:pPr>
      <w:r w:rsidRPr="0092304D">
        <w:rPr>
          <w:rFonts w:asciiTheme="minorEastAsia" w:hAnsiTheme="minorEastAsia" w:cs="宋体" w:hint="eastAsia"/>
          <w:sz w:val="24"/>
          <w:szCs w:val="36"/>
        </w:rPr>
        <w:t>备注：因节日不同，亮化可依据需要进行开启运行和关闭，一般运行时间不得超过8个小时，并与办公楼照明设施相辅使用。</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4、水系景观、景观照明开启后，禁止24小时运行，由维修主管依照上述运行表制定具体运行计划，经物业经理审核后执行。</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（九）计量设备安装</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办公楼内涉及水电能耗的设备设施，在条件允许的情况下，均应安装计量设备，进行水电能耗统计。计量设备的作用：</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1、对能源消耗进行计量，为大厦能源消耗测算提供数字依据。</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2、为节能降耗提供数据依据，验证节能降耗措施是否有效。</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（十）监督检查</w:t>
      </w:r>
    </w:p>
    <w:p w:rsidR="007321EA" w:rsidRPr="0092304D" w:rsidRDefault="007321EA" w:rsidP="007321EA">
      <w:pPr>
        <w:spacing w:line="360" w:lineRule="auto"/>
        <w:ind w:firstLineChars="232" w:firstLine="557"/>
        <w:rPr>
          <w:rFonts w:asciiTheme="minorEastAsia" w:hAnsiTheme="minorEastAsia" w:cs="宋体"/>
          <w:sz w:val="24"/>
          <w:szCs w:val="36"/>
        </w:rPr>
      </w:pPr>
      <w:r w:rsidRPr="0092304D">
        <w:rPr>
          <w:rFonts w:asciiTheme="minorEastAsia" w:hAnsiTheme="minorEastAsia" w:cs="宋体" w:hint="eastAsia"/>
          <w:sz w:val="24"/>
          <w:szCs w:val="36"/>
        </w:rPr>
        <w:t>1、行政部每周对办公区域照明及办公设备等用电设备的使用情况进行监督、检查。</w:t>
      </w:r>
    </w:p>
    <w:p w:rsidR="007321EA" w:rsidRPr="0092304D" w:rsidRDefault="007321EA" w:rsidP="007321EA">
      <w:pPr>
        <w:spacing w:line="360" w:lineRule="auto"/>
        <w:ind w:firstLine="561"/>
        <w:rPr>
          <w:rFonts w:asciiTheme="minorEastAsia" w:hAnsiTheme="minorEastAsia" w:cs="宋体"/>
          <w:sz w:val="24"/>
          <w:szCs w:val="36"/>
        </w:rPr>
      </w:pPr>
      <w:r w:rsidRPr="0092304D">
        <w:rPr>
          <w:rFonts w:asciiTheme="minorEastAsia" w:hAnsiTheme="minorEastAsia" w:cs="宋体" w:hint="eastAsia"/>
          <w:sz w:val="24"/>
          <w:szCs w:val="36"/>
        </w:rPr>
        <w:t>2、办公室负责每半年组织一次全公司范围内的节能降耗教育活动；各部门负责每季度组织一次内部的全员节能降耗教育活动；从上至下的引导、树立员工节能意识，形成节约就是效益的风气。</w:t>
      </w:r>
    </w:p>
    <w:p w:rsidR="007321EA" w:rsidRPr="0092304D" w:rsidRDefault="007321EA" w:rsidP="007321EA">
      <w:pPr>
        <w:adjustRightInd w:val="0"/>
        <w:snapToGrid w:val="0"/>
        <w:spacing w:line="360" w:lineRule="auto"/>
        <w:ind w:firstLineChars="200" w:firstLine="482"/>
        <w:rPr>
          <w:rFonts w:asciiTheme="minorEastAsia" w:hAnsiTheme="minorEastAsia" w:cs="宋体"/>
          <w:b/>
          <w:color w:val="000000" w:themeColor="text1"/>
          <w:sz w:val="24"/>
          <w:szCs w:val="24"/>
        </w:rPr>
      </w:pPr>
      <w:r w:rsidRPr="0092304D">
        <w:rPr>
          <w:rFonts w:asciiTheme="minorEastAsia" w:hAnsiTheme="minorEastAsia" w:cs="宋体" w:hint="eastAsia"/>
          <w:b/>
          <w:color w:val="000000"/>
          <w:sz w:val="24"/>
          <w:szCs w:val="24"/>
        </w:rPr>
        <w:t>七、服务承诺</w:t>
      </w:r>
    </w:p>
    <w:p w:rsidR="007321EA" w:rsidRPr="0092304D" w:rsidRDefault="007321EA" w:rsidP="007321EA">
      <w:pPr>
        <w:pStyle w:val="20"/>
        <w:spacing w:line="360" w:lineRule="auto"/>
        <w:rPr>
          <w:rFonts w:asciiTheme="minorEastAsia" w:eastAsiaTheme="minorEastAsia" w:hAnsiTheme="minorEastAsia" w:cs="宋体"/>
          <w:color w:val="000000"/>
          <w:sz w:val="24"/>
        </w:rPr>
      </w:pPr>
      <w:r w:rsidRPr="0092304D">
        <w:rPr>
          <w:rFonts w:asciiTheme="minorEastAsia" w:eastAsiaTheme="minorEastAsia" w:hAnsiTheme="minorEastAsia" w:cs="宋体" w:hint="eastAsia"/>
          <w:color w:val="000000"/>
          <w:sz w:val="24"/>
        </w:rPr>
        <w:t xml:space="preserve">    我公司一向注重服务，为此，我公司将以“全心全意”的服务理念，竭诚为采购单位服务。结合项目的特点和要求及我公司的自身条件和实力，我们完全响应采购单位的招标要求的全部内容并做出如下具体服务承诺：</w:t>
      </w:r>
    </w:p>
    <w:p w:rsidR="007321EA" w:rsidRPr="0092304D" w:rsidRDefault="007321EA" w:rsidP="007321EA">
      <w:pPr>
        <w:pStyle w:val="20"/>
        <w:spacing w:line="360" w:lineRule="auto"/>
        <w:rPr>
          <w:rFonts w:asciiTheme="minorEastAsia" w:eastAsiaTheme="minorEastAsia" w:hAnsiTheme="minorEastAsia" w:cs="宋体"/>
          <w:color w:val="000000"/>
          <w:sz w:val="24"/>
        </w:rPr>
      </w:pPr>
      <w:r w:rsidRPr="0092304D">
        <w:rPr>
          <w:rFonts w:asciiTheme="minorEastAsia" w:eastAsiaTheme="minorEastAsia" w:hAnsiTheme="minorEastAsia" w:cs="宋体" w:hint="eastAsia"/>
          <w:color w:val="000000"/>
          <w:sz w:val="24"/>
        </w:rPr>
        <w:t xml:space="preserve">     1、追求完美，全程服务</w:t>
      </w:r>
    </w:p>
    <w:p w:rsidR="007321EA" w:rsidRPr="0092304D" w:rsidRDefault="007321EA" w:rsidP="007321EA">
      <w:pPr>
        <w:pStyle w:val="20"/>
        <w:spacing w:line="360" w:lineRule="auto"/>
        <w:ind w:firstLine="560"/>
        <w:rPr>
          <w:rFonts w:asciiTheme="minorEastAsia" w:eastAsiaTheme="minorEastAsia" w:hAnsiTheme="minorEastAsia" w:cs="宋体"/>
          <w:color w:val="000000"/>
          <w:sz w:val="24"/>
        </w:rPr>
      </w:pPr>
      <w:r w:rsidRPr="0092304D">
        <w:rPr>
          <w:rFonts w:asciiTheme="minorEastAsia" w:eastAsiaTheme="minorEastAsia" w:hAnsiTheme="minorEastAsia" w:cs="宋体" w:hint="eastAsia"/>
          <w:color w:val="000000"/>
          <w:sz w:val="24"/>
        </w:rPr>
        <w:t>我们时刻要求全体员工必须视采购单位及办事人员为“上帝”，想采购单位及办事人员之所想，办采购单位急需之事，做好物业服务保障工作，充分体现“精诚精细、精彩生活”的服务理念，切实把精细的服务理念贯彻始终，做到让采购单位满意。</w:t>
      </w:r>
    </w:p>
    <w:p w:rsidR="007321EA" w:rsidRPr="0092304D" w:rsidRDefault="007321EA" w:rsidP="007321EA">
      <w:pPr>
        <w:pStyle w:val="20"/>
        <w:numPr>
          <w:ilvl w:val="0"/>
          <w:numId w:val="64"/>
        </w:numPr>
        <w:spacing w:line="360" w:lineRule="auto"/>
        <w:ind w:firstLine="560"/>
        <w:rPr>
          <w:rFonts w:asciiTheme="minorEastAsia" w:eastAsiaTheme="minorEastAsia" w:hAnsiTheme="minorEastAsia" w:cs="宋体"/>
          <w:color w:val="000000"/>
          <w:sz w:val="24"/>
        </w:rPr>
      </w:pPr>
      <w:r w:rsidRPr="0092304D">
        <w:rPr>
          <w:rFonts w:asciiTheme="minorEastAsia" w:eastAsiaTheme="minorEastAsia" w:hAnsiTheme="minorEastAsia" w:cs="宋体" w:hint="eastAsia"/>
          <w:color w:val="000000"/>
          <w:sz w:val="24"/>
        </w:rPr>
        <w:lastRenderedPageBreak/>
        <w:t>诚实守信，尊重客户意见</w:t>
      </w:r>
    </w:p>
    <w:p w:rsidR="007321EA" w:rsidRPr="0092304D" w:rsidRDefault="007321EA" w:rsidP="007321EA">
      <w:pPr>
        <w:pStyle w:val="20"/>
        <w:spacing w:line="360" w:lineRule="auto"/>
        <w:ind w:firstLine="560"/>
        <w:rPr>
          <w:rFonts w:asciiTheme="minorEastAsia" w:eastAsiaTheme="minorEastAsia" w:hAnsiTheme="minorEastAsia" w:cs="宋体"/>
          <w:color w:val="000000"/>
          <w:sz w:val="24"/>
        </w:rPr>
      </w:pPr>
      <w:r w:rsidRPr="0092304D">
        <w:rPr>
          <w:rFonts w:asciiTheme="minorEastAsia" w:eastAsiaTheme="minorEastAsia" w:hAnsiTheme="minorEastAsia" w:cs="宋体" w:hint="eastAsia"/>
          <w:color w:val="000000"/>
          <w:sz w:val="24"/>
        </w:rPr>
        <w:t>我们完全响应采购单位的要求，若中标后将严格执行投标文件的所有条款，我公司保证服从采购单位的统筹调度，配合各责任主体职责范围内的工作，在工作过程中，我们将始终信守承诺，将履行合同条款作为我们的一切行动的中心目标，我公司对本项目承担总包责任，不转包项目，争创优良。</w:t>
      </w:r>
    </w:p>
    <w:p w:rsidR="007321EA" w:rsidRDefault="007321EA" w:rsidP="007321EA"/>
    <w:p w:rsidR="007321EA" w:rsidRPr="00FD56F0"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Pr="00FD56F0" w:rsidRDefault="007321EA" w:rsidP="007321EA">
      <w:pPr>
        <w:autoSpaceDE w:val="0"/>
        <w:autoSpaceDN w:val="0"/>
        <w:adjustRightInd w:val="0"/>
        <w:spacing w:line="360" w:lineRule="auto"/>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Pr="00FD56F0" w:rsidRDefault="007321EA" w:rsidP="007321EA">
      <w:pPr>
        <w:autoSpaceDE w:val="0"/>
        <w:autoSpaceDN w:val="0"/>
        <w:adjustRightInd w:val="0"/>
        <w:spacing w:line="360" w:lineRule="auto"/>
        <w:jc w:val="center"/>
        <w:outlineLvl w:val="0"/>
        <w:rPr>
          <w:rFonts w:ascii="宋体" w:hAnsi="宋体"/>
          <w:b/>
          <w:bCs/>
          <w:color w:val="000000"/>
          <w:sz w:val="32"/>
          <w:szCs w:val="24"/>
        </w:rPr>
      </w:pPr>
      <w:r w:rsidRPr="00FD56F0">
        <w:rPr>
          <w:rFonts w:ascii="宋体" w:hAnsi="宋体" w:hint="eastAsia"/>
          <w:b/>
          <w:bCs/>
          <w:color w:val="000000"/>
          <w:sz w:val="32"/>
          <w:szCs w:val="24"/>
        </w:rPr>
        <w:t>4.6“节能产品政府采购品目清单”强制节能产品情况</w:t>
      </w:r>
    </w:p>
    <w:p w:rsidR="007321EA" w:rsidRPr="00D306DE" w:rsidRDefault="007321EA" w:rsidP="007321EA">
      <w:pPr>
        <w:autoSpaceDE w:val="0"/>
        <w:autoSpaceDN w:val="0"/>
        <w:adjustRightInd w:val="0"/>
        <w:spacing w:line="360" w:lineRule="auto"/>
        <w:jc w:val="center"/>
        <w:outlineLvl w:val="0"/>
        <w:rPr>
          <w:rFonts w:ascii="宋体" w:hAnsi="宋体"/>
          <w:b/>
          <w:bCs/>
          <w:color w:val="000000"/>
          <w:sz w:val="28"/>
          <w:szCs w:val="28"/>
        </w:rPr>
      </w:pPr>
    </w:p>
    <w:p w:rsidR="007321EA" w:rsidRPr="00FD56F0" w:rsidRDefault="007321EA" w:rsidP="007321EA">
      <w:pPr>
        <w:spacing w:before="50" w:afterLines="50" w:line="360" w:lineRule="auto"/>
        <w:contextualSpacing/>
        <w:rPr>
          <w:rFonts w:ascii="宋体" w:eastAsia="宋体" w:hAnsi="宋体"/>
          <w:color w:val="000000"/>
          <w:sz w:val="24"/>
          <w:szCs w:val="21"/>
        </w:rPr>
      </w:pPr>
      <w:r w:rsidRPr="00FD56F0">
        <w:rPr>
          <w:rFonts w:ascii="宋体" w:eastAsia="宋体" w:hAnsi="宋体" w:hint="eastAsia"/>
          <w:color w:val="000000"/>
          <w:sz w:val="24"/>
          <w:szCs w:val="21"/>
        </w:rPr>
        <w:t>项目编号：ZFCG-G2019111号</w:t>
      </w:r>
    </w:p>
    <w:p w:rsidR="007321EA" w:rsidRPr="0092304D" w:rsidRDefault="007321EA" w:rsidP="007321EA">
      <w:pPr>
        <w:pStyle w:val="af5"/>
        <w:widowControl/>
        <w:shd w:val="clear" w:color="auto" w:fill="FFFFFF"/>
        <w:spacing w:line="360" w:lineRule="auto"/>
        <w:contextualSpacing/>
        <w:jc w:val="left"/>
        <w:rPr>
          <w:rFonts w:ascii="宋体" w:hAnsi="宋体"/>
          <w:color w:val="000000"/>
          <w:szCs w:val="21"/>
        </w:rPr>
      </w:pPr>
      <w:r w:rsidRPr="000D3714">
        <w:rPr>
          <w:rFonts w:ascii="宋体" w:hAnsi="宋体" w:hint="eastAsia"/>
          <w:color w:val="000000"/>
          <w:szCs w:val="21"/>
        </w:rPr>
        <w:lastRenderedPageBreak/>
        <w:t>项目名称：</w:t>
      </w:r>
      <w:r w:rsidRPr="00FD56F0">
        <w:rPr>
          <w:rFonts w:ascii="宋体" w:hAnsi="宋体" w:hint="eastAsia"/>
          <w:color w:val="000000"/>
          <w:szCs w:val="21"/>
        </w:rPr>
        <w:t>国家质检中心龙兴路办公区物业管理</w:t>
      </w:r>
    </w:p>
    <w:tbl>
      <w:tblPr>
        <w:tblW w:w="51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4"/>
        <w:gridCol w:w="1293"/>
        <w:gridCol w:w="1156"/>
        <w:gridCol w:w="1438"/>
        <w:gridCol w:w="1551"/>
        <w:gridCol w:w="1505"/>
        <w:gridCol w:w="1333"/>
      </w:tblGrid>
      <w:tr w:rsidR="007321EA" w:rsidRPr="0092304D" w:rsidTr="00EE45AE">
        <w:trPr>
          <w:trHeight w:val="225"/>
          <w:tblHeader/>
        </w:trPr>
        <w:tc>
          <w:tcPr>
            <w:tcW w:w="282" w:type="pct"/>
            <w:shd w:val="clear" w:color="auto" w:fill="F2F2F2"/>
            <w:vAlign w:val="center"/>
          </w:tcPr>
          <w:p w:rsidR="007321EA" w:rsidRPr="0092304D" w:rsidRDefault="007321EA" w:rsidP="00EE45AE">
            <w:pPr>
              <w:rPr>
                <w:rFonts w:asciiTheme="minorEastAsia" w:hAnsiTheme="minorEastAsia"/>
                <w:b/>
                <w:sz w:val="24"/>
                <w:szCs w:val="24"/>
              </w:rPr>
            </w:pPr>
            <w:r w:rsidRPr="0092304D">
              <w:rPr>
                <w:rFonts w:asciiTheme="minorEastAsia" w:hAnsiTheme="minorEastAsia" w:hint="eastAsia"/>
                <w:b/>
                <w:sz w:val="24"/>
                <w:szCs w:val="24"/>
              </w:rPr>
              <w:t>序号</w:t>
            </w:r>
          </w:p>
        </w:tc>
        <w:tc>
          <w:tcPr>
            <w:tcW w:w="737" w:type="pct"/>
            <w:shd w:val="clear" w:color="auto" w:fill="F2F2F2"/>
            <w:vAlign w:val="center"/>
          </w:tcPr>
          <w:p w:rsidR="007321EA" w:rsidRPr="0092304D" w:rsidRDefault="007321EA" w:rsidP="00EE45AE">
            <w:pPr>
              <w:pStyle w:val="af1"/>
              <w:jc w:val="center"/>
              <w:rPr>
                <w:rFonts w:asciiTheme="minorEastAsia" w:eastAsiaTheme="minorEastAsia" w:hAnsiTheme="minorEastAsia" w:cs="宋体"/>
                <w:b/>
                <w:bCs/>
              </w:rPr>
            </w:pPr>
            <w:r w:rsidRPr="0092304D">
              <w:rPr>
                <w:rFonts w:asciiTheme="minorEastAsia" w:eastAsiaTheme="minorEastAsia" w:hAnsiTheme="minorEastAsia" w:cs="宋体" w:hint="eastAsia"/>
                <w:b/>
                <w:bCs/>
              </w:rPr>
              <w:t>产品名称</w:t>
            </w:r>
          </w:p>
        </w:tc>
        <w:tc>
          <w:tcPr>
            <w:tcW w:w="659" w:type="pct"/>
            <w:shd w:val="clear" w:color="auto" w:fill="F2F2F2"/>
            <w:vAlign w:val="center"/>
          </w:tcPr>
          <w:p w:rsidR="007321EA" w:rsidRPr="0092304D" w:rsidRDefault="007321EA" w:rsidP="00EE45AE">
            <w:pPr>
              <w:pStyle w:val="af1"/>
              <w:jc w:val="center"/>
              <w:rPr>
                <w:rFonts w:asciiTheme="minorEastAsia" w:eastAsiaTheme="minorEastAsia" w:hAnsiTheme="minorEastAsia" w:cs="宋体"/>
                <w:b/>
                <w:bCs/>
              </w:rPr>
            </w:pPr>
            <w:r w:rsidRPr="0092304D">
              <w:rPr>
                <w:rFonts w:asciiTheme="minorEastAsia" w:eastAsiaTheme="minorEastAsia" w:hAnsiTheme="minorEastAsia" w:cs="宋体" w:hint="eastAsia"/>
                <w:b/>
                <w:bCs/>
              </w:rPr>
              <w:t>品牌</w:t>
            </w:r>
          </w:p>
        </w:tc>
        <w:tc>
          <w:tcPr>
            <w:tcW w:w="820" w:type="pct"/>
            <w:shd w:val="clear" w:color="auto" w:fill="F2F2F2"/>
            <w:vAlign w:val="center"/>
          </w:tcPr>
          <w:p w:rsidR="007321EA" w:rsidRPr="0092304D" w:rsidRDefault="007321EA" w:rsidP="00EE45AE">
            <w:pPr>
              <w:pStyle w:val="af1"/>
              <w:jc w:val="center"/>
              <w:rPr>
                <w:rFonts w:asciiTheme="minorEastAsia" w:eastAsiaTheme="minorEastAsia" w:hAnsiTheme="minorEastAsia" w:cs="宋体"/>
                <w:b/>
                <w:bCs/>
              </w:rPr>
            </w:pPr>
            <w:r w:rsidRPr="0092304D">
              <w:rPr>
                <w:rFonts w:asciiTheme="minorEastAsia" w:eastAsiaTheme="minorEastAsia" w:hAnsiTheme="minorEastAsia" w:cs="宋体" w:hint="eastAsia"/>
                <w:b/>
                <w:bCs/>
              </w:rPr>
              <w:t>产品型号</w:t>
            </w:r>
          </w:p>
        </w:tc>
        <w:tc>
          <w:tcPr>
            <w:tcW w:w="884" w:type="pct"/>
            <w:shd w:val="clear" w:color="auto" w:fill="F2F2F2"/>
            <w:vAlign w:val="center"/>
          </w:tcPr>
          <w:p w:rsidR="007321EA" w:rsidRPr="0092304D" w:rsidRDefault="007321EA" w:rsidP="00EE45AE">
            <w:pPr>
              <w:pStyle w:val="af1"/>
              <w:jc w:val="center"/>
              <w:rPr>
                <w:rFonts w:asciiTheme="minorEastAsia" w:eastAsiaTheme="minorEastAsia" w:hAnsiTheme="minorEastAsia" w:cs="宋体"/>
                <w:b/>
                <w:bCs/>
              </w:rPr>
            </w:pPr>
            <w:r w:rsidRPr="0092304D">
              <w:rPr>
                <w:rFonts w:asciiTheme="minorEastAsia" w:eastAsiaTheme="minorEastAsia" w:hAnsiTheme="minorEastAsia" w:cs="宋体" w:hint="eastAsia"/>
                <w:b/>
                <w:bCs/>
              </w:rPr>
              <w:t>认证证书编号</w:t>
            </w:r>
          </w:p>
        </w:tc>
        <w:tc>
          <w:tcPr>
            <w:tcW w:w="858" w:type="pct"/>
            <w:shd w:val="clear" w:color="auto" w:fill="F2F2F2"/>
            <w:vAlign w:val="center"/>
          </w:tcPr>
          <w:p w:rsidR="007321EA" w:rsidRPr="0092304D" w:rsidRDefault="007321EA" w:rsidP="00EE45AE">
            <w:pPr>
              <w:pStyle w:val="af1"/>
              <w:jc w:val="center"/>
              <w:rPr>
                <w:rFonts w:asciiTheme="minorEastAsia" w:eastAsiaTheme="minorEastAsia" w:hAnsiTheme="minorEastAsia" w:cs="宋体"/>
                <w:b/>
                <w:bCs/>
              </w:rPr>
            </w:pPr>
            <w:r w:rsidRPr="0092304D">
              <w:rPr>
                <w:rFonts w:asciiTheme="minorEastAsia" w:eastAsiaTheme="minorEastAsia" w:hAnsiTheme="minorEastAsia" w:cs="宋体" w:hint="eastAsia"/>
                <w:b/>
                <w:bCs/>
              </w:rPr>
              <w:t>证书有效期</w:t>
            </w:r>
          </w:p>
        </w:tc>
        <w:tc>
          <w:tcPr>
            <w:tcW w:w="760" w:type="pct"/>
            <w:shd w:val="clear" w:color="auto" w:fill="F2F2F2"/>
            <w:vAlign w:val="center"/>
          </w:tcPr>
          <w:p w:rsidR="007321EA" w:rsidRPr="0092304D" w:rsidRDefault="007321EA" w:rsidP="00EE45AE">
            <w:pPr>
              <w:pStyle w:val="af1"/>
              <w:jc w:val="center"/>
              <w:rPr>
                <w:rFonts w:asciiTheme="minorEastAsia" w:eastAsiaTheme="minorEastAsia" w:hAnsiTheme="minorEastAsia" w:cs="宋体"/>
                <w:b/>
                <w:bCs/>
              </w:rPr>
            </w:pPr>
            <w:r w:rsidRPr="0092304D">
              <w:rPr>
                <w:rFonts w:asciiTheme="minorEastAsia" w:eastAsiaTheme="minorEastAsia" w:hAnsiTheme="minorEastAsia" w:cs="宋体" w:hint="eastAsia"/>
                <w:b/>
                <w:bCs/>
              </w:rPr>
              <w:t>认证机构</w:t>
            </w:r>
          </w:p>
        </w:tc>
      </w:tr>
      <w:tr w:rsidR="007321EA" w:rsidRPr="0092304D" w:rsidTr="00EE45AE">
        <w:trPr>
          <w:trHeight w:val="851"/>
        </w:trPr>
        <w:tc>
          <w:tcPr>
            <w:tcW w:w="282" w:type="pct"/>
            <w:vAlign w:val="center"/>
          </w:tcPr>
          <w:p w:rsidR="007321EA" w:rsidRPr="00E21CBD" w:rsidRDefault="007321EA" w:rsidP="00EE45AE">
            <w:pPr>
              <w:rPr>
                <w:rFonts w:asciiTheme="minorEastAsia" w:hAnsiTheme="minorEastAsia"/>
                <w:sz w:val="24"/>
                <w:szCs w:val="24"/>
              </w:rPr>
            </w:pPr>
            <w:r w:rsidRPr="00E21CBD">
              <w:rPr>
                <w:rFonts w:asciiTheme="minorEastAsia" w:hAnsiTheme="minorEastAsia" w:hint="eastAsia"/>
                <w:sz w:val="24"/>
                <w:szCs w:val="24"/>
              </w:rPr>
              <w:t>1</w:t>
            </w:r>
          </w:p>
        </w:tc>
        <w:tc>
          <w:tcPr>
            <w:tcW w:w="737" w:type="pct"/>
            <w:vAlign w:val="center"/>
          </w:tcPr>
          <w:p w:rsidR="007321EA" w:rsidRPr="00E21CBD" w:rsidRDefault="007321EA" w:rsidP="00EE45AE">
            <w:pPr>
              <w:jc w:val="center"/>
            </w:pPr>
            <w:r w:rsidRPr="00E21CBD">
              <w:rPr>
                <w:rFonts w:asciiTheme="minorEastAsia" w:hAnsiTheme="minorEastAsia" w:hint="eastAsia"/>
              </w:rPr>
              <w:t>/</w:t>
            </w:r>
          </w:p>
        </w:tc>
        <w:tc>
          <w:tcPr>
            <w:tcW w:w="659" w:type="pct"/>
            <w:vAlign w:val="center"/>
          </w:tcPr>
          <w:p w:rsidR="007321EA" w:rsidRPr="00E21CBD" w:rsidRDefault="007321EA" w:rsidP="00EE45AE">
            <w:pPr>
              <w:jc w:val="center"/>
            </w:pPr>
            <w:r w:rsidRPr="00E21CBD">
              <w:rPr>
                <w:rFonts w:asciiTheme="minorEastAsia" w:hAnsiTheme="minorEastAsia" w:hint="eastAsia"/>
              </w:rPr>
              <w:t>/</w:t>
            </w:r>
          </w:p>
        </w:tc>
        <w:tc>
          <w:tcPr>
            <w:tcW w:w="820" w:type="pct"/>
            <w:vAlign w:val="center"/>
          </w:tcPr>
          <w:p w:rsidR="007321EA" w:rsidRPr="00E21CBD" w:rsidRDefault="007321EA" w:rsidP="00EE45AE">
            <w:pPr>
              <w:jc w:val="center"/>
            </w:pPr>
            <w:r w:rsidRPr="00E21CBD">
              <w:rPr>
                <w:rFonts w:asciiTheme="minorEastAsia" w:hAnsiTheme="minorEastAsia" w:hint="eastAsia"/>
              </w:rPr>
              <w:t>/</w:t>
            </w:r>
          </w:p>
        </w:tc>
        <w:tc>
          <w:tcPr>
            <w:tcW w:w="884" w:type="pct"/>
            <w:vAlign w:val="center"/>
          </w:tcPr>
          <w:p w:rsidR="007321EA" w:rsidRPr="00E21CBD" w:rsidRDefault="007321EA" w:rsidP="00EE45AE">
            <w:pPr>
              <w:jc w:val="center"/>
            </w:pPr>
            <w:r w:rsidRPr="00E21CBD">
              <w:rPr>
                <w:rFonts w:asciiTheme="minorEastAsia" w:hAnsiTheme="minorEastAsia" w:hint="eastAsia"/>
              </w:rPr>
              <w:t>/</w:t>
            </w:r>
          </w:p>
        </w:tc>
        <w:tc>
          <w:tcPr>
            <w:tcW w:w="858" w:type="pct"/>
            <w:vAlign w:val="center"/>
          </w:tcPr>
          <w:p w:rsidR="007321EA" w:rsidRPr="00E21CBD" w:rsidRDefault="007321EA" w:rsidP="00EE45AE">
            <w:pPr>
              <w:jc w:val="center"/>
            </w:pPr>
            <w:r w:rsidRPr="00E21CBD">
              <w:rPr>
                <w:rFonts w:asciiTheme="minorEastAsia" w:hAnsiTheme="minorEastAsia" w:hint="eastAsia"/>
              </w:rPr>
              <w:t>/</w:t>
            </w:r>
          </w:p>
        </w:tc>
        <w:tc>
          <w:tcPr>
            <w:tcW w:w="760" w:type="pct"/>
            <w:vAlign w:val="center"/>
          </w:tcPr>
          <w:p w:rsidR="007321EA" w:rsidRPr="00E21CBD" w:rsidRDefault="007321EA" w:rsidP="00EE45AE">
            <w:pPr>
              <w:jc w:val="center"/>
            </w:pPr>
            <w:r w:rsidRPr="00E21CBD">
              <w:rPr>
                <w:rFonts w:asciiTheme="minorEastAsia" w:hAnsiTheme="minorEastAsia" w:hint="eastAsia"/>
              </w:rPr>
              <w:t>/</w:t>
            </w:r>
          </w:p>
        </w:tc>
      </w:tr>
      <w:tr w:rsidR="007321EA" w:rsidRPr="0092304D" w:rsidTr="00EE45AE">
        <w:trPr>
          <w:trHeight w:val="851"/>
        </w:trPr>
        <w:tc>
          <w:tcPr>
            <w:tcW w:w="282" w:type="pct"/>
            <w:vAlign w:val="center"/>
          </w:tcPr>
          <w:p w:rsidR="007321EA" w:rsidRPr="00E21CBD" w:rsidRDefault="007321EA" w:rsidP="00EE45AE">
            <w:pPr>
              <w:rPr>
                <w:rFonts w:asciiTheme="minorEastAsia" w:hAnsiTheme="minorEastAsia"/>
                <w:sz w:val="24"/>
                <w:szCs w:val="24"/>
              </w:rPr>
            </w:pPr>
            <w:r w:rsidRPr="00E21CBD">
              <w:rPr>
                <w:rFonts w:asciiTheme="minorEastAsia" w:hAnsiTheme="minorEastAsia" w:hint="eastAsia"/>
                <w:sz w:val="24"/>
                <w:szCs w:val="24"/>
              </w:rPr>
              <w:t>2</w:t>
            </w:r>
          </w:p>
        </w:tc>
        <w:tc>
          <w:tcPr>
            <w:tcW w:w="737" w:type="pct"/>
            <w:vAlign w:val="center"/>
          </w:tcPr>
          <w:p w:rsidR="007321EA" w:rsidRPr="00E21CBD" w:rsidRDefault="007321EA" w:rsidP="00EE45AE">
            <w:pPr>
              <w:jc w:val="center"/>
            </w:pPr>
            <w:r w:rsidRPr="00E21CBD">
              <w:rPr>
                <w:rFonts w:asciiTheme="minorEastAsia" w:hAnsiTheme="minorEastAsia" w:hint="eastAsia"/>
              </w:rPr>
              <w:t>/</w:t>
            </w:r>
          </w:p>
        </w:tc>
        <w:tc>
          <w:tcPr>
            <w:tcW w:w="659" w:type="pct"/>
            <w:vAlign w:val="center"/>
          </w:tcPr>
          <w:p w:rsidR="007321EA" w:rsidRPr="00E21CBD" w:rsidRDefault="007321EA" w:rsidP="00EE45AE">
            <w:pPr>
              <w:jc w:val="center"/>
            </w:pPr>
            <w:r w:rsidRPr="00E21CBD">
              <w:rPr>
                <w:rFonts w:asciiTheme="minorEastAsia" w:hAnsiTheme="minorEastAsia" w:hint="eastAsia"/>
              </w:rPr>
              <w:t>/</w:t>
            </w:r>
          </w:p>
        </w:tc>
        <w:tc>
          <w:tcPr>
            <w:tcW w:w="820" w:type="pct"/>
            <w:vAlign w:val="center"/>
          </w:tcPr>
          <w:p w:rsidR="007321EA" w:rsidRPr="00E21CBD" w:rsidRDefault="007321EA" w:rsidP="00EE45AE">
            <w:pPr>
              <w:jc w:val="center"/>
            </w:pPr>
            <w:r w:rsidRPr="00E21CBD">
              <w:rPr>
                <w:rFonts w:asciiTheme="minorEastAsia" w:hAnsiTheme="minorEastAsia" w:hint="eastAsia"/>
              </w:rPr>
              <w:t>/</w:t>
            </w:r>
          </w:p>
        </w:tc>
        <w:tc>
          <w:tcPr>
            <w:tcW w:w="884" w:type="pct"/>
            <w:vAlign w:val="center"/>
          </w:tcPr>
          <w:p w:rsidR="007321EA" w:rsidRPr="00E21CBD" w:rsidRDefault="007321EA" w:rsidP="00EE45AE">
            <w:pPr>
              <w:jc w:val="center"/>
            </w:pPr>
            <w:r w:rsidRPr="00E21CBD">
              <w:rPr>
                <w:rFonts w:asciiTheme="minorEastAsia" w:hAnsiTheme="minorEastAsia" w:hint="eastAsia"/>
              </w:rPr>
              <w:t>/</w:t>
            </w:r>
          </w:p>
        </w:tc>
        <w:tc>
          <w:tcPr>
            <w:tcW w:w="858" w:type="pct"/>
            <w:vAlign w:val="center"/>
          </w:tcPr>
          <w:p w:rsidR="007321EA" w:rsidRPr="00E21CBD" w:rsidRDefault="007321EA" w:rsidP="00EE45AE">
            <w:pPr>
              <w:jc w:val="center"/>
            </w:pPr>
            <w:r w:rsidRPr="00E21CBD">
              <w:rPr>
                <w:rFonts w:asciiTheme="minorEastAsia" w:hAnsiTheme="minorEastAsia" w:hint="eastAsia"/>
              </w:rPr>
              <w:t>/</w:t>
            </w:r>
          </w:p>
        </w:tc>
        <w:tc>
          <w:tcPr>
            <w:tcW w:w="760" w:type="pct"/>
            <w:vAlign w:val="center"/>
          </w:tcPr>
          <w:p w:rsidR="007321EA" w:rsidRPr="00E21CBD" w:rsidRDefault="007321EA" w:rsidP="00EE45AE">
            <w:pPr>
              <w:jc w:val="center"/>
            </w:pPr>
            <w:r w:rsidRPr="00E21CBD">
              <w:rPr>
                <w:rFonts w:asciiTheme="minorEastAsia" w:hAnsiTheme="minorEastAsia" w:hint="eastAsia"/>
              </w:rPr>
              <w:t>/</w:t>
            </w:r>
          </w:p>
        </w:tc>
      </w:tr>
    </w:tbl>
    <w:p w:rsidR="007321EA" w:rsidRDefault="007321EA" w:rsidP="007321EA">
      <w:pPr>
        <w:autoSpaceDE w:val="0"/>
        <w:autoSpaceDN w:val="0"/>
        <w:adjustRightInd w:val="0"/>
        <w:spacing w:line="480" w:lineRule="auto"/>
        <w:rPr>
          <w:rFonts w:ascii="宋体" w:hAnsi="宋体" w:cs="宋体"/>
          <w:szCs w:val="21"/>
          <w:lang w:val="zh-CN"/>
        </w:rPr>
      </w:pPr>
    </w:p>
    <w:p w:rsidR="007321EA" w:rsidRDefault="007321EA" w:rsidP="007321EA">
      <w:pPr>
        <w:autoSpaceDE w:val="0"/>
        <w:autoSpaceDN w:val="0"/>
        <w:adjustRightInd w:val="0"/>
        <w:spacing w:line="480" w:lineRule="auto"/>
        <w:rPr>
          <w:rFonts w:ascii="宋体" w:hAnsi="宋体" w:cs="宋体"/>
          <w:szCs w:val="21"/>
          <w:lang w:val="zh-CN"/>
        </w:rPr>
      </w:pPr>
    </w:p>
    <w:p w:rsidR="007321EA" w:rsidRDefault="007321EA" w:rsidP="007321EA">
      <w:pPr>
        <w:autoSpaceDE w:val="0"/>
        <w:autoSpaceDN w:val="0"/>
        <w:adjustRightInd w:val="0"/>
        <w:spacing w:line="480" w:lineRule="auto"/>
        <w:rPr>
          <w:rFonts w:ascii="宋体" w:hAnsi="宋体" w:cs="宋体"/>
          <w:szCs w:val="21"/>
          <w:lang w:val="zh-CN"/>
        </w:rPr>
      </w:pPr>
    </w:p>
    <w:p w:rsidR="007321EA" w:rsidRDefault="007321EA" w:rsidP="007321EA">
      <w:pPr>
        <w:autoSpaceDE w:val="0"/>
        <w:autoSpaceDN w:val="0"/>
        <w:adjustRightInd w:val="0"/>
        <w:spacing w:line="480" w:lineRule="auto"/>
        <w:rPr>
          <w:rFonts w:ascii="宋体" w:hAnsi="宋体" w:cs="宋体"/>
          <w:szCs w:val="21"/>
          <w:lang w:val="zh-CN"/>
        </w:rPr>
      </w:pPr>
    </w:p>
    <w:p w:rsidR="007321EA" w:rsidRPr="0092304D" w:rsidRDefault="007321EA" w:rsidP="007321EA">
      <w:pPr>
        <w:spacing w:before="50" w:afterLines="50" w:line="360" w:lineRule="auto"/>
        <w:contextualSpacing/>
        <w:rPr>
          <w:rFonts w:ascii="宋体" w:eastAsia="宋体" w:hAnsi="宋体"/>
          <w:color w:val="000000"/>
          <w:sz w:val="24"/>
          <w:szCs w:val="21"/>
        </w:rPr>
      </w:pPr>
      <w:r w:rsidRPr="0092304D">
        <w:rPr>
          <w:rFonts w:ascii="宋体" w:eastAsia="宋体" w:hAnsi="宋体" w:hint="eastAsia"/>
          <w:color w:val="000000"/>
          <w:sz w:val="24"/>
          <w:szCs w:val="21"/>
        </w:rPr>
        <w:t>投标人（公章）：</w:t>
      </w:r>
      <w:r>
        <w:rPr>
          <w:rFonts w:ascii="宋体" w:eastAsia="宋体" w:hAnsi="宋体" w:hint="eastAsia"/>
          <w:color w:val="000000"/>
          <w:sz w:val="24"/>
          <w:szCs w:val="21"/>
        </w:rPr>
        <w:t>许昌市怡兴物业管理有限公司</w:t>
      </w:r>
    </w:p>
    <w:p w:rsidR="007321EA" w:rsidRPr="0092304D" w:rsidRDefault="007321EA" w:rsidP="007321EA">
      <w:pPr>
        <w:spacing w:before="50" w:afterLines="50" w:line="360" w:lineRule="auto"/>
        <w:contextualSpacing/>
        <w:rPr>
          <w:rFonts w:ascii="宋体" w:eastAsia="宋体" w:hAnsi="宋体"/>
          <w:color w:val="000000"/>
          <w:sz w:val="24"/>
          <w:szCs w:val="21"/>
        </w:rPr>
      </w:pPr>
      <w:r w:rsidRPr="0092304D">
        <w:rPr>
          <w:rFonts w:ascii="宋体" w:eastAsia="宋体" w:hAnsi="宋体" w:hint="eastAsia"/>
          <w:color w:val="000000"/>
          <w:sz w:val="24"/>
          <w:szCs w:val="21"/>
        </w:rPr>
        <w:t>投标人法定代表人（单位负责人）或授权代表签字：</w:t>
      </w:r>
      <w:r w:rsidRPr="0092304D">
        <w:rPr>
          <w:rFonts w:ascii="宋体" w:eastAsia="宋体" w:hAnsi="宋体"/>
          <w:color w:val="000000"/>
          <w:sz w:val="24"/>
          <w:szCs w:val="21"/>
        </w:rPr>
        <w:t xml:space="preserve"> </w:t>
      </w:r>
    </w:p>
    <w:p w:rsidR="007321EA" w:rsidRPr="0092304D" w:rsidRDefault="007321EA" w:rsidP="007321EA">
      <w:pPr>
        <w:spacing w:before="50" w:afterLines="50" w:line="360" w:lineRule="auto"/>
        <w:contextualSpacing/>
        <w:rPr>
          <w:rFonts w:ascii="宋体" w:eastAsia="宋体" w:hAnsi="宋体"/>
          <w:color w:val="000000"/>
          <w:sz w:val="24"/>
          <w:szCs w:val="21"/>
        </w:rPr>
      </w:pPr>
    </w:p>
    <w:p w:rsidR="007321EA" w:rsidRPr="0092304D" w:rsidRDefault="007321EA" w:rsidP="007321EA">
      <w:pPr>
        <w:spacing w:before="50" w:afterLines="50" w:line="360" w:lineRule="auto"/>
        <w:contextualSpacing/>
        <w:rPr>
          <w:rFonts w:ascii="宋体" w:eastAsia="宋体" w:hAnsi="宋体"/>
          <w:color w:val="000000"/>
          <w:sz w:val="24"/>
          <w:szCs w:val="21"/>
        </w:rPr>
      </w:pPr>
      <w:r w:rsidRPr="0092304D">
        <w:rPr>
          <w:rFonts w:ascii="宋体" w:eastAsia="宋体" w:hAnsi="宋体" w:hint="eastAsia"/>
          <w:color w:val="000000"/>
          <w:sz w:val="24"/>
          <w:szCs w:val="21"/>
        </w:rPr>
        <w:t>说明：所投产品节能认证证书须附后。</w:t>
      </w:r>
    </w:p>
    <w:p w:rsidR="007321EA" w:rsidRPr="0092304D" w:rsidRDefault="007321EA" w:rsidP="007321EA">
      <w:pPr>
        <w:spacing w:before="50" w:afterLines="50" w:line="360" w:lineRule="auto"/>
        <w:contextualSpacing/>
        <w:rPr>
          <w:rFonts w:ascii="宋体" w:eastAsia="宋体" w:hAnsi="宋体"/>
          <w:color w:val="000000"/>
          <w:sz w:val="24"/>
          <w:szCs w:val="21"/>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outlineLvl w:val="0"/>
        <w:rPr>
          <w:rFonts w:ascii="宋体" w:hAnsi="宋体"/>
          <w:b/>
          <w:bCs/>
          <w:color w:val="000000"/>
          <w:sz w:val="32"/>
          <w:szCs w:val="24"/>
        </w:rPr>
      </w:pPr>
    </w:p>
    <w:p w:rsidR="007321EA" w:rsidRPr="00FD56F0" w:rsidRDefault="007321EA" w:rsidP="007321EA">
      <w:pPr>
        <w:autoSpaceDE w:val="0"/>
        <w:autoSpaceDN w:val="0"/>
        <w:adjustRightInd w:val="0"/>
        <w:spacing w:line="360" w:lineRule="auto"/>
        <w:jc w:val="center"/>
        <w:outlineLvl w:val="0"/>
        <w:rPr>
          <w:rFonts w:ascii="宋体" w:hAnsi="宋体"/>
          <w:b/>
          <w:bCs/>
          <w:color w:val="000000"/>
          <w:sz w:val="32"/>
          <w:szCs w:val="24"/>
        </w:rPr>
      </w:pPr>
      <w:r w:rsidRPr="00FD56F0">
        <w:rPr>
          <w:rFonts w:ascii="宋体" w:hAnsi="宋体" w:hint="eastAsia"/>
          <w:b/>
          <w:bCs/>
          <w:color w:val="000000"/>
          <w:sz w:val="32"/>
          <w:szCs w:val="24"/>
        </w:rPr>
        <w:t>4.7 “节能产品政府采购品目清单”优先采购产品情况</w:t>
      </w:r>
    </w:p>
    <w:p w:rsidR="007321EA" w:rsidRPr="00D306DE" w:rsidRDefault="007321EA" w:rsidP="007321EA">
      <w:pPr>
        <w:autoSpaceDE w:val="0"/>
        <w:autoSpaceDN w:val="0"/>
        <w:adjustRightInd w:val="0"/>
        <w:spacing w:line="360" w:lineRule="auto"/>
        <w:jc w:val="center"/>
        <w:outlineLvl w:val="0"/>
        <w:rPr>
          <w:rFonts w:ascii="宋体" w:hAnsi="宋体"/>
          <w:b/>
          <w:bCs/>
          <w:color w:val="000000"/>
          <w:sz w:val="28"/>
          <w:szCs w:val="28"/>
        </w:rPr>
      </w:pPr>
    </w:p>
    <w:p w:rsidR="007321EA" w:rsidRPr="00FD56F0" w:rsidRDefault="007321EA" w:rsidP="007321EA">
      <w:pPr>
        <w:spacing w:before="50" w:afterLines="50" w:line="360" w:lineRule="auto"/>
        <w:contextualSpacing/>
        <w:rPr>
          <w:rFonts w:ascii="宋体" w:eastAsia="宋体" w:hAnsi="宋体"/>
          <w:color w:val="000000"/>
          <w:sz w:val="24"/>
          <w:szCs w:val="21"/>
        </w:rPr>
      </w:pPr>
      <w:r w:rsidRPr="00FD56F0">
        <w:rPr>
          <w:rFonts w:ascii="宋体" w:eastAsia="宋体" w:hAnsi="宋体" w:hint="eastAsia"/>
          <w:color w:val="000000"/>
          <w:sz w:val="24"/>
          <w:szCs w:val="21"/>
        </w:rPr>
        <w:t>项目编号：ZFCG-G2019111号</w:t>
      </w:r>
    </w:p>
    <w:p w:rsidR="007321EA" w:rsidRPr="00FD56F0" w:rsidRDefault="007321EA" w:rsidP="007321EA">
      <w:pPr>
        <w:pStyle w:val="af5"/>
        <w:widowControl/>
        <w:shd w:val="clear" w:color="auto" w:fill="FFFFFF"/>
        <w:spacing w:line="360" w:lineRule="auto"/>
        <w:contextualSpacing/>
        <w:jc w:val="left"/>
        <w:rPr>
          <w:rFonts w:ascii="宋体" w:hAnsi="宋体"/>
          <w:color w:val="000000"/>
          <w:szCs w:val="21"/>
        </w:rPr>
      </w:pPr>
      <w:r w:rsidRPr="000D3714">
        <w:rPr>
          <w:rFonts w:ascii="宋体" w:hAnsi="宋体" w:hint="eastAsia"/>
          <w:color w:val="000000"/>
          <w:szCs w:val="21"/>
        </w:rPr>
        <w:lastRenderedPageBreak/>
        <w:t>项目名称：</w:t>
      </w:r>
      <w:r w:rsidRPr="00FD56F0">
        <w:rPr>
          <w:rFonts w:ascii="宋体" w:hAnsi="宋体" w:hint="eastAsia"/>
          <w:color w:val="000000"/>
          <w:szCs w:val="21"/>
        </w:rPr>
        <w:t>国家质检中心龙兴路办公区物业管理</w:t>
      </w:r>
    </w:p>
    <w:tbl>
      <w:tblPr>
        <w:tblW w:w="51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4"/>
        <w:gridCol w:w="1293"/>
        <w:gridCol w:w="1428"/>
        <w:gridCol w:w="1166"/>
        <w:gridCol w:w="1551"/>
        <w:gridCol w:w="1505"/>
        <w:gridCol w:w="1333"/>
      </w:tblGrid>
      <w:tr w:rsidR="007321EA" w:rsidRPr="00FD56F0" w:rsidTr="00EE45AE">
        <w:trPr>
          <w:trHeight w:val="225"/>
          <w:tblHeader/>
        </w:trPr>
        <w:tc>
          <w:tcPr>
            <w:tcW w:w="282" w:type="pct"/>
            <w:shd w:val="clear" w:color="auto" w:fill="F2F2F2"/>
            <w:vAlign w:val="center"/>
          </w:tcPr>
          <w:p w:rsidR="007321EA" w:rsidRPr="00FD56F0" w:rsidRDefault="007321EA" w:rsidP="00EE45AE">
            <w:pPr>
              <w:rPr>
                <w:rFonts w:eastAsia="宋体"/>
                <w:i/>
              </w:rPr>
            </w:pPr>
            <w:r w:rsidRPr="00FD56F0">
              <w:rPr>
                <w:rFonts w:eastAsia="宋体" w:hint="eastAsia"/>
              </w:rPr>
              <w:t>序号</w:t>
            </w:r>
          </w:p>
        </w:tc>
        <w:tc>
          <w:tcPr>
            <w:tcW w:w="737" w:type="pct"/>
            <w:shd w:val="clear" w:color="auto" w:fill="F2F2F2"/>
            <w:vAlign w:val="center"/>
          </w:tcPr>
          <w:p w:rsidR="007321EA" w:rsidRPr="00FD56F0" w:rsidRDefault="007321EA" w:rsidP="00EE45AE">
            <w:pPr>
              <w:pStyle w:val="af1"/>
              <w:jc w:val="center"/>
              <w:rPr>
                <w:rFonts w:ascii="宋体" w:eastAsia="宋体" w:hAnsi="宋体" w:cs="宋体"/>
                <w:b/>
                <w:bCs/>
                <w:i w:val="0"/>
                <w:sz w:val="22"/>
              </w:rPr>
            </w:pPr>
            <w:r w:rsidRPr="00FD56F0">
              <w:rPr>
                <w:rFonts w:ascii="宋体" w:eastAsia="宋体" w:hAnsi="宋体" w:cs="宋体" w:hint="eastAsia"/>
                <w:b/>
                <w:bCs/>
                <w:i w:val="0"/>
                <w:sz w:val="22"/>
              </w:rPr>
              <w:t>产品名称</w:t>
            </w:r>
          </w:p>
        </w:tc>
        <w:tc>
          <w:tcPr>
            <w:tcW w:w="814" w:type="pct"/>
            <w:shd w:val="clear" w:color="auto" w:fill="F2F2F2"/>
            <w:vAlign w:val="center"/>
          </w:tcPr>
          <w:p w:rsidR="007321EA" w:rsidRPr="00FD56F0" w:rsidRDefault="007321EA" w:rsidP="00EE45AE">
            <w:pPr>
              <w:pStyle w:val="af1"/>
              <w:jc w:val="center"/>
              <w:rPr>
                <w:rFonts w:ascii="宋体" w:eastAsia="宋体" w:hAnsi="宋体" w:cs="宋体"/>
                <w:b/>
                <w:bCs/>
                <w:i w:val="0"/>
                <w:sz w:val="22"/>
              </w:rPr>
            </w:pPr>
            <w:r w:rsidRPr="00FD56F0">
              <w:rPr>
                <w:rFonts w:ascii="宋体" w:eastAsia="宋体" w:hAnsi="宋体" w:cs="宋体" w:hint="eastAsia"/>
                <w:b/>
                <w:bCs/>
                <w:i w:val="0"/>
                <w:sz w:val="22"/>
              </w:rPr>
              <w:t>品牌</w:t>
            </w:r>
          </w:p>
        </w:tc>
        <w:tc>
          <w:tcPr>
            <w:tcW w:w="665" w:type="pct"/>
            <w:shd w:val="clear" w:color="auto" w:fill="F2F2F2"/>
            <w:vAlign w:val="center"/>
          </w:tcPr>
          <w:p w:rsidR="007321EA" w:rsidRPr="00FD56F0" w:rsidRDefault="007321EA" w:rsidP="00EE45AE">
            <w:pPr>
              <w:pStyle w:val="af1"/>
              <w:jc w:val="center"/>
              <w:rPr>
                <w:rFonts w:ascii="宋体" w:eastAsia="宋体" w:hAnsi="宋体" w:cs="宋体"/>
                <w:b/>
                <w:bCs/>
                <w:i w:val="0"/>
                <w:sz w:val="22"/>
              </w:rPr>
            </w:pPr>
            <w:r w:rsidRPr="00FD56F0">
              <w:rPr>
                <w:rFonts w:ascii="宋体" w:eastAsia="宋体" w:hAnsi="宋体" w:cs="宋体" w:hint="eastAsia"/>
                <w:b/>
                <w:bCs/>
                <w:i w:val="0"/>
                <w:sz w:val="22"/>
              </w:rPr>
              <w:t>产品型号</w:t>
            </w:r>
          </w:p>
        </w:tc>
        <w:tc>
          <w:tcPr>
            <w:tcW w:w="884" w:type="pct"/>
            <w:shd w:val="clear" w:color="auto" w:fill="F2F2F2"/>
            <w:vAlign w:val="center"/>
          </w:tcPr>
          <w:p w:rsidR="007321EA" w:rsidRPr="00FD56F0" w:rsidRDefault="007321EA" w:rsidP="00EE45AE">
            <w:pPr>
              <w:pStyle w:val="af1"/>
              <w:jc w:val="center"/>
              <w:rPr>
                <w:rFonts w:ascii="宋体" w:eastAsia="宋体" w:hAnsi="宋体" w:cs="宋体"/>
                <w:b/>
                <w:bCs/>
                <w:i w:val="0"/>
                <w:sz w:val="22"/>
              </w:rPr>
            </w:pPr>
            <w:r w:rsidRPr="00FD56F0">
              <w:rPr>
                <w:rFonts w:ascii="宋体" w:eastAsia="宋体" w:hAnsi="宋体" w:cs="宋体" w:hint="eastAsia"/>
                <w:b/>
                <w:bCs/>
                <w:i w:val="0"/>
                <w:sz w:val="22"/>
              </w:rPr>
              <w:t>认证证书编号</w:t>
            </w:r>
          </w:p>
        </w:tc>
        <w:tc>
          <w:tcPr>
            <w:tcW w:w="858" w:type="pct"/>
            <w:shd w:val="clear" w:color="auto" w:fill="F2F2F2"/>
            <w:vAlign w:val="center"/>
          </w:tcPr>
          <w:p w:rsidR="007321EA" w:rsidRPr="00FD56F0" w:rsidRDefault="007321EA" w:rsidP="00EE45AE">
            <w:pPr>
              <w:pStyle w:val="af1"/>
              <w:jc w:val="center"/>
              <w:rPr>
                <w:rFonts w:ascii="宋体" w:eastAsia="宋体" w:hAnsi="宋体" w:cs="宋体"/>
                <w:b/>
                <w:bCs/>
                <w:i w:val="0"/>
                <w:sz w:val="22"/>
              </w:rPr>
            </w:pPr>
            <w:r w:rsidRPr="00FD56F0">
              <w:rPr>
                <w:rFonts w:ascii="宋体" w:eastAsia="宋体" w:hAnsi="宋体" w:cs="宋体" w:hint="eastAsia"/>
                <w:b/>
                <w:bCs/>
                <w:i w:val="0"/>
                <w:sz w:val="22"/>
              </w:rPr>
              <w:t>证书有效期</w:t>
            </w:r>
          </w:p>
        </w:tc>
        <w:tc>
          <w:tcPr>
            <w:tcW w:w="760" w:type="pct"/>
            <w:shd w:val="clear" w:color="auto" w:fill="F2F2F2"/>
            <w:vAlign w:val="center"/>
          </w:tcPr>
          <w:p w:rsidR="007321EA" w:rsidRPr="00FD56F0" w:rsidRDefault="007321EA" w:rsidP="00EE45AE">
            <w:pPr>
              <w:pStyle w:val="af1"/>
              <w:jc w:val="center"/>
              <w:rPr>
                <w:rFonts w:ascii="宋体" w:eastAsia="宋体" w:hAnsi="宋体" w:cs="宋体"/>
                <w:b/>
                <w:bCs/>
                <w:i w:val="0"/>
                <w:sz w:val="22"/>
              </w:rPr>
            </w:pPr>
            <w:r w:rsidRPr="00FD56F0">
              <w:rPr>
                <w:rFonts w:ascii="宋体" w:eastAsia="宋体" w:hAnsi="宋体" w:cs="宋体" w:hint="eastAsia"/>
                <w:b/>
                <w:bCs/>
                <w:i w:val="0"/>
                <w:sz w:val="22"/>
              </w:rPr>
              <w:t>认证机构</w:t>
            </w:r>
          </w:p>
        </w:tc>
      </w:tr>
      <w:tr w:rsidR="007321EA" w:rsidRPr="00FD56F0" w:rsidTr="00EE45AE">
        <w:trPr>
          <w:trHeight w:val="851"/>
        </w:trPr>
        <w:tc>
          <w:tcPr>
            <w:tcW w:w="282" w:type="pct"/>
            <w:vAlign w:val="center"/>
          </w:tcPr>
          <w:p w:rsidR="007321EA" w:rsidRPr="00FD56F0" w:rsidRDefault="007321EA" w:rsidP="00EE45AE">
            <w:pPr>
              <w:rPr>
                <w:rFonts w:eastAsia="宋体"/>
              </w:rPr>
            </w:pPr>
            <w:r w:rsidRPr="00FD56F0">
              <w:rPr>
                <w:rFonts w:eastAsia="宋体" w:hint="eastAsia"/>
              </w:rPr>
              <w:t>1</w:t>
            </w:r>
          </w:p>
        </w:tc>
        <w:tc>
          <w:tcPr>
            <w:tcW w:w="737"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814"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665"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884"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858"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760"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r>
      <w:tr w:rsidR="007321EA" w:rsidRPr="00FD56F0" w:rsidTr="00EE45AE">
        <w:trPr>
          <w:trHeight w:val="851"/>
        </w:trPr>
        <w:tc>
          <w:tcPr>
            <w:tcW w:w="282" w:type="pct"/>
            <w:vAlign w:val="center"/>
          </w:tcPr>
          <w:p w:rsidR="007321EA" w:rsidRPr="00FD56F0" w:rsidRDefault="007321EA" w:rsidP="00EE45AE">
            <w:pPr>
              <w:rPr>
                <w:rFonts w:eastAsia="宋体"/>
              </w:rPr>
            </w:pPr>
            <w:r w:rsidRPr="00FD56F0">
              <w:rPr>
                <w:rFonts w:eastAsia="宋体" w:hint="eastAsia"/>
              </w:rPr>
              <w:t>2</w:t>
            </w:r>
          </w:p>
        </w:tc>
        <w:tc>
          <w:tcPr>
            <w:tcW w:w="737"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814"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665"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884"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858"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c>
          <w:tcPr>
            <w:tcW w:w="760" w:type="pct"/>
            <w:vAlign w:val="center"/>
          </w:tcPr>
          <w:p w:rsidR="007321EA" w:rsidRPr="00FD56F0" w:rsidRDefault="007321EA" w:rsidP="00EE45AE">
            <w:pPr>
              <w:pStyle w:val="af1"/>
              <w:spacing w:line="360" w:lineRule="auto"/>
              <w:jc w:val="center"/>
              <w:rPr>
                <w:rFonts w:ascii="宋体" w:eastAsia="宋体" w:hAnsi="宋体" w:cs="Times New Roman"/>
                <w:i w:val="0"/>
                <w:sz w:val="22"/>
                <w:lang w:eastAsia="zh-CN"/>
              </w:rPr>
            </w:pPr>
            <w:r>
              <w:rPr>
                <w:rFonts w:ascii="宋体" w:eastAsia="宋体" w:hAnsi="宋体" w:cs="Times New Roman" w:hint="eastAsia"/>
                <w:i w:val="0"/>
                <w:sz w:val="22"/>
                <w:lang w:eastAsia="zh-CN"/>
              </w:rPr>
              <w:t>/</w:t>
            </w:r>
          </w:p>
        </w:tc>
      </w:tr>
    </w:tbl>
    <w:p w:rsidR="007321EA" w:rsidRDefault="007321EA" w:rsidP="007321EA">
      <w:pPr>
        <w:autoSpaceDE w:val="0"/>
        <w:autoSpaceDN w:val="0"/>
        <w:adjustRightInd w:val="0"/>
        <w:spacing w:line="480" w:lineRule="auto"/>
        <w:rPr>
          <w:rFonts w:ascii="宋体" w:hAnsi="宋体" w:cs="宋体"/>
          <w:szCs w:val="21"/>
          <w:lang w:val="zh-CN"/>
        </w:rPr>
      </w:pPr>
    </w:p>
    <w:p w:rsidR="007321EA" w:rsidRDefault="007321EA" w:rsidP="007321EA">
      <w:pPr>
        <w:autoSpaceDE w:val="0"/>
        <w:autoSpaceDN w:val="0"/>
        <w:adjustRightInd w:val="0"/>
        <w:spacing w:line="480" w:lineRule="auto"/>
        <w:rPr>
          <w:rFonts w:ascii="宋体" w:hAnsi="宋体" w:cs="宋体"/>
          <w:szCs w:val="21"/>
          <w:lang w:val="zh-CN"/>
        </w:rPr>
      </w:pPr>
    </w:p>
    <w:p w:rsidR="007321EA" w:rsidRDefault="007321EA" w:rsidP="007321EA">
      <w:pPr>
        <w:autoSpaceDE w:val="0"/>
        <w:autoSpaceDN w:val="0"/>
        <w:adjustRightInd w:val="0"/>
        <w:spacing w:line="480" w:lineRule="auto"/>
        <w:rPr>
          <w:rFonts w:ascii="宋体" w:hAnsi="宋体" w:cs="宋体"/>
          <w:szCs w:val="21"/>
          <w:lang w:val="zh-CN"/>
        </w:rPr>
      </w:pPr>
    </w:p>
    <w:p w:rsidR="007321EA" w:rsidRDefault="007321EA" w:rsidP="007321EA">
      <w:pPr>
        <w:autoSpaceDE w:val="0"/>
        <w:autoSpaceDN w:val="0"/>
        <w:adjustRightInd w:val="0"/>
        <w:spacing w:line="480" w:lineRule="auto"/>
        <w:rPr>
          <w:rFonts w:ascii="宋体" w:hAnsi="宋体" w:cs="宋体"/>
          <w:szCs w:val="21"/>
          <w:lang w:val="zh-CN"/>
        </w:rPr>
      </w:pPr>
    </w:p>
    <w:p w:rsidR="007321EA" w:rsidRPr="00FD56F0" w:rsidRDefault="007321EA" w:rsidP="007321EA">
      <w:pPr>
        <w:autoSpaceDE w:val="0"/>
        <w:autoSpaceDN w:val="0"/>
        <w:adjustRightInd w:val="0"/>
        <w:spacing w:line="480" w:lineRule="auto"/>
        <w:rPr>
          <w:rFonts w:ascii="宋体" w:hAnsi="宋体" w:cs="宋体"/>
          <w:sz w:val="24"/>
          <w:szCs w:val="21"/>
          <w:lang w:val="zh-CN"/>
        </w:rPr>
      </w:pPr>
      <w:r w:rsidRPr="00FD56F0">
        <w:rPr>
          <w:rFonts w:ascii="宋体" w:hAnsi="宋体" w:cs="宋体" w:hint="eastAsia"/>
          <w:sz w:val="24"/>
          <w:szCs w:val="21"/>
          <w:lang w:val="zh-CN"/>
        </w:rPr>
        <w:t>投标人（公章）：许昌市怡兴物业管理有限公司</w:t>
      </w:r>
    </w:p>
    <w:p w:rsidR="007321EA" w:rsidRPr="00FD56F0" w:rsidRDefault="007321EA" w:rsidP="007321EA">
      <w:pPr>
        <w:autoSpaceDE w:val="0"/>
        <w:autoSpaceDN w:val="0"/>
        <w:adjustRightInd w:val="0"/>
        <w:spacing w:line="480" w:lineRule="auto"/>
        <w:rPr>
          <w:rFonts w:ascii="宋体" w:hAnsi="宋体" w:cs="宋体"/>
          <w:sz w:val="24"/>
          <w:szCs w:val="21"/>
          <w:lang w:val="zh-CN"/>
        </w:rPr>
      </w:pPr>
      <w:r w:rsidRPr="00FD56F0">
        <w:rPr>
          <w:rFonts w:ascii="宋体" w:hAnsi="宋体" w:cs="宋体" w:hint="eastAsia"/>
          <w:sz w:val="24"/>
          <w:szCs w:val="21"/>
          <w:lang w:val="zh-CN"/>
        </w:rPr>
        <w:t>投标人法定代表人（单位负责人）或授权代表签字：</w:t>
      </w:r>
      <w:r w:rsidRPr="00FD56F0">
        <w:rPr>
          <w:rFonts w:ascii="宋体" w:hAnsi="宋体" w:cs="宋体"/>
          <w:sz w:val="24"/>
          <w:szCs w:val="21"/>
          <w:lang w:val="zh-CN"/>
        </w:rPr>
        <w:t xml:space="preserve"> </w:t>
      </w:r>
    </w:p>
    <w:p w:rsidR="007321EA" w:rsidRPr="00FD56F0" w:rsidRDefault="007321EA" w:rsidP="007321EA">
      <w:pPr>
        <w:snapToGrid w:val="0"/>
        <w:spacing w:line="500" w:lineRule="exact"/>
        <w:rPr>
          <w:rFonts w:ascii="宋体" w:hAnsi="宋体" w:cs="宋体"/>
          <w:sz w:val="24"/>
          <w:szCs w:val="21"/>
          <w:lang w:val="zh-CN"/>
        </w:rPr>
      </w:pPr>
    </w:p>
    <w:p w:rsidR="007321EA" w:rsidRPr="00FD56F0" w:rsidRDefault="007321EA" w:rsidP="007321EA">
      <w:pPr>
        <w:spacing w:line="360" w:lineRule="auto"/>
        <w:rPr>
          <w:rFonts w:ascii="宋体" w:hAnsi="宋体"/>
          <w:b/>
          <w:bCs/>
          <w:color w:val="000000"/>
          <w:sz w:val="48"/>
          <w:szCs w:val="36"/>
        </w:rPr>
      </w:pPr>
      <w:r w:rsidRPr="00FD56F0">
        <w:rPr>
          <w:rFonts w:ascii="宋体" w:hAnsi="宋体" w:cs="宋体" w:hint="eastAsia"/>
          <w:sz w:val="24"/>
          <w:szCs w:val="21"/>
          <w:lang w:val="zh-CN"/>
        </w:rPr>
        <w:t>说明：所投产品节能认证证书须附后。</w:t>
      </w:r>
    </w:p>
    <w:p w:rsidR="007321EA" w:rsidRPr="00203BE3" w:rsidRDefault="007321EA" w:rsidP="007321EA">
      <w:pPr>
        <w:spacing w:line="360" w:lineRule="auto"/>
        <w:jc w:val="center"/>
        <w:rPr>
          <w:rFonts w:ascii="宋体" w:hAnsi="宋体" w:cs="宋体"/>
          <w:szCs w:val="21"/>
          <w:lang w:val="zh-CN"/>
        </w:rPr>
      </w:pPr>
    </w:p>
    <w:p w:rsidR="007321EA" w:rsidRPr="00203BE3" w:rsidRDefault="007321EA" w:rsidP="007321EA">
      <w:pPr>
        <w:spacing w:line="360" w:lineRule="auto"/>
        <w:jc w:val="center"/>
        <w:rPr>
          <w:rFonts w:ascii="宋体" w:hAnsi="宋体" w:cs="宋体"/>
          <w:szCs w:val="21"/>
          <w:lang w:val="zh-CN"/>
        </w:rPr>
      </w:pPr>
    </w:p>
    <w:p w:rsidR="007321EA" w:rsidRPr="00203BE3" w:rsidRDefault="007321EA" w:rsidP="007321EA">
      <w:pPr>
        <w:spacing w:line="360" w:lineRule="auto"/>
        <w:jc w:val="center"/>
        <w:rPr>
          <w:rFonts w:ascii="宋体" w:hAnsi="宋体" w:cs="宋体"/>
          <w:szCs w:val="21"/>
          <w:lang w:val="zh-CN"/>
        </w:rPr>
      </w:pPr>
    </w:p>
    <w:p w:rsidR="007321EA" w:rsidRPr="00203BE3" w:rsidRDefault="007321EA" w:rsidP="007321EA">
      <w:pPr>
        <w:spacing w:line="360" w:lineRule="auto"/>
        <w:jc w:val="center"/>
        <w:rPr>
          <w:rFonts w:ascii="宋体" w:hAnsi="宋体" w:cs="宋体"/>
          <w:szCs w:val="21"/>
          <w:lang w:val="zh-CN"/>
        </w:rPr>
      </w:pPr>
    </w:p>
    <w:p w:rsidR="007321EA" w:rsidRDefault="007321EA" w:rsidP="007321EA">
      <w:pPr>
        <w:spacing w:line="360" w:lineRule="auto"/>
        <w:jc w:val="center"/>
        <w:rPr>
          <w:rFonts w:ascii="宋体" w:hAnsi="宋体" w:cs="宋体"/>
          <w:szCs w:val="21"/>
          <w:lang w:val="zh-CN"/>
        </w:rPr>
      </w:pPr>
    </w:p>
    <w:p w:rsidR="007321EA" w:rsidRDefault="007321EA" w:rsidP="007321EA">
      <w:pPr>
        <w:spacing w:line="360" w:lineRule="auto"/>
        <w:jc w:val="center"/>
        <w:rPr>
          <w:rFonts w:ascii="宋体" w:hAnsi="宋体" w:cs="宋体"/>
          <w:szCs w:val="21"/>
          <w:lang w:val="zh-CN"/>
        </w:rPr>
      </w:pPr>
    </w:p>
    <w:p w:rsidR="007321EA" w:rsidRDefault="007321EA" w:rsidP="007321EA">
      <w:pPr>
        <w:spacing w:line="360" w:lineRule="auto"/>
        <w:jc w:val="center"/>
        <w:rPr>
          <w:rFonts w:ascii="宋体" w:hAnsi="宋体" w:cs="宋体"/>
          <w:szCs w:val="21"/>
          <w:lang w:val="zh-CN"/>
        </w:rPr>
      </w:pPr>
    </w:p>
    <w:p w:rsidR="007321EA" w:rsidRPr="00203BE3" w:rsidRDefault="007321EA" w:rsidP="007321EA">
      <w:pPr>
        <w:spacing w:line="360" w:lineRule="auto"/>
        <w:jc w:val="center"/>
        <w:rPr>
          <w:rFonts w:ascii="宋体" w:hAnsi="宋体" w:cs="宋体"/>
          <w:szCs w:val="21"/>
          <w:lang w:val="zh-CN"/>
        </w:rPr>
      </w:pPr>
    </w:p>
    <w:p w:rsidR="007321EA" w:rsidRPr="00203BE3" w:rsidRDefault="007321EA" w:rsidP="007321EA">
      <w:pPr>
        <w:spacing w:line="360" w:lineRule="auto"/>
        <w:jc w:val="center"/>
        <w:rPr>
          <w:rFonts w:ascii="宋体" w:hAnsi="宋体" w:cs="宋体"/>
          <w:szCs w:val="21"/>
          <w:lang w:val="zh-CN"/>
        </w:rPr>
      </w:pPr>
    </w:p>
    <w:p w:rsidR="007321EA" w:rsidRDefault="007321EA" w:rsidP="007321EA">
      <w:pPr>
        <w:autoSpaceDE w:val="0"/>
        <w:autoSpaceDN w:val="0"/>
        <w:adjustRightInd w:val="0"/>
        <w:spacing w:line="360" w:lineRule="auto"/>
        <w:jc w:val="center"/>
        <w:outlineLvl w:val="0"/>
        <w:rPr>
          <w:rFonts w:ascii="宋体" w:hAnsi="宋体"/>
          <w:b/>
          <w:bCs/>
          <w:color w:val="000000"/>
          <w:sz w:val="24"/>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Default="007321EA" w:rsidP="007321EA">
      <w:pPr>
        <w:autoSpaceDE w:val="0"/>
        <w:autoSpaceDN w:val="0"/>
        <w:adjustRightInd w:val="0"/>
        <w:spacing w:line="360" w:lineRule="auto"/>
        <w:jc w:val="center"/>
        <w:outlineLvl w:val="0"/>
        <w:rPr>
          <w:rFonts w:ascii="宋体" w:hAnsi="宋体"/>
          <w:b/>
          <w:bCs/>
          <w:color w:val="000000"/>
          <w:sz w:val="32"/>
          <w:szCs w:val="24"/>
        </w:rPr>
      </w:pPr>
    </w:p>
    <w:p w:rsidR="007321EA" w:rsidRPr="00FD56F0" w:rsidRDefault="007321EA" w:rsidP="007321EA">
      <w:pPr>
        <w:autoSpaceDE w:val="0"/>
        <w:autoSpaceDN w:val="0"/>
        <w:adjustRightInd w:val="0"/>
        <w:spacing w:line="360" w:lineRule="auto"/>
        <w:jc w:val="center"/>
        <w:outlineLvl w:val="0"/>
        <w:rPr>
          <w:rFonts w:ascii="宋体" w:hAnsi="宋体"/>
          <w:b/>
          <w:bCs/>
          <w:color w:val="000000"/>
          <w:sz w:val="32"/>
          <w:szCs w:val="24"/>
        </w:rPr>
      </w:pPr>
      <w:r>
        <w:rPr>
          <w:rFonts w:ascii="宋体" w:hAnsi="宋体" w:hint="eastAsia"/>
          <w:b/>
          <w:bCs/>
          <w:color w:val="000000"/>
          <w:sz w:val="32"/>
          <w:szCs w:val="24"/>
        </w:rPr>
        <w:t>4.8</w:t>
      </w:r>
      <w:r w:rsidRPr="00FD56F0">
        <w:rPr>
          <w:rFonts w:ascii="宋体" w:hAnsi="宋体" w:hint="eastAsia"/>
          <w:b/>
          <w:bCs/>
          <w:color w:val="000000"/>
          <w:sz w:val="32"/>
          <w:szCs w:val="24"/>
        </w:rPr>
        <w:t>“环境标志产品政府采购品目清单”优先采购产品情况</w:t>
      </w:r>
    </w:p>
    <w:p w:rsidR="007321EA" w:rsidRPr="00FD56F0" w:rsidRDefault="007321EA" w:rsidP="007321EA">
      <w:pPr>
        <w:autoSpaceDE w:val="0"/>
        <w:autoSpaceDN w:val="0"/>
        <w:adjustRightInd w:val="0"/>
        <w:spacing w:line="360" w:lineRule="auto"/>
        <w:jc w:val="center"/>
        <w:outlineLvl w:val="0"/>
        <w:rPr>
          <w:rFonts w:ascii="宋体" w:eastAsia="宋体" w:hAnsi="宋体"/>
          <w:color w:val="000000"/>
          <w:sz w:val="24"/>
          <w:szCs w:val="21"/>
        </w:rPr>
      </w:pPr>
    </w:p>
    <w:p w:rsidR="007321EA" w:rsidRPr="00FD56F0" w:rsidRDefault="007321EA" w:rsidP="007321EA">
      <w:pPr>
        <w:spacing w:before="50" w:afterLines="50" w:line="360" w:lineRule="auto"/>
        <w:contextualSpacing/>
        <w:rPr>
          <w:rFonts w:ascii="宋体" w:eastAsia="宋体" w:hAnsi="宋体"/>
          <w:color w:val="000000"/>
          <w:sz w:val="24"/>
          <w:szCs w:val="21"/>
        </w:rPr>
      </w:pPr>
      <w:r w:rsidRPr="00FD56F0">
        <w:rPr>
          <w:rFonts w:ascii="宋体" w:eastAsia="宋体" w:hAnsi="宋体" w:hint="eastAsia"/>
          <w:color w:val="000000"/>
          <w:sz w:val="24"/>
          <w:szCs w:val="21"/>
        </w:rPr>
        <w:t>项目编号：ZFCG-G2019111号</w:t>
      </w:r>
    </w:p>
    <w:p w:rsidR="007321EA" w:rsidRPr="00FD56F0" w:rsidRDefault="007321EA" w:rsidP="007321EA">
      <w:pPr>
        <w:pStyle w:val="af5"/>
        <w:widowControl/>
        <w:shd w:val="clear" w:color="auto" w:fill="FFFFFF"/>
        <w:spacing w:line="360" w:lineRule="auto"/>
        <w:contextualSpacing/>
        <w:jc w:val="left"/>
        <w:rPr>
          <w:rFonts w:ascii="宋体" w:hAnsi="宋体"/>
          <w:color w:val="000000"/>
          <w:szCs w:val="21"/>
        </w:rPr>
      </w:pPr>
      <w:r w:rsidRPr="000D3714">
        <w:rPr>
          <w:rFonts w:ascii="宋体" w:hAnsi="宋体" w:hint="eastAsia"/>
          <w:color w:val="000000"/>
          <w:szCs w:val="21"/>
        </w:rPr>
        <w:lastRenderedPageBreak/>
        <w:t>项目名称：</w:t>
      </w:r>
      <w:r w:rsidRPr="00FD56F0">
        <w:rPr>
          <w:rFonts w:ascii="宋体" w:hAnsi="宋体" w:hint="eastAsia"/>
          <w:color w:val="000000"/>
          <w:szCs w:val="21"/>
        </w:rPr>
        <w:t>国家质检中心龙兴路办公区物业管理</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4"/>
        <w:gridCol w:w="1293"/>
        <w:gridCol w:w="1428"/>
        <w:gridCol w:w="1166"/>
        <w:gridCol w:w="1551"/>
        <w:gridCol w:w="1505"/>
        <w:gridCol w:w="1333"/>
      </w:tblGrid>
      <w:tr w:rsidR="007321EA" w:rsidRPr="00FD56F0" w:rsidTr="00EE45AE">
        <w:trPr>
          <w:trHeight w:val="225"/>
          <w:tblHeader/>
          <w:jc w:val="center"/>
        </w:trPr>
        <w:tc>
          <w:tcPr>
            <w:tcW w:w="282" w:type="pct"/>
            <w:shd w:val="clear" w:color="auto" w:fill="F2F2F2"/>
            <w:vAlign w:val="center"/>
          </w:tcPr>
          <w:p w:rsidR="007321EA" w:rsidRPr="00FD56F0" w:rsidRDefault="007321EA" w:rsidP="00EE45AE">
            <w:pPr>
              <w:rPr>
                <w:rFonts w:eastAsia="宋体"/>
                <w:i/>
              </w:rPr>
            </w:pPr>
            <w:r w:rsidRPr="00FD56F0">
              <w:rPr>
                <w:rFonts w:eastAsia="宋体" w:hint="eastAsia"/>
              </w:rPr>
              <w:t>序号</w:t>
            </w:r>
          </w:p>
        </w:tc>
        <w:tc>
          <w:tcPr>
            <w:tcW w:w="737" w:type="pct"/>
            <w:shd w:val="clear" w:color="auto" w:fill="F2F2F2"/>
            <w:vAlign w:val="center"/>
          </w:tcPr>
          <w:p w:rsidR="007321EA" w:rsidRPr="00FD56F0" w:rsidRDefault="007321EA" w:rsidP="00EE45AE">
            <w:pPr>
              <w:pStyle w:val="af1"/>
              <w:jc w:val="center"/>
              <w:rPr>
                <w:rFonts w:ascii="宋体" w:eastAsia="宋体" w:hAnsi="宋体" w:cs="宋体"/>
                <w:b/>
                <w:bCs/>
                <w:i w:val="0"/>
                <w:sz w:val="22"/>
                <w:szCs w:val="21"/>
              </w:rPr>
            </w:pPr>
            <w:r w:rsidRPr="00FD56F0">
              <w:rPr>
                <w:rFonts w:ascii="宋体" w:eastAsia="宋体" w:hAnsi="宋体" w:cs="宋体" w:hint="eastAsia"/>
                <w:b/>
                <w:bCs/>
                <w:i w:val="0"/>
                <w:sz w:val="22"/>
                <w:szCs w:val="21"/>
              </w:rPr>
              <w:t>产品名称</w:t>
            </w:r>
          </w:p>
        </w:tc>
        <w:tc>
          <w:tcPr>
            <w:tcW w:w="814" w:type="pct"/>
            <w:shd w:val="clear" w:color="auto" w:fill="F2F2F2"/>
            <w:vAlign w:val="center"/>
          </w:tcPr>
          <w:p w:rsidR="007321EA" w:rsidRPr="00FD56F0" w:rsidRDefault="007321EA" w:rsidP="00EE45AE">
            <w:pPr>
              <w:pStyle w:val="af1"/>
              <w:jc w:val="center"/>
              <w:rPr>
                <w:rFonts w:ascii="宋体" w:eastAsia="宋体" w:hAnsi="宋体" w:cs="宋体"/>
                <w:b/>
                <w:bCs/>
                <w:i w:val="0"/>
                <w:sz w:val="22"/>
                <w:szCs w:val="21"/>
              </w:rPr>
            </w:pPr>
            <w:r w:rsidRPr="00FD56F0">
              <w:rPr>
                <w:rFonts w:ascii="宋体" w:eastAsia="宋体" w:hAnsi="宋体" w:cs="宋体" w:hint="eastAsia"/>
                <w:b/>
                <w:bCs/>
                <w:i w:val="0"/>
                <w:sz w:val="22"/>
                <w:szCs w:val="21"/>
              </w:rPr>
              <w:t>品牌</w:t>
            </w:r>
          </w:p>
        </w:tc>
        <w:tc>
          <w:tcPr>
            <w:tcW w:w="665" w:type="pct"/>
            <w:shd w:val="clear" w:color="auto" w:fill="F2F2F2"/>
            <w:vAlign w:val="center"/>
          </w:tcPr>
          <w:p w:rsidR="007321EA" w:rsidRPr="00FD56F0" w:rsidRDefault="007321EA" w:rsidP="00EE45AE">
            <w:pPr>
              <w:pStyle w:val="af1"/>
              <w:jc w:val="center"/>
              <w:rPr>
                <w:rFonts w:ascii="宋体" w:eastAsia="宋体" w:hAnsi="宋体" w:cs="宋体"/>
                <w:b/>
                <w:bCs/>
                <w:i w:val="0"/>
                <w:sz w:val="22"/>
                <w:szCs w:val="21"/>
              </w:rPr>
            </w:pPr>
            <w:r w:rsidRPr="00FD56F0">
              <w:rPr>
                <w:rFonts w:ascii="宋体" w:eastAsia="宋体" w:hAnsi="宋体" w:cs="宋体" w:hint="eastAsia"/>
                <w:b/>
                <w:bCs/>
                <w:i w:val="0"/>
                <w:sz w:val="22"/>
                <w:szCs w:val="21"/>
              </w:rPr>
              <w:t>产品型号</w:t>
            </w:r>
          </w:p>
        </w:tc>
        <w:tc>
          <w:tcPr>
            <w:tcW w:w="884" w:type="pct"/>
            <w:shd w:val="clear" w:color="auto" w:fill="F2F2F2"/>
            <w:vAlign w:val="center"/>
          </w:tcPr>
          <w:p w:rsidR="007321EA" w:rsidRPr="00FD56F0" w:rsidRDefault="007321EA" w:rsidP="00EE45AE">
            <w:pPr>
              <w:pStyle w:val="af1"/>
              <w:jc w:val="center"/>
              <w:rPr>
                <w:rFonts w:ascii="宋体" w:eastAsia="宋体" w:hAnsi="宋体" w:cs="宋体"/>
                <w:b/>
                <w:bCs/>
                <w:i w:val="0"/>
                <w:sz w:val="22"/>
                <w:szCs w:val="21"/>
              </w:rPr>
            </w:pPr>
            <w:r w:rsidRPr="00FD56F0">
              <w:rPr>
                <w:rFonts w:ascii="宋体" w:eastAsia="宋体" w:hAnsi="宋体" w:cs="宋体" w:hint="eastAsia"/>
                <w:b/>
                <w:bCs/>
                <w:i w:val="0"/>
                <w:sz w:val="22"/>
                <w:szCs w:val="21"/>
              </w:rPr>
              <w:t>认证证书编号</w:t>
            </w:r>
          </w:p>
        </w:tc>
        <w:tc>
          <w:tcPr>
            <w:tcW w:w="858" w:type="pct"/>
            <w:shd w:val="clear" w:color="auto" w:fill="F2F2F2"/>
            <w:vAlign w:val="center"/>
          </w:tcPr>
          <w:p w:rsidR="007321EA" w:rsidRPr="00FD56F0" w:rsidRDefault="007321EA" w:rsidP="00EE45AE">
            <w:pPr>
              <w:pStyle w:val="af1"/>
              <w:jc w:val="center"/>
              <w:rPr>
                <w:rFonts w:ascii="宋体" w:eastAsia="宋体" w:hAnsi="宋体" w:cs="宋体"/>
                <w:b/>
                <w:bCs/>
                <w:i w:val="0"/>
                <w:sz w:val="22"/>
                <w:szCs w:val="21"/>
              </w:rPr>
            </w:pPr>
            <w:r w:rsidRPr="00FD56F0">
              <w:rPr>
                <w:rFonts w:ascii="宋体" w:eastAsia="宋体" w:hAnsi="宋体" w:cs="宋体" w:hint="eastAsia"/>
                <w:b/>
                <w:bCs/>
                <w:i w:val="0"/>
                <w:sz w:val="22"/>
                <w:szCs w:val="21"/>
              </w:rPr>
              <w:t>证书有效期</w:t>
            </w:r>
          </w:p>
        </w:tc>
        <w:tc>
          <w:tcPr>
            <w:tcW w:w="760" w:type="pct"/>
            <w:shd w:val="clear" w:color="auto" w:fill="F2F2F2"/>
            <w:vAlign w:val="center"/>
          </w:tcPr>
          <w:p w:rsidR="007321EA" w:rsidRPr="00FD56F0" w:rsidRDefault="007321EA" w:rsidP="00EE45AE">
            <w:pPr>
              <w:pStyle w:val="af1"/>
              <w:jc w:val="center"/>
              <w:rPr>
                <w:rFonts w:ascii="宋体" w:eastAsia="宋体" w:hAnsi="宋体" w:cs="宋体"/>
                <w:b/>
                <w:bCs/>
                <w:i w:val="0"/>
                <w:sz w:val="22"/>
                <w:szCs w:val="21"/>
              </w:rPr>
            </w:pPr>
            <w:r w:rsidRPr="00FD56F0">
              <w:rPr>
                <w:rFonts w:ascii="宋体" w:eastAsia="宋体" w:hAnsi="宋体" w:cs="宋体" w:hint="eastAsia"/>
                <w:b/>
                <w:bCs/>
                <w:i w:val="0"/>
                <w:sz w:val="22"/>
                <w:szCs w:val="21"/>
              </w:rPr>
              <w:t>认证机构</w:t>
            </w:r>
          </w:p>
        </w:tc>
      </w:tr>
      <w:tr w:rsidR="007321EA" w:rsidRPr="00FD56F0" w:rsidTr="00EE45AE">
        <w:trPr>
          <w:trHeight w:val="851"/>
          <w:jc w:val="center"/>
        </w:trPr>
        <w:tc>
          <w:tcPr>
            <w:tcW w:w="282" w:type="pct"/>
            <w:vAlign w:val="center"/>
          </w:tcPr>
          <w:p w:rsidR="007321EA" w:rsidRPr="00FD56F0" w:rsidRDefault="007321EA" w:rsidP="00EE45AE">
            <w:pPr>
              <w:rPr>
                <w:rFonts w:eastAsia="宋体"/>
              </w:rPr>
            </w:pPr>
            <w:r w:rsidRPr="00FD56F0">
              <w:rPr>
                <w:rFonts w:eastAsia="宋体" w:hint="eastAsia"/>
              </w:rPr>
              <w:t>1</w:t>
            </w:r>
          </w:p>
        </w:tc>
        <w:tc>
          <w:tcPr>
            <w:tcW w:w="737" w:type="pct"/>
            <w:vAlign w:val="center"/>
          </w:tcPr>
          <w:p w:rsidR="007321EA" w:rsidRDefault="007321EA" w:rsidP="00EE45AE">
            <w:pPr>
              <w:jc w:val="center"/>
            </w:pPr>
            <w:r w:rsidRPr="00B929B2">
              <w:rPr>
                <w:rFonts w:ascii="宋体" w:eastAsia="宋体" w:hAnsi="宋体" w:hint="eastAsia"/>
                <w:i/>
                <w:sz w:val="22"/>
                <w:szCs w:val="21"/>
              </w:rPr>
              <w:t>/</w:t>
            </w:r>
          </w:p>
        </w:tc>
        <w:tc>
          <w:tcPr>
            <w:tcW w:w="814" w:type="pct"/>
            <w:vAlign w:val="center"/>
          </w:tcPr>
          <w:p w:rsidR="007321EA" w:rsidRDefault="007321EA" w:rsidP="00EE45AE">
            <w:pPr>
              <w:jc w:val="center"/>
            </w:pPr>
            <w:r w:rsidRPr="00B929B2">
              <w:rPr>
                <w:rFonts w:ascii="宋体" w:eastAsia="宋体" w:hAnsi="宋体" w:hint="eastAsia"/>
                <w:i/>
                <w:sz w:val="22"/>
                <w:szCs w:val="21"/>
              </w:rPr>
              <w:t>/</w:t>
            </w:r>
          </w:p>
        </w:tc>
        <w:tc>
          <w:tcPr>
            <w:tcW w:w="665" w:type="pct"/>
            <w:vAlign w:val="center"/>
          </w:tcPr>
          <w:p w:rsidR="007321EA" w:rsidRDefault="007321EA" w:rsidP="00EE45AE">
            <w:pPr>
              <w:jc w:val="center"/>
            </w:pPr>
            <w:r w:rsidRPr="00B929B2">
              <w:rPr>
                <w:rFonts w:ascii="宋体" w:eastAsia="宋体" w:hAnsi="宋体" w:hint="eastAsia"/>
                <w:i/>
                <w:sz w:val="22"/>
                <w:szCs w:val="21"/>
              </w:rPr>
              <w:t>/</w:t>
            </w:r>
          </w:p>
        </w:tc>
        <w:tc>
          <w:tcPr>
            <w:tcW w:w="884" w:type="pct"/>
            <w:vAlign w:val="center"/>
          </w:tcPr>
          <w:p w:rsidR="007321EA" w:rsidRDefault="007321EA" w:rsidP="00EE45AE">
            <w:pPr>
              <w:jc w:val="center"/>
            </w:pPr>
            <w:r w:rsidRPr="00B929B2">
              <w:rPr>
                <w:rFonts w:ascii="宋体" w:eastAsia="宋体" w:hAnsi="宋体" w:hint="eastAsia"/>
                <w:i/>
                <w:sz w:val="22"/>
                <w:szCs w:val="21"/>
              </w:rPr>
              <w:t>/</w:t>
            </w:r>
          </w:p>
        </w:tc>
        <w:tc>
          <w:tcPr>
            <w:tcW w:w="858" w:type="pct"/>
            <w:vAlign w:val="center"/>
          </w:tcPr>
          <w:p w:rsidR="007321EA" w:rsidRDefault="007321EA" w:rsidP="00EE45AE">
            <w:pPr>
              <w:jc w:val="center"/>
            </w:pPr>
            <w:r w:rsidRPr="00B929B2">
              <w:rPr>
                <w:rFonts w:ascii="宋体" w:eastAsia="宋体" w:hAnsi="宋体" w:hint="eastAsia"/>
                <w:i/>
                <w:sz w:val="22"/>
                <w:szCs w:val="21"/>
              </w:rPr>
              <w:t>/</w:t>
            </w:r>
          </w:p>
        </w:tc>
        <w:tc>
          <w:tcPr>
            <w:tcW w:w="760" w:type="pct"/>
            <w:vAlign w:val="center"/>
          </w:tcPr>
          <w:p w:rsidR="007321EA" w:rsidRDefault="007321EA" w:rsidP="00EE45AE">
            <w:pPr>
              <w:jc w:val="center"/>
            </w:pPr>
            <w:r w:rsidRPr="00B929B2">
              <w:rPr>
                <w:rFonts w:ascii="宋体" w:eastAsia="宋体" w:hAnsi="宋体" w:hint="eastAsia"/>
                <w:i/>
                <w:sz w:val="22"/>
                <w:szCs w:val="21"/>
              </w:rPr>
              <w:t>/</w:t>
            </w:r>
          </w:p>
        </w:tc>
      </w:tr>
      <w:tr w:rsidR="007321EA" w:rsidRPr="00FD56F0" w:rsidTr="00EE45AE">
        <w:trPr>
          <w:trHeight w:val="851"/>
          <w:jc w:val="center"/>
        </w:trPr>
        <w:tc>
          <w:tcPr>
            <w:tcW w:w="282" w:type="pct"/>
            <w:vAlign w:val="center"/>
          </w:tcPr>
          <w:p w:rsidR="007321EA" w:rsidRPr="00FD56F0" w:rsidRDefault="007321EA" w:rsidP="00EE45AE">
            <w:pPr>
              <w:rPr>
                <w:rFonts w:eastAsia="宋体"/>
              </w:rPr>
            </w:pPr>
            <w:r w:rsidRPr="00FD56F0">
              <w:rPr>
                <w:rFonts w:eastAsia="宋体" w:hint="eastAsia"/>
              </w:rPr>
              <w:t>2</w:t>
            </w:r>
          </w:p>
        </w:tc>
        <w:tc>
          <w:tcPr>
            <w:tcW w:w="737" w:type="pct"/>
            <w:vAlign w:val="center"/>
          </w:tcPr>
          <w:p w:rsidR="007321EA" w:rsidRDefault="007321EA" w:rsidP="00EE45AE">
            <w:pPr>
              <w:jc w:val="center"/>
            </w:pPr>
            <w:r w:rsidRPr="00B929B2">
              <w:rPr>
                <w:rFonts w:ascii="宋体" w:eastAsia="宋体" w:hAnsi="宋体" w:hint="eastAsia"/>
                <w:i/>
                <w:sz w:val="22"/>
                <w:szCs w:val="21"/>
              </w:rPr>
              <w:t>/</w:t>
            </w:r>
          </w:p>
        </w:tc>
        <w:tc>
          <w:tcPr>
            <w:tcW w:w="814" w:type="pct"/>
            <w:vAlign w:val="center"/>
          </w:tcPr>
          <w:p w:rsidR="007321EA" w:rsidRDefault="007321EA" w:rsidP="00EE45AE">
            <w:pPr>
              <w:jc w:val="center"/>
            </w:pPr>
            <w:r w:rsidRPr="00B929B2">
              <w:rPr>
                <w:rFonts w:ascii="宋体" w:eastAsia="宋体" w:hAnsi="宋体" w:hint="eastAsia"/>
                <w:i/>
                <w:sz w:val="22"/>
                <w:szCs w:val="21"/>
              </w:rPr>
              <w:t>/</w:t>
            </w:r>
          </w:p>
        </w:tc>
        <w:tc>
          <w:tcPr>
            <w:tcW w:w="665" w:type="pct"/>
            <w:vAlign w:val="center"/>
          </w:tcPr>
          <w:p w:rsidR="007321EA" w:rsidRDefault="007321EA" w:rsidP="00EE45AE">
            <w:pPr>
              <w:jc w:val="center"/>
            </w:pPr>
            <w:r w:rsidRPr="00B929B2">
              <w:rPr>
                <w:rFonts w:ascii="宋体" w:eastAsia="宋体" w:hAnsi="宋体" w:hint="eastAsia"/>
                <w:i/>
                <w:sz w:val="22"/>
                <w:szCs w:val="21"/>
              </w:rPr>
              <w:t>/</w:t>
            </w:r>
          </w:p>
        </w:tc>
        <w:tc>
          <w:tcPr>
            <w:tcW w:w="884" w:type="pct"/>
            <w:vAlign w:val="center"/>
          </w:tcPr>
          <w:p w:rsidR="007321EA" w:rsidRDefault="007321EA" w:rsidP="00EE45AE">
            <w:pPr>
              <w:jc w:val="center"/>
            </w:pPr>
            <w:r w:rsidRPr="00B929B2">
              <w:rPr>
                <w:rFonts w:ascii="宋体" w:eastAsia="宋体" w:hAnsi="宋体" w:hint="eastAsia"/>
                <w:i/>
                <w:sz w:val="22"/>
                <w:szCs w:val="21"/>
              </w:rPr>
              <w:t>/</w:t>
            </w:r>
          </w:p>
        </w:tc>
        <w:tc>
          <w:tcPr>
            <w:tcW w:w="858" w:type="pct"/>
            <w:vAlign w:val="center"/>
          </w:tcPr>
          <w:p w:rsidR="007321EA" w:rsidRDefault="007321EA" w:rsidP="00EE45AE">
            <w:pPr>
              <w:jc w:val="center"/>
            </w:pPr>
            <w:r w:rsidRPr="00B929B2">
              <w:rPr>
                <w:rFonts w:ascii="宋体" w:eastAsia="宋体" w:hAnsi="宋体" w:hint="eastAsia"/>
                <w:i/>
                <w:sz w:val="22"/>
                <w:szCs w:val="21"/>
              </w:rPr>
              <w:t>/</w:t>
            </w:r>
          </w:p>
        </w:tc>
        <w:tc>
          <w:tcPr>
            <w:tcW w:w="760" w:type="pct"/>
            <w:vAlign w:val="center"/>
          </w:tcPr>
          <w:p w:rsidR="007321EA" w:rsidRDefault="007321EA" w:rsidP="00EE45AE">
            <w:pPr>
              <w:jc w:val="center"/>
            </w:pPr>
            <w:r w:rsidRPr="00B929B2">
              <w:rPr>
                <w:rFonts w:ascii="宋体" w:eastAsia="宋体" w:hAnsi="宋体" w:hint="eastAsia"/>
                <w:i/>
                <w:sz w:val="22"/>
                <w:szCs w:val="21"/>
              </w:rPr>
              <w:t>/</w:t>
            </w:r>
          </w:p>
        </w:tc>
      </w:tr>
    </w:tbl>
    <w:p w:rsidR="007321EA" w:rsidRDefault="007321EA" w:rsidP="007321EA">
      <w:pPr>
        <w:autoSpaceDE w:val="0"/>
        <w:autoSpaceDN w:val="0"/>
        <w:adjustRightInd w:val="0"/>
        <w:spacing w:line="480" w:lineRule="auto"/>
        <w:rPr>
          <w:rFonts w:ascii="宋体" w:hAnsi="宋体" w:cs="宋体"/>
          <w:szCs w:val="21"/>
          <w:lang w:val="zh-CN"/>
        </w:rPr>
      </w:pPr>
    </w:p>
    <w:p w:rsidR="007321EA" w:rsidRDefault="007321EA" w:rsidP="007321EA">
      <w:pPr>
        <w:autoSpaceDE w:val="0"/>
        <w:autoSpaceDN w:val="0"/>
        <w:adjustRightInd w:val="0"/>
        <w:spacing w:line="480" w:lineRule="auto"/>
        <w:rPr>
          <w:rFonts w:ascii="宋体" w:hAnsi="宋体" w:cs="宋体"/>
          <w:szCs w:val="21"/>
          <w:lang w:val="zh-CN"/>
        </w:rPr>
      </w:pPr>
    </w:p>
    <w:p w:rsidR="007321EA" w:rsidRDefault="007321EA" w:rsidP="007321EA">
      <w:pPr>
        <w:autoSpaceDE w:val="0"/>
        <w:autoSpaceDN w:val="0"/>
        <w:adjustRightInd w:val="0"/>
        <w:spacing w:line="480" w:lineRule="auto"/>
        <w:rPr>
          <w:rFonts w:ascii="宋体" w:hAnsi="宋体" w:cs="宋体"/>
          <w:szCs w:val="21"/>
          <w:lang w:val="zh-CN"/>
        </w:rPr>
      </w:pPr>
    </w:p>
    <w:p w:rsidR="007321EA" w:rsidRPr="00FD56F0" w:rsidRDefault="007321EA" w:rsidP="007321EA">
      <w:pPr>
        <w:autoSpaceDE w:val="0"/>
        <w:autoSpaceDN w:val="0"/>
        <w:adjustRightInd w:val="0"/>
        <w:spacing w:line="480" w:lineRule="auto"/>
        <w:rPr>
          <w:rFonts w:ascii="宋体" w:hAnsi="宋体" w:cs="宋体"/>
          <w:sz w:val="24"/>
          <w:szCs w:val="21"/>
          <w:lang w:val="zh-CN"/>
        </w:rPr>
      </w:pPr>
      <w:r w:rsidRPr="00FD56F0">
        <w:rPr>
          <w:rFonts w:ascii="宋体" w:hAnsi="宋体" w:cs="宋体" w:hint="eastAsia"/>
          <w:sz w:val="24"/>
          <w:szCs w:val="21"/>
          <w:lang w:val="zh-CN"/>
        </w:rPr>
        <w:t>投标人（公章）：许昌市怡兴物业管理有限公司</w:t>
      </w:r>
    </w:p>
    <w:p w:rsidR="007321EA" w:rsidRPr="00FD56F0" w:rsidRDefault="007321EA" w:rsidP="007321EA">
      <w:pPr>
        <w:autoSpaceDE w:val="0"/>
        <w:autoSpaceDN w:val="0"/>
        <w:adjustRightInd w:val="0"/>
        <w:spacing w:line="480" w:lineRule="auto"/>
        <w:rPr>
          <w:rFonts w:ascii="宋体" w:hAnsi="宋体" w:cs="宋体"/>
          <w:sz w:val="24"/>
          <w:szCs w:val="21"/>
          <w:lang w:val="zh-CN"/>
        </w:rPr>
      </w:pPr>
      <w:r w:rsidRPr="00FD56F0">
        <w:rPr>
          <w:rFonts w:ascii="宋体" w:hAnsi="宋体" w:cs="宋体" w:hint="eastAsia"/>
          <w:sz w:val="24"/>
          <w:szCs w:val="21"/>
          <w:lang w:val="zh-CN"/>
        </w:rPr>
        <w:t>投标人法定代表人（单位负责人）或授权代表签字：</w:t>
      </w:r>
      <w:r w:rsidRPr="00FD56F0">
        <w:rPr>
          <w:rFonts w:ascii="宋体" w:hAnsi="宋体" w:cs="宋体"/>
          <w:sz w:val="24"/>
          <w:szCs w:val="21"/>
          <w:lang w:val="zh-CN"/>
        </w:rPr>
        <w:t xml:space="preserve"> </w:t>
      </w:r>
    </w:p>
    <w:p w:rsidR="007321EA" w:rsidRPr="000D3714" w:rsidRDefault="007321EA" w:rsidP="007321EA">
      <w:pPr>
        <w:snapToGrid w:val="0"/>
        <w:spacing w:line="500" w:lineRule="exact"/>
        <w:rPr>
          <w:rFonts w:ascii="宋体" w:hAnsi="宋体" w:cs="宋体"/>
          <w:szCs w:val="21"/>
          <w:lang w:val="zh-CN"/>
        </w:rPr>
      </w:pPr>
    </w:p>
    <w:p w:rsidR="007321EA" w:rsidRPr="00FD56F0" w:rsidRDefault="007321EA" w:rsidP="007321EA">
      <w:pPr>
        <w:ind w:left="720" w:hangingChars="300" w:hanging="720"/>
        <w:rPr>
          <w:rFonts w:ascii="宋体" w:hAnsi="宋体" w:cs="宋体"/>
          <w:sz w:val="24"/>
          <w:szCs w:val="21"/>
          <w:lang w:val="zh-CN"/>
        </w:rPr>
      </w:pPr>
      <w:r w:rsidRPr="00FD56F0">
        <w:rPr>
          <w:rFonts w:ascii="宋体" w:hAnsi="宋体" w:cs="宋体" w:hint="eastAsia"/>
          <w:sz w:val="24"/>
          <w:szCs w:val="21"/>
          <w:lang w:val="zh-CN"/>
        </w:rPr>
        <w:t>说明：所投产品节能认证证书须附后。</w:t>
      </w:r>
    </w:p>
    <w:p w:rsidR="007321EA" w:rsidRPr="000D3714" w:rsidRDefault="007321EA" w:rsidP="007321EA">
      <w:pPr>
        <w:ind w:left="630" w:hangingChars="300" w:hanging="630"/>
        <w:rPr>
          <w:rFonts w:ascii="宋体" w:hAnsi="宋体" w:cs="宋体"/>
          <w:szCs w:val="21"/>
          <w:lang w:val="zh-CN"/>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Pr="0092304D" w:rsidRDefault="007321EA" w:rsidP="007321EA">
      <w:pPr>
        <w:autoSpaceDE w:val="0"/>
        <w:autoSpaceDN w:val="0"/>
        <w:adjustRightInd w:val="0"/>
        <w:spacing w:line="360" w:lineRule="auto"/>
        <w:jc w:val="center"/>
        <w:outlineLvl w:val="0"/>
        <w:rPr>
          <w:rFonts w:ascii="宋体" w:hAnsi="宋体"/>
          <w:b/>
          <w:bCs/>
          <w:color w:val="000000"/>
          <w:sz w:val="36"/>
          <w:szCs w:val="36"/>
        </w:rPr>
      </w:pPr>
    </w:p>
    <w:p w:rsidR="007321EA" w:rsidRPr="0092304D" w:rsidRDefault="007321EA" w:rsidP="007321EA">
      <w:pPr>
        <w:autoSpaceDE w:val="0"/>
        <w:autoSpaceDN w:val="0"/>
        <w:adjustRightInd w:val="0"/>
        <w:spacing w:line="360" w:lineRule="auto"/>
        <w:jc w:val="center"/>
        <w:outlineLvl w:val="0"/>
        <w:rPr>
          <w:rFonts w:ascii="宋体" w:hAnsi="宋体"/>
          <w:b/>
          <w:bCs/>
          <w:color w:val="000000"/>
          <w:sz w:val="32"/>
          <w:szCs w:val="32"/>
        </w:rPr>
      </w:pPr>
      <w:r w:rsidRPr="0092304D">
        <w:rPr>
          <w:rFonts w:ascii="宋体" w:hAnsi="宋体" w:hint="eastAsia"/>
          <w:b/>
          <w:bCs/>
          <w:color w:val="000000"/>
          <w:sz w:val="32"/>
          <w:szCs w:val="32"/>
        </w:rPr>
        <w:t>4.9 中小企业声明函</w:t>
      </w:r>
    </w:p>
    <w:p w:rsidR="007321EA" w:rsidRPr="00B30127" w:rsidRDefault="007321EA" w:rsidP="007321EA">
      <w:pPr>
        <w:spacing w:line="360" w:lineRule="auto"/>
        <w:jc w:val="center"/>
        <w:rPr>
          <w:rFonts w:ascii="宋体" w:hAnsi="宋体"/>
          <w:b/>
          <w:bCs/>
          <w:color w:val="000000"/>
          <w:szCs w:val="21"/>
        </w:rPr>
      </w:pPr>
    </w:p>
    <w:p w:rsidR="007321EA" w:rsidRPr="00FD56F0" w:rsidRDefault="007321EA" w:rsidP="007321EA">
      <w:pPr>
        <w:spacing w:before="100" w:beforeAutospacing="1" w:after="100" w:afterAutospacing="1" w:line="360" w:lineRule="auto"/>
        <w:ind w:firstLine="420"/>
        <w:contextualSpacing/>
        <w:rPr>
          <w:rFonts w:asciiTheme="minorEastAsia" w:hAnsiTheme="minorEastAsia" w:cs="Arial"/>
          <w:color w:val="000000"/>
          <w:sz w:val="24"/>
        </w:rPr>
      </w:pPr>
      <w:r w:rsidRPr="00FD56F0">
        <w:rPr>
          <w:rFonts w:asciiTheme="minorEastAsia" w:hAnsiTheme="minorEastAsia" w:cs="Arial" w:hint="eastAsia"/>
          <w:color w:val="000000"/>
          <w:sz w:val="24"/>
        </w:rPr>
        <w:t>本公司郑重声明，根据《政府采购促进中小企业发展暂行办法》（财库</w:t>
      </w:r>
      <w:r w:rsidRPr="00FD56F0">
        <w:rPr>
          <w:rFonts w:asciiTheme="minorEastAsia" w:hAnsiTheme="minorEastAsia" w:cs="Arial" w:hint="eastAsia"/>
          <w:color w:val="000000"/>
          <w:sz w:val="24"/>
        </w:rPr>
        <w:lastRenderedPageBreak/>
        <w:t>[2011]181号）的规定，本公司为_</w:t>
      </w:r>
      <w:r w:rsidRPr="00FD56F0">
        <w:rPr>
          <w:rFonts w:asciiTheme="minorEastAsia" w:hAnsiTheme="minorEastAsia" w:cs="Arial" w:hint="eastAsia"/>
          <w:color w:val="000000"/>
          <w:sz w:val="24"/>
          <w:u w:val="single"/>
        </w:rPr>
        <w:t>__中型</w:t>
      </w:r>
      <w:r w:rsidRPr="00FD56F0">
        <w:rPr>
          <w:rFonts w:asciiTheme="minorEastAsia" w:hAnsiTheme="minorEastAsia" w:cs="Arial" w:hint="eastAsia"/>
          <w:color w:val="000000"/>
          <w:sz w:val="24"/>
        </w:rPr>
        <w:t>__（请填写：中型、小型、微型）企业。即，本公司同时满足以下条件：</w:t>
      </w:r>
    </w:p>
    <w:p w:rsidR="007321EA" w:rsidRPr="00FD56F0" w:rsidRDefault="007321EA" w:rsidP="007321EA">
      <w:pPr>
        <w:spacing w:before="100" w:beforeAutospacing="1" w:after="100" w:afterAutospacing="1" w:line="360" w:lineRule="auto"/>
        <w:ind w:firstLine="420"/>
        <w:contextualSpacing/>
        <w:rPr>
          <w:rFonts w:asciiTheme="minorEastAsia" w:hAnsiTheme="minorEastAsia" w:cs="宋体"/>
          <w:color w:val="000000"/>
          <w:sz w:val="24"/>
        </w:rPr>
      </w:pPr>
      <w:r w:rsidRPr="00FD56F0">
        <w:rPr>
          <w:rFonts w:asciiTheme="minorEastAsia" w:hAnsiTheme="minorEastAsia" w:cs="Arial" w:hint="eastAsia"/>
          <w:color w:val="000000"/>
          <w:sz w:val="24"/>
        </w:rPr>
        <w:t>根据《工业和信息化部、国家统计局、国家发展和改革委员会、财政部关于印发中小企业划型标准规定的通知》（工信部联企业[2011]300号）规定的划分标准，</w:t>
      </w:r>
      <w:r w:rsidRPr="00FD56F0">
        <w:rPr>
          <w:rFonts w:asciiTheme="minorEastAsia" w:hAnsiTheme="minorEastAsia" w:cs="宋体" w:hint="eastAsia"/>
          <w:color w:val="000000"/>
          <w:sz w:val="24"/>
        </w:rPr>
        <w:t>按照《国家统计局关于印发统计上大中小微型企业划分办法的通知》（国统字</w:t>
      </w:r>
      <w:r w:rsidRPr="00FD56F0">
        <w:rPr>
          <w:rFonts w:asciiTheme="minorEastAsia" w:hAnsiTheme="minorEastAsia"/>
          <w:color w:val="000000"/>
          <w:sz w:val="24"/>
        </w:rPr>
        <w:t>[2011] 75</w:t>
      </w:r>
      <w:r w:rsidRPr="00FD56F0">
        <w:rPr>
          <w:rFonts w:asciiTheme="minorEastAsia" w:hAnsiTheme="minorEastAsia" w:cs="宋体" w:hint="eastAsia"/>
          <w:color w:val="000000"/>
          <w:sz w:val="24"/>
        </w:rPr>
        <w:t>号）规定，本公司所属行业为</w:t>
      </w:r>
      <w:r w:rsidRPr="00FD56F0">
        <w:rPr>
          <w:rFonts w:asciiTheme="minorEastAsia" w:hAnsiTheme="minorEastAsia" w:cs="宋体" w:hint="eastAsia"/>
          <w:color w:val="000000"/>
          <w:sz w:val="24"/>
          <w:u w:val="single"/>
        </w:rPr>
        <w:t>物业管理</w:t>
      </w:r>
      <w:r w:rsidRPr="00FD56F0">
        <w:rPr>
          <w:rFonts w:asciiTheme="minorEastAsia" w:hAnsiTheme="minorEastAsia" w:cs="宋体" w:hint="eastAsia"/>
          <w:color w:val="000000"/>
          <w:sz w:val="24"/>
        </w:rPr>
        <w:t>，截至上一财年末，公司资产总额</w:t>
      </w:r>
      <w:r w:rsidRPr="00FD56F0">
        <w:rPr>
          <w:rFonts w:asciiTheme="minorEastAsia" w:hAnsiTheme="minorEastAsia"/>
          <w:color w:val="000000"/>
          <w:sz w:val="24"/>
          <w:u w:val="single"/>
        </w:rPr>
        <w:t xml:space="preserve">  404 </w:t>
      </w:r>
      <w:r w:rsidRPr="00FD56F0">
        <w:rPr>
          <w:rFonts w:asciiTheme="minorEastAsia" w:hAnsiTheme="minorEastAsia" w:cs="宋体" w:hint="eastAsia"/>
          <w:color w:val="000000"/>
          <w:sz w:val="24"/>
        </w:rPr>
        <w:t>万元，营业收入</w:t>
      </w:r>
      <w:r w:rsidRPr="00FD56F0">
        <w:rPr>
          <w:rFonts w:asciiTheme="minorEastAsia" w:hAnsiTheme="minorEastAsia"/>
          <w:color w:val="000000"/>
          <w:sz w:val="24"/>
          <w:u w:val="single"/>
        </w:rPr>
        <w:t xml:space="preserve"> 1472</w:t>
      </w:r>
      <w:r w:rsidRPr="00FD56F0">
        <w:rPr>
          <w:rFonts w:asciiTheme="minorEastAsia" w:hAnsiTheme="minorEastAsia" w:cs="宋体" w:hint="eastAsia"/>
          <w:color w:val="000000"/>
          <w:sz w:val="24"/>
        </w:rPr>
        <w:t>万元，从业人员</w:t>
      </w:r>
      <w:r w:rsidRPr="00FD56F0">
        <w:rPr>
          <w:rFonts w:asciiTheme="minorEastAsia" w:hAnsiTheme="minorEastAsia"/>
          <w:color w:val="000000"/>
          <w:sz w:val="24"/>
          <w:u w:val="single"/>
        </w:rPr>
        <w:t xml:space="preserve">  326</w:t>
      </w:r>
      <w:r w:rsidRPr="00FD56F0">
        <w:rPr>
          <w:rFonts w:asciiTheme="minorEastAsia" w:hAnsiTheme="minorEastAsia" w:cs="宋体" w:hint="eastAsia"/>
          <w:color w:val="000000"/>
          <w:sz w:val="24"/>
        </w:rPr>
        <w:t>人，</w:t>
      </w:r>
      <w:r w:rsidRPr="00FD56F0">
        <w:rPr>
          <w:rFonts w:asciiTheme="minorEastAsia" w:hAnsiTheme="minorEastAsia" w:cs="Arial" w:hint="eastAsia"/>
          <w:color w:val="000000"/>
          <w:sz w:val="24"/>
        </w:rPr>
        <w:t>本公司为</w:t>
      </w:r>
      <w:r w:rsidRPr="00FD56F0">
        <w:rPr>
          <w:rFonts w:asciiTheme="minorEastAsia" w:hAnsiTheme="minorEastAsia" w:cs="Arial" w:hint="eastAsia"/>
          <w:color w:val="000000"/>
          <w:sz w:val="24"/>
          <w:u w:val="single"/>
        </w:rPr>
        <w:t>中型</w:t>
      </w:r>
      <w:r w:rsidRPr="00FD56F0">
        <w:rPr>
          <w:rFonts w:asciiTheme="minorEastAsia" w:hAnsiTheme="minorEastAsia" w:cs="Arial" w:hint="eastAsia"/>
          <w:color w:val="000000"/>
          <w:sz w:val="24"/>
        </w:rPr>
        <w:t xml:space="preserve">（请填写：中型、小型、微型）企业。　　</w:t>
      </w:r>
    </w:p>
    <w:p w:rsidR="007321EA" w:rsidRPr="00FD56F0" w:rsidRDefault="007321EA" w:rsidP="007321EA">
      <w:pPr>
        <w:spacing w:before="100" w:beforeAutospacing="1" w:after="100" w:afterAutospacing="1" w:line="360" w:lineRule="auto"/>
        <w:ind w:firstLine="420"/>
        <w:contextualSpacing/>
        <w:rPr>
          <w:rFonts w:asciiTheme="minorEastAsia" w:hAnsiTheme="minorEastAsia" w:cs="Arial"/>
          <w:color w:val="000000"/>
          <w:sz w:val="24"/>
        </w:rPr>
      </w:pPr>
      <w:r w:rsidRPr="00FD56F0">
        <w:rPr>
          <w:rFonts w:asciiTheme="minorEastAsia" w:hAnsiTheme="minorEastAsia" w:cs="Arial" w:hint="eastAsia"/>
          <w:color w:val="000000"/>
          <w:sz w:val="24"/>
        </w:rPr>
        <w:t>本公司对上述声明的真实性负责。如有虚假，将依法承担相应责任。</w:t>
      </w:r>
    </w:p>
    <w:p w:rsidR="007321EA" w:rsidRPr="00FD56F0" w:rsidRDefault="007321EA" w:rsidP="007321EA">
      <w:pPr>
        <w:spacing w:before="100" w:beforeAutospacing="1" w:after="100" w:afterAutospacing="1" w:line="360" w:lineRule="auto"/>
        <w:ind w:leftChars="1850" w:left="3885"/>
        <w:rPr>
          <w:rFonts w:ascii="宋体" w:hAnsi="宋体" w:cs="Arial"/>
          <w:color w:val="000000"/>
          <w:szCs w:val="21"/>
        </w:rPr>
      </w:pPr>
    </w:p>
    <w:p w:rsidR="007321EA" w:rsidRPr="00FD56F0" w:rsidRDefault="007321EA" w:rsidP="007321EA">
      <w:pPr>
        <w:spacing w:before="100" w:beforeAutospacing="1" w:after="100" w:afterAutospacing="1" w:line="360" w:lineRule="auto"/>
        <w:ind w:leftChars="1850" w:left="3885"/>
        <w:rPr>
          <w:rFonts w:ascii="宋体" w:hAnsi="宋体" w:cs="Arial"/>
          <w:color w:val="000000"/>
          <w:sz w:val="24"/>
          <w:szCs w:val="24"/>
        </w:rPr>
      </w:pPr>
    </w:p>
    <w:p w:rsidR="007321EA" w:rsidRDefault="007321EA" w:rsidP="007321EA">
      <w:pPr>
        <w:spacing w:line="480" w:lineRule="auto"/>
        <w:jc w:val="right"/>
        <w:rPr>
          <w:rFonts w:ascii="宋体" w:hAnsi="宋体" w:cs="Arial"/>
          <w:color w:val="000000"/>
          <w:sz w:val="24"/>
          <w:szCs w:val="24"/>
        </w:rPr>
      </w:pPr>
      <w:r w:rsidRPr="00FD56F0">
        <w:rPr>
          <w:rFonts w:ascii="宋体" w:hAnsi="宋体" w:cs="Arial" w:hint="eastAsia"/>
          <w:color w:val="000000"/>
          <w:sz w:val="24"/>
          <w:szCs w:val="24"/>
        </w:rPr>
        <w:t>投标人名称（盖章）：许昌市怡兴物业管理有限公司</w:t>
      </w:r>
      <w:r>
        <w:rPr>
          <w:rFonts w:ascii="宋体" w:hAnsi="宋体" w:cs="Arial" w:hint="eastAsia"/>
          <w:color w:val="000000"/>
          <w:sz w:val="24"/>
          <w:szCs w:val="24"/>
        </w:rPr>
        <w:t xml:space="preserve">　　　　　　　　　</w:t>
      </w:r>
    </w:p>
    <w:p w:rsidR="007321EA" w:rsidRPr="00FD56F0" w:rsidRDefault="007321EA" w:rsidP="007321EA">
      <w:pPr>
        <w:spacing w:line="480" w:lineRule="auto"/>
        <w:ind w:right="480" w:firstLineChars="1300" w:firstLine="3120"/>
        <w:rPr>
          <w:rFonts w:ascii="宋体" w:hAnsi="宋体" w:cs="Arial"/>
          <w:color w:val="000000"/>
          <w:sz w:val="24"/>
          <w:szCs w:val="24"/>
        </w:rPr>
      </w:pPr>
      <w:r w:rsidRPr="00FD56F0">
        <w:rPr>
          <w:rFonts w:ascii="宋体" w:hAnsi="宋体" w:cs="Arial" w:hint="eastAsia"/>
          <w:color w:val="000000"/>
          <w:sz w:val="24"/>
          <w:szCs w:val="24"/>
        </w:rPr>
        <w:t xml:space="preserve">日　  期： </w:t>
      </w:r>
      <w:r>
        <w:rPr>
          <w:rFonts w:ascii="宋体" w:hAnsi="宋体" w:cs="Arial" w:hint="eastAsia"/>
          <w:color w:val="000000"/>
          <w:sz w:val="24"/>
          <w:szCs w:val="24"/>
        </w:rPr>
        <w:t>2019</w:t>
      </w:r>
      <w:r w:rsidRPr="00FD56F0">
        <w:rPr>
          <w:rFonts w:ascii="宋体" w:hAnsi="宋体" w:cs="Arial" w:hint="eastAsia"/>
          <w:color w:val="000000"/>
          <w:sz w:val="24"/>
          <w:szCs w:val="24"/>
        </w:rPr>
        <w:t xml:space="preserve">年 </w:t>
      </w:r>
      <w:r>
        <w:rPr>
          <w:rFonts w:ascii="宋体" w:hAnsi="宋体" w:cs="Arial" w:hint="eastAsia"/>
          <w:color w:val="000000"/>
          <w:sz w:val="24"/>
          <w:szCs w:val="24"/>
        </w:rPr>
        <w:t xml:space="preserve">8 </w:t>
      </w:r>
      <w:r w:rsidRPr="00FD56F0">
        <w:rPr>
          <w:rFonts w:ascii="宋体" w:hAnsi="宋体" w:cs="Arial" w:hint="eastAsia"/>
          <w:color w:val="000000"/>
          <w:sz w:val="24"/>
          <w:szCs w:val="24"/>
        </w:rPr>
        <w:t>月</w:t>
      </w:r>
      <w:r>
        <w:rPr>
          <w:rFonts w:ascii="宋体" w:hAnsi="宋体" w:cs="Arial" w:hint="eastAsia"/>
          <w:color w:val="000000"/>
          <w:sz w:val="24"/>
          <w:szCs w:val="24"/>
        </w:rPr>
        <w:t xml:space="preserve"> 27</w:t>
      </w:r>
      <w:r w:rsidRPr="00FD56F0">
        <w:rPr>
          <w:rFonts w:ascii="宋体" w:hAnsi="宋体" w:cs="Arial" w:hint="eastAsia"/>
          <w:color w:val="000000"/>
          <w:sz w:val="24"/>
          <w:szCs w:val="24"/>
        </w:rPr>
        <w:t xml:space="preserve"> 日</w:t>
      </w:r>
    </w:p>
    <w:p w:rsidR="007321EA" w:rsidRDefault="007321EA" w:rsidP="007321EA">
      <w:pPr>
        <w:spacing w:line="480" w:lineRule="auto"/>
        <w:ind w:leftChars="2075" w:left="4358"/>
        <w:rPr>
          <w:rFonts w:ascii="宋体" w:hAnsi="宋体" w:cs="Arial"/>
          <w:color w:val="000000"/>
          <w:szCs w:val="21"/>
        </w:rPr>
      </w:pPr>
    </w:p>
    <w:p w:rsidR="007321EA" w:rsidRDefault="007321EA" w:rsidP="007321EA">
      <w:pPr>
        <w:spacing w:line="480" w:lineRule="auto"/>
        <w:ind w:leftChars="2075" w:left="4358"/>
        <w:rPr>
          <w:rFonts w:ascii="宋体" w:hAnsi="宋体" w:cs="Arial"/>
          <w:color w:val="000000"/>
          <w:szCs w:val="21"/>
        </w:rPr>
      </w:pPr>
    </w:p>
    <w:p w:rsidR="007321EA" w:rsidRPr="009623EE" w:rsidRDefault="007321EA" w:rsidP="007321EA">
      <w:pPr>
        <w:spacing w:line="480" w:lineRule="auto"/>
        <w:ind w:leftChars="2075" w:left="4358"/>
        <w:rPr>
          <w:rFonts w:ascii="宋体" w:hAnsi="宋体" w:cs="Arial"/>
          <w:color w:val="000000"/>
          <w:szCs w:val="21"/>
        </w:rPr>
      </w:pPr>
    </w:p>
    <w:p w:rsidR="007321EA" w:rsidRPr="00FD56F0" w:rsidRDefault="007321EA" w:rsidP="007321EA">
      <w:pPr>
        <w:spacing w:before="100" w:beforeAutospacing="1" w:after="100" w:afterAutospacing="1" w:line="360" w:lineRule="auto"/>
        <w:contextualSpacing/>
        <w:rPr>
          <w:rFonts w:ascii="宋体" w:hAnsi="宋体"/>
          <w:color w:val="000000"/>
          <w:sz w:val="24"/>
          <w:szCs w:val="21"/>
        </w:rPr>
      </w:pPr>
      <w:r w:rsidRPr="00FD56F0">
        <w:rPr>
          <w:rFonts w:ascii="宋体" w:hAnsi="宋体" w:hint="eastAsia"/>
          <w:color w:val="000000"/>
          <w:sz w:val="24"/>
          <w:szCs w:val="21"/>
        </w:rPr>
        <w:t>说明：</w:t>
      </w:r>
    </w:p>
    <w:p w:rsidR="007321EA" w:rsidRPr="00FD56F0" w:rsidRDefault="007321EA" w:rsidP="007321EA">
      <w:pPr>
        <w:spacing w:before="100" w:beforeAutospacing="1" w:after="100" w:afterAutospacing="1" w:line="360" w:lineRule="auto"/>
        <w:contextualSpacing/>
        <w:rPr>
          <w:rFonts w:ascii="宋体" w:hAnsi="宋体" w:cs="Arial"/>
          <w:color w:val="000000"/>
          <w:sz w:val="24"/>
          <w:szCs w:val="21"/>
        </w:rPr>
      </w:pPr>
      <w:r w:rsidRPr="00FD56F0">
        <w:rPr>
          <w:rFonts w:ascii="宋体" w:hAnsi="宋体" w:cs="Arial" w:hint="eastAsia"/>
          <w:color w:val="000000"/>
          <w:sz w:val="24"/>
          <w:szCs w:val="21"/>
        </w:rPr>
        <w:t>1、不属于中小企业划型标准确定的中小企业，不得按《关于印发中小企业划型标准规定的通知》规定声明为中小微企业，也不适用《政府采购促进中小企业发展暂行办法》。</w:t>
      </w:r>
    </w:p>
    <w:p w:rsidR="007321EA" w:rsidRPr="00FD56F0" w:rsidRDefault="007321EA" w:rsidP="007321EA">
      <w:pPr>
        <w:spacing w:before="100" w:beforeAutospacing="1" w:after="100" w:afterAutospacing="1" w:line="360" w:lineRule="auto"/>
        <w:contextualSpacing/>
        <w:rPr>
          <w:rFonts w:ascii="宋体" w:hAnsi="宋体" w:cs="Arial"/>
          <w:color w:val="000000"/>
          <w:sz w:val="24"/>
          <w:szCs w:val="21"/>
        </w:rPr>
      </w:pPr>
      <w:r w:rsidRPr="00FD56F0">
        <w:rPr>
          <w:rFonts w:ascii="宋体" w:hAnsi="宋体" w:cs="Arial" w:hint="eastAsia"/>
          <w:color w:val="000000"/>
          <w:sz w:val="24"/>
          <w:szCs w:val="21"/>
        </w:rPr>
        <w:t>2、如投标人为联合投标的，联合投标人需分别填写上述《中小企业声明函》。</w:t>
      </w:r>
    </w:p>
    <w:p w:rsidR="007321EA" w:rsidRPr="00FD56F0" w:rsidRDefault="007321EA" w:rsidP="007321EA">
      <w:pPr>
        <w:spacing w:before="100" w:beforeAutospacing="1" w:after="100" w:afterAutospacing="1" w:line="360" w:lineRule="auto"/>
        <w:contextualSpacing/>
        <w:rPr>
          <w:rFonts w:ascii="宋体" w:hAnsi="宋体" w:cs="Arial"/>
          <w:color w:val="000000"/>
          <w:sz w:val="24"/>
          <w:szCs w:val="21"/>
        </w:rPr>
      </w:pPr>
      <w:r w:rsidRPr="00FD56F0">
        <w:rPr>
          <w:rFonts w:ascii="宋体" w:hAnsi="宋体" w:cs="Arial" w:hint="eastAsia"/>
          <w:color w:val="000000"/>
          <w:sz w:val="24"/>
          <w:szCs w:val="21"/>
        </w:rPr>
        <w:t>3、小型和微型企业不包括民办非企业。</w:t>
      </w:r>
    </w:p>
    <w:p w:rsidR="007321EA" w:rsidRDefault="007321EA" w:rsidP="007321EA">
      <w:pPr>
        <w:spacing w:before="100" w:beforeAutospacing="1" w:after="100" w:afterAutospacing="1" w:line="360" w:lineRule="auto"/>
        <w:contextualSpacing/>
        <w:rPr>
          <w:rFonts w:ascii="宋体" w:hAnsi="宋体" w:cs="Arial"/>
          <w:color w:val="000000"/>
          <w:szCs w:val="21"/>
        </w:rPr>
      </w:pPr>
    </w:p>
    <w:p w:rsidR="007321EA" w:rsidRDefault="007321EA" w:rsidP="007321EA">
      <w:pPr>
        <w:spacing w:before="100" w:beforeAutospacing="1" w:after="100" w:afterAutospacing="1" w:line="360" w:lineRule="auto"/>
        <w:contextualSpacing/>
        <w:rPr>
          <w:rFonts w:ascii="宋体" w:hAnsi="宋体" w:cs="Arial"/>
          <w:color w:val="000000"/>
          <w:szCs w:val="21"/>
        </w:rPr>
      </w:pPr>
    </w:p>
    <w:p w:rsidR="007321EA" w:rsidRPr="00FD56F0" w:rsidRDefault="007321EA" w:rsidP="007321EA">
      <w:pPr>
        <w:spacing w:before="100" w:beforeAutospacing="1" w:after="100" w:afterAutospacing="1" w:line="360" w:lineRule="auto"/>
        <w:contextualSpacing/>
        <w:rPr>
          <w:rFonts w:ascii="宋体" w:hAnsi="宋体" w:cs="Arial"/>
          <w:color w:val="000000"/>
          <w:szCs w:val="21"/>
        </w:rPr>
      </w:pPr>
    </w:p>
    <w:p w:rsidR="007321EA" w:rsidRPr="00FD56F0" w:rsidRDefault="007321EA" w:rsidP="007321EA">
      <w:pPr>
        <w:autoSpaceDE w:val="0"/>
        <w:autoSpaceDN w:val="0"/>
        <w:adjustRightInd w:val="0"/>
        <w:spacing w:line="360" w:lineRule="auto"/>
        <w:jc w:val="center"/>
        <w:outlineLvl w:val="0"/>
        <w:rPr>
          <w:rFonts w:ascii="宋体" w:hAnsi="宋体"/>
          <w:b/>
          <w:bCs/>
          <w:color w:val="000000"/>
          <w:sz w:val="32"/>
          <w:szCs w:val="24"/>
        </w:rPr>
      </w:pPr>
      <w:bookmarkStart w:id="32" w:name="OLE_LINK14"/>
      <w:bookmarkStart w:id="33" w:name="OLE_LINK13"/>
      <w:r w:rsidRPr="00FD56F0">
        <w:rPr>
          <w:rFonts w:ascii="宋体" w:hAnsi="宋体" w:hint="eastAsia"/>
          <w:b/>
          <w:bCs/>
          <w:color w:val="000000"/>
          <w:sz w:val="32"/>
          <w:szCs w:val="24"/>
        </w:rPr>
        <w:t>4.10 残疾人福利性单位声明函</w:t>
      </w:r>
    </w:p>
    <w:bookmarkEnd w:id="32"/>
    <w:bookmarkEnd w:id="33"/>
    <w:p w:rsidR="007321EA" w:rsidRPr="00FD56F0" w:rsidRDefault="007321EA" w:rsidP="007321EA">
      <w:pPr>
        <w:spacing w:line="360" w:lineRule="auto"/>
        <w:rPr>
          <w:rFonts w:asciiTheme="minorEastAsia" w:hAnsiTheme="minorEastAsia"/>
        </w:rPr>
      </w:pPr>
    </w:p>
    <w:p w:rsidR="007321EA" w:rsidRPr="00FD56F0" w:rsidRDefault="007321EA" w:rsidP="007321EA">
      <w:pPr>
        <w:spacing w:line="360" w:lineRule="auto"/>
        <w:ind w:firstLineChars="200" w:firstLine="480"/>
        <w:rPr>
          <w:rFonts w:asciiTheme="minorEastAsia" w:hAnsiTheme="minorEastAsia"/>
          <w:sz w:val="24"/>
          <w:szCs w:val="24"/>
          <w:u w:val="single"/>
        </w:rPr>
      </w:pPr>
      <w:r w:rsidRPr="00FD56F0">
        <w:rPr>
          <w:rFonts w:asciiTheme="minorEastAsia" w:hAnsiTheme="minorEastAsia" w:cs="宋体" w:hint="eastAsia"/>
          <w:sz w:val="24"/>
          <w:szCs w:val="24"/>
        </w:rPr>
        <w:t>本单位郑重声明，根据《财政部民政部中国残疾人联合会关于促进残疾人就</w:t>
      </w:r>
      <w:r w:rsidRPr="00FD56F0">
        <w:rPr>
          <w:rFonts w:asciiTheme="minorEastAsia" w:hAnsiTheme="minorEastAsia" w:cs="宋体" w:hint="eastAsia"/>
          <w:sz w:val="24"/>
          <w:szCs w:val="24"/>
        </w:rPr>
        <w:lastRenderedPageBreak/>
        <w:t>业政府采购政策的通知》（财库〔</w:t>
      </w:r>
      <w:r w:rsidRPr="00FD56F0">
        <w:rPr>
          <w:rFonts w:asciiTheme="minorEastAsia" w:hAnsiTheme="minorEastAsia"/>
          <w:sz w:val="24"/>
          <w:szCs w:val="24"/>
        </w:rPr>
        <w:t>2017</w:t>
      </w:r>
      <w:r w:rsidRPr="00FD56F0">
        <w:rPr>
          <w:rFonts w:asciiTheme="minorEastAsia" w:hAnsiTheme="minorEastAsia" w:cs="宋体" w:hint="eastAsia"/>
          <w:sz w:val="24"/>
          <w:szCs w:val="24"/>
        </w:rPr>
        <w:t>〕</w:t>
      </w:r>
      <w:r w:rsidRPr="00FD56F0">
        <w:rPr>
          <w:rFonts w:asciiTheme="minorEastAsia" w:hAnsiTheme="minorEastAsia"/>
          <w:sz w:val="24"/>
          <w:szCs w:val="24"/>
        </w:rPr>
        <w:t>141</w:t>
      </w:r>
      <w:r w:rsidRPr="00FD56F0">
        <w:rPr>
          <w:rFonts w:asciiTheme="minorEastAsia" w:hAnsiTheme="minorEastAsia" w:cs="宋体" w:hint="eastAsia"/>
          <w:sz w:val="24"/>
          <w:szCs w:val="24"/>
        </w:rPr>
        <w:t>号）的规定，本单位为符合条件的残疾人福利性单位，且本单位参加</w:t>
      </w:r>
      <w:r w:rsidRPr="00FD56F0">
        <w:rPr>
          <w:rFonts w:asciiTheme="minorEastAsia" w:hAnsiTheme="minorEastAsia" w:hint="eastAsia"/>
          <w:sz w:val="24"/>
          <w:szCs w:val="24"/>
          <w:u w:val="single"/>
        </w:rPr>
        <w:t xml:space="preserve">   /  </w:t>
      </w:r>
      <w:r w:rsidRPr="00FD56F0">
        <w:rPr>
          <w:rFonts w:asciiTheme="minorEastAsia" w:hAnsiTheme="minorEastAsia" w:cs="宋体" w:hint="eastAsia"/>
          <w:sz w:val="24"/>
          <w:szCs w:val="24"/>
        </w:rPr>
        <w:t>单位的</w:t>
      </w:r>
      <w:r w:rsidRPr="00FD56F0">
        <w:rPr>
          <w:rFonts w:asciiTheme="minorEastAsia" w:hAnsiTheme="minorEastAsia" w:hint="eastAsia"/>
          <w:sz w:val="24"/>
          <w:szCs w:val="24"/>
          <w:u w:val="single"/>
        </w:rPr>
        <w:t xml:space="preserve">   /  </w:t>
      </w:r>
      <w:r w:rsidRPr="00FD56F0">
        <w:rPr>
          <w:rFonts w:asciiTheme="minorEastAsia" w:hAnsiTheme="minorEastAsia" w:cs="宋体" w:hint="eastAsia"/>
          <w:sz w:val="24"/>
          <w:szCs w:val="24"/>
        </w:rPr>
        <w:t>项目采购活动提供本单位制造的货物（由本单位承担工程</w:t>
      </w:r>
      <w:r w:rsidRPr="00FD56F0">
        <w:rPr>
          <w:rFonts w:asciiTheme="minorEastAsia" w:hAnsiTheme="minorEastAsia"/>
          <w:sz w:val="24"/>
          <w:szCs w:val="24"/>
        </w:rPr>
        <w:t>/</w:t>
      </w:r>
      <w:r w:rsidRPr="00FD56F0">
        <w:rPr>
          <w:rFonts w:asciiTheme="minorEastAsia" w:hAnsiTheme="minorEastAsia" w:cs="宋体" w:hint="eastAsia"/>
          <w:sz w:val="24"/>
          <w:szCs w:val="24"/>
        </w:rPr>
        <w:t>提供服务），或者提供其他残疾人福利性单位制造的货物（不包括使用非残疾人福利性单位注册商标的货物）。</w:t>
      </w:r>
    </w:p>
    <w:p w:rsidR="007321EA" w:rsidRPr="00FD56F0" w:rsidRDefault="007321EA" w:rsidP="007321EA">
      <w:pPr>
        <w:spacing w:line="360" w:lineRule="auto"/>
        <w:ind w:firstLineChars="200" w:firstLine="480"/>
        <w:rPr>
          <w:rFonts w:asciiTheme="minorEastAsia" w:hAnsiTheme="minorEastAsia"/>
          <w:sz w:val="24"/>
          <w:szCs w:val="24"/>
        </w:rPr>
      </w:pPr>
      <w:r w:rsidRPr="00FD56F0">
        <w:rPr>
          <w:rFonts w:asciiTheme="minorEastAsia" w:hAnsiTheme="minorEastAsia" w:cs="宋体" w:hint="eastAsia"/>
          <w:sz w:val="24"/>
          <w:szCs w:val="24"/>
        </w:rPr>
        <w:t>本单位对上述声明的真实性负责。如有虚假，将依法承担相应责任。</w:t>
      </w:r>
    </w:p>
    <w:p w:rsidR="007321EA" w:rsidRPr="00FD56F0" w:rsidRDefault="007321EA" w:rsidP="007321EA">
      <w:pPr>
        <w:spacing w:line="360" w:lineRule="auto"/>
        <w:rPr>
          <w:rFonts w:asciiTheme="minorEastAsia" w:hAnsiTheme="minorEastAsia"/>
        </w:rPr>
      </w:pPr>
    </w:p>
    <w:p w:rsidR="007321EA" w:rsidRPr="00337220" w:rsidRDefault="007321EA" w:rsidP="007321EA">
      <w:pPr>
        <w:spacing w:line="360" w:lineRule="auto"/>
        <w:rPr>
          <w:rFonts w:ascii="宋体" w:hAnsi="宋体"/>
          <w:szCs w:val="21"/>
        </w:rPr>
      </w:pPr>
    </w:p>
    <w:p w:rsidR="007321EA" w:rsidRPr="00337220" w:rsidRDefault="007321EA" w:rsidP="007321EA">
      <w:pPr>
        <w:spacing w:line="360" w:lineRule="auto"/>
        <w:rPr>
          <w:rFonts w:ascii="宋体" w:hAnsi="宋体"/>
          <w:szCs w:val="21"/>
        </w:rPr>
      </w:pPr>
    </w:p>
    <w:p w:rsidR="007321EA" w:rsidRPr="00FD56F0" w:rsidRDefault="007321EA" w:rsidP="007321EA">
      <w:pPr>
        <w:spacing w:line="480" w:lineRule="auto"/>
        <w:jc w:val="right"/>
        <w:rPr>
          <w:rFonts w:ascii="宋体" w:hAnsi="宋体" w:cs="Arial"/>
          <w:color w:val="000000"/>
          <w:sz w:val="24"/>
          <w:szCs w:val="21"/>
        </w:rPr>
      </w:pPr>
      <w:r w:rsidRPr="00FD56F0">
        <w:rPr>
          <w:rFonts w:ascii="宋体" w:hAnsi="宋体" w:hint="eastAsia"/>
          <w:sz w:val="24"/>
          <w:szCs w:val="21"/>
        </w:rPr>
        <w:t xml:space="preserve"> </w:t>
      </w:r>
      <w:r>
        <w:rPr>
          <w:rFonts w:ascii="宋体" w:hAnsi="宋体" w:hint="eastAsia"/>
          <w:sz w:val="24"/>
          <w:szCs w:val="21"/>
        </w:rPr>
        <w:t xml:space="preserve"> </w:t>
      </w:r>
      <w:r w:rsidRPr="00FD56F0">
        <w:rPr>
          <w:rFonts w:ascii="宋体" w:hAnsi="宋体" w:cs="Arial" w:hint="eastAsia"/>
          <w:color w:val="000000"/>
          <w:sz w:val="24"/>
          <w:szCs w:val="21"/>
        </w:rPr>
        <w:t>单位名称（盖章）：许昌市怡兴物业管理有限公司</w:t>
      </w:r>
    </w:p>
    <w:p w:rsidR="007321EA" w:rsidRPr="00FD56F0" w:rsidRDefault="007321EA" w:rsidP="007321EA">
      <w:pPr>
        <w:spacing w:line="480" w:lineRule="auto"/>
        <w:ind w:firstLineChars="1350" w:firstLine="3240"/>
        <w:rPr>
          <w:rFonts w:ascii="宋体" w:hAnsi="宋体" w:cs="Arial"/>
          <w:color w:val="000000"/>
          <w:sz w:val="24"/>
          <w:szCs w:val="21"/>
        </w:rPr>
      </w:pPr>
      <w:r w:rsidRPr="00FD56F0">
        <w:rPr>
          <w:rFonts w:ascii="宋体" w:hAnsi="宋体" w:cs="Arial" w:hint="eastAsia"/>
          <w:color w:val="000000"/>
          <w:sz w:val="24"/>
          <w:szCs w:val="21"/>
        </w:rPr>
        <w:t xml:space="preserve"> 日    期：  </w:t>
      </w:r>
      <w:r>
        <w:rPr>
          <w:rFonts w:ascii="宋体" w:hAnsi="宋体" w:cs="Arial" w:hint="eastAsia"/>
          <w:color w:val="000000"/>
          <w:sz w:val="24"/>
          <w:szCs w:val="21"/>
        </w:rPr>
        <w:t xml:space="preserve">2019 </w:t>
      </w:r>
      <w:r w:rsidRPr="00FD56F0">
        <w:rPr>
          <w:rFonts w:ascii="宋体" w:hAnsi="宋体" w:cs="Arial" w:hint="eastAsia"/>
          <w:color w:val="000000"/>
          <w:sz w:val="24"/>
          <w:szCs w:val="21"/>
        </w:rPr>
        <w:t>年</w:t>
      </w:r>
      <w:r>
        <w:rPr>
          <w:rFonts w:ascii="宋体" w:hAnsi="宋体" w:cs="Arial" w:hint="eastAsia"/>
          <w:color w:val="000000"/>
          <w:sz w:val="24"/>
          <w:szCs w:val="21"/>
        </w:rPr>
        <w:t xml:space="preserve">  8</w:t>
      </w:r>
      <w:r w:rsidRPr="00FD56F0">
        <w:rPr>
          <w:rFonts w:ascii="宋体" w:hAnsi="宋体" w:cs="Arial" w:hint="eastAsia"/>
          <w:color w:val="000000"/>
          <w:sz w:val="24"/>
          <w:szCs w:val="21"/>
        </w:rPr>
        <w:t xml:space="preserve"> 月 </w:t>
      </w:r>
      <w:r>
        <w:rPr>
          <w:rFonts w:ascii="宋体" w:hAnsi="宋体" w:cs="Arial" w:hint="eastAsia"/>
          <w:color w:val="000000"/>
          <w:sz w:val="24"/>
          <w:szCs w:val="21"/>
        </w:rPr>
        <w:t>27</w:t>
      </w:r>
      <w:r w:rsidRPr="00FD56F0">
        <w:rPr>
          <w:rFonts w:ascii="宋体" w:hAnsi="宋体" w:cs="Arial" w:hint="eastAsia"/>
          <w:color w:val="000000"/>
          <w:sz w:val="24"/>
          <w:szCs w:val="21"/>
        </w:rPr>
        <w:t xml:space="preserve"> 日</w:t>
      </w:r>
    </w:p>
    <w:p w:rsidR="007321EA" w:rsidRPr="00AB1F1D" w:rsidRDefault="007321EA" w:rsidP="007321EA">
      <w:pPr>
        <w:spacing w:line="480" w:lineRule="auto"/>
        <w:ind w:leftChars="2075" w:left="4358"/>
        <w:rPr>
          <w:rFonts w:ascii="宋体" w:hAnsi="宋体" w:cs="Arial"/>
          <w:color w:val="000000"/>
          <w:szCs w:val="21"/>
        </w:rPr>
      </w:pPr>
    </w:p>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Default="007321EA" w:rsidP="007321EA"/>
    <w:p w:rsidR="007321EA" w:rsidRPr="00FD56F0" w:rsidRDefault="007321EA" w:rsidP="007321EA"/>
    <w:p w:rsidR="007321EA" w:rsidRPr="00FD56F0" w:rsidRDefault="007321EA" w:rsidP="007321EA">
      <w:pPr>
        <w:autoSpaceDE w:val="0"/>
        <w:autoSpaceDN w:val="0"/>
        <w:adjustRightInd w:val="0"/>
        <w:spacing w:line="360" w:lineRule="auto"/>
        <w:jc w:val="center"/>
        <w:outlineLvl w:val="0"/>
        <w:rPr>
          <w:rFonts w:ascii="宋体" w:hAnsi="宋体"/>
          <w:b/>
          <w:bCs/>
          <w:color w:val="000000"/>
          <w:sz w:val="32"/>
          <w:szCs w:val="24"/>
        </w:rPr>
      </w:pPr>
      <w:r w:rsidRPr="00FD56F0">
        <w:rPr>
          <w:rFonts w:ascii="宋体" w:hAnsi="宋体" w:hint="eastAsia"/>
          <w:b/>
          <w:bCs/>
          <w:color w:val="000000"/>
          <w:sz w:val="32"/>
          <w:szCs w:val="24"/>
        </w:rPr>
        <w:t xml:space="preserve">4.11 所投产品符合国家强制性要求承诺函 </w:t>
      </w:r>
    </w:p>
    <w:p w:rsidR="007321EA" w:rsidRPr="00D306DE" w:rsidRDefault="007321EA" w:rsidP="007321EA">
      <w:pPr>
        <w:autoSpaceDE w:val="0"/>
        <w:autoSpaceDN w:val="0"/>
        <w:adjustRightInd w:val="0"/>
        <w:spacing w:line="360" w:lineRule="auto"/>
        <w:jc w:val="center"/>
        <w:outlineLvl w:val="0"/>
        <w:rPr>
          <w:rFonts w:ascii="宋体" w:hAnsi="宋体"/>
          <w:b/>
          <w:bCs/>
          <w:color w:val="000000"/>
          <w:sz w:val="28"/>
          <w:szCs w:val="28"/>
        </w:rPr>
      </w:pPr>
    </w:p>
    <w:p w:rsidR="007321EA" w:rsidRPr="00FD56F0" w:rsidRDefault="007321EA" w:rsidP="007321EA">
      <w:pPr>
        <w:shd w:val="clear" w:color="auto" w:fill="FFFFFF"/>
        <w:spacing w:line="360" w:lineRule="auto"/>
        <w:rPr>
          <w:rFonts w:asciiTheme="minorEastAsia" w:hAnsiTheme="minorEastAsia" w:cs="Courier New"/>
          <w:snapToGrid w:val="0"/>
          <w:sz w:val="24"/>
          <w:szCs w:val="24"/>
        </w:rPr>
      </w:pPr>
      <w:r w:rsidRPr="00FD56F0">
        <w:rPr>
          <w:rFonts w:asciiTheme="minorEastAsia" w:hAnsiTheme="minorEastAsia" w:cs="Courier New" w:hint="eastAsia"/>
          <w:snapToGrid w:val="0"/>
          <w:sz w:val="24"/>
          <w:szCs w:val="24"/>
        </w:rPr>
        <w:t>致：</w:t>
      </w:r>
      <w:r>
        <w:rPr>
          <w:rFonts w:asciiTheme="minorEastAsia" w:hAnsiTheme="minorEastAsia" w:cs="Courier New" w:hint="eastAsia"/>
          <w:snapToGrid w:val="0"/>
          <w:sz w:val="24"/>
          <w:szCs w:val="24"/>
        </w:rPr>
        <w:t>许昌市政府采购中心</w:t>
      </w:r>
    </w:p>
    <w:p w:rsidR="007321EA" w:rsidRPr="00FD56F0" w:rsidRDefault="007321EA" w:rsidP="007321EA">
      <w:pPr>
        <w:autoSpaceDE w:val="0"/>
        <w:autoSpaceDN w:val="0"/>
        <w:adjustRightInd w:val="0"/>
        <w:spacing w:line="360" w:lineRule="auto"/>
        <w:ind w:firstLineChars="200" w:firstLine="480"/>
        <w:rPr>
          <w:rFonts w:asciiTheme="minorEastAsia" w:hAnsiTheme="minorEastAsia" w:cs="Courier New"/>
          <w:snapToGrid w:val="0"/>
          <w:sz w:val="24"/>
          <w:szCs w:val="24"/>
        </w:rPr>
      </w:pPr>
      <w:r w:rsidRPr="00FD56F0">
        <w:rPr>
          <w:rFonts w:asciiTheme="minorEastAsia" w:hAnsiTheme="minorEastAsia" w:cs="Courier New" w:hint="eastAsia"/>
          <w:snapToGrid w:val="0"/>
          <w:sz w:val="24"/>
          <w:szCs w:val="24"/>
        </w:rPr>
        <w:t>根据贵方</w:t>
      </w:r>
      <w:r>
        <w:rPr>
          <w:rFonts w:asciiTheme="minorEastAsia" w:hAnsiTheme="minorEastAsia" w:cs="Courier New" w:hint="eastAsia"/>
          <w:snapToGrid w:val="0"/>
          <w:sz w:val="24"/>
          <w:szCs w:val="24"/>
        </w:rPr>
        <w:t>组织的</w:t>
      </w:r>
      <w:r w:rsidRPr="00FD56F0">
        <w:rPr>
          <w:rFonts w:asciiTheme="minorEastAsia" w:hAnsiTheme="minorEastAsia" w:cs="Courier New" w:hint="eastAsia"/>
          <w:snapToGrid w:val="0"/>
          <w:sz w:val="24"/>
          <w:szCs w:val="24"/>
          <w:u w:val="single"/>
        </w:rPr>
        <w:t>国家质检中心龙兴路办公区物业管理、ZFCG-G2019111号</w:t>
      </w:r>
      <w:r w:rsidRPr="00FD56F0">
        <w:rPr>
          <w:rFonts w:asciiTheme="minorEastAsia" w:hAnsiTheme="minorEastAsia" w:cs="Courier New" w:hint="eastAsia"/>
          <w:snapToGrid w:val="0"/>
          <w:sz w:val="24"/>
          <w:szCs w:val="24"/>
        </w:rPr>
        <w:t xml:space="preserve">（项目名称、招标编号）采购的招标公告及投标邀请， </w:t>
      </w:r>
    </w:p>
    <w:p w:rsidR="007321EA" w:rsidRDefault="007321EA" w:rsidP="007321EA">
      <w:pPr>
        <w:pStyle w:val="af8"/>
        <w:adjustRightInd w:val="0"/>
        <w:spacing w:line="360" w:lineRule="auto"/>
        <w:ind w:firstLineChars="200" w:firstLine="480"/>
        <w:rPr>
          <w:rFonts w:hAnsi="宋体" w:cs="Arial"/>
          <w:color w:val="000000"/>
          <w:kern w:val="0"/>
          <w:sz w:val="24"/>
          <w:szCs w:val="24"/>
        </w:rPr>
      </w:pPr>
      <w:r>
        <w:rPr>
          <w:rFonts w:asciiTheme="minorEastAsia" w:eastAsiaTheme="minorEastAsia" w:hAnsiTheme="minorEastAsia" w:hint="eastAsia"/>
          <w:snapToGrid w:val="0"/>
          <w:kern w:val="0"/>
          <w:sz w:val="24"/>
          <w:szCs w:val="24"/>
        </w:rPr>
        <w:t>我方确认阅读贵方提供的招标文件的全部内容，根据招标文件要求，我公司承诺：若我公司有幸中标，我公司</w:t>
      </w:r>
      <w:r>
        <w:rPr>
          <w:rFonts w:hAnsi="宋体" w:cs="Arial" w:hint="eastAsia"/>
          <w:color w:val="000000"/>
          <w:kern w:val="0"/>
          <w:sz w:val="24"/>
          <w:szCs w:val="24"/>
        </w:rPr>
        <w:t>所投产品涉及国家有属强制性规定的，承诺所投产品符合国家强制性要求。</w:t>
      </w:r>
    </w:p>
    <w:p w:rsidR="007321EA" w:rsidRDefault="007321EA" w:rsidP="007321EA">
      <w:pPr>
        <w:pStyle w:val="af8"/>
        <w:adjustRightInd w:val="0"/>
        <w:spacing w:line="360" w:lineRule="auto"/>
        <w:ind w:firstLineChars="200" w:firstLine="480"/>
        <w:rPr>
          <w:rFonts w:hAnsi="宋体" w:cs="Arial"/>
          <w:color w:val="000000"/>
          <w:kern w:val="0"/>
          <w:sz w:val="24"/>
          <w:szCs w:val="24"/>
        </w:rPr>
      </w:pPr>
      <w:r>
        <w:rPr>
          <w:rFonts w:hAnsi="宋体" w:cs="Arial" w:hint="eastAsia"/>
          <w:color w:val="000000"/>
          <w:kern w:val="0"/>
          <w:sz w:val="24"/>
          <w:szCs w:val="24"/>
        </w:rPr>
        <w:t>特此承诺。</w:t>
      </w:r>
    </w:p>
    <w:p w:rsidR="007321EA" w:rsidRDefault="007321EA" w:rsidP="007321EA">
      <w:pPr>
        <w:pStyle w:val="af8"/>
        <w:adjustRightInd w:val="0"/>
        <w:spacing w:line="360" w:lineRule="auto"/>
        <w:ind w:firstLineChars="200" w:firstLine="480"/>
        <w:rPr>
          <w:rFonts w:hAnsi="宋体" w:cs="Arial"/>
          <w:color w:val="000000"/>
          <w:kern w:val="0"/>
          <w:sz w:val="24"/>
          <w:szCs w:val="24"/>
        </w:rPr>
      </w:pPr>
    </w:p>
    <w:p w:rsidR="007321EA" w:rsidRDefault="007321EA" w:rsidP="007321EA">
      <w:pPr>
        <w:pStyle w:val="af8"/>
        <w:adjustRightInd w:val="0"/>
        <w:spacing w:line="360" w:lineRule="auto"/>
        <w:ind w:firstLineChars="200" w:firstLine="480"/>
        <w:rPr>
          <w:rFonts w:hAnsi="宋体" w:cs="Arial"/>
          <w:color w:val="000000"/>
          <w:kern w:val="0"/>
          <w:sz w:val="24"/>
          <w:szCs w:val="24"/>
        </w:rPr>
      </w:pPr>
    </w:p>
    <w:p w:rsidR="007321EA" w:rsidRDefault="007321EA" w:rsidP="007321EA">
      <w:pPr>
        <w:pStyle w:val="af8"/>
        <w:adjustRightInd w:val="0"/>
        <w:spacing w:line="360" w:lineRule="auto"/>
        <w:ind w:firstLineChars="200" w:firstLine="480"/>
        <w:rPr>
          <w:rFonts w:hAnsi="宋体" w:cs="Arial"/>
          <w:color w:val="000000"/>
          <w:kern w:val="0"/>
          <w:sz w:val="24"/>
          <w:szCs w:val="24"/>
        </w:rPr>
      </w:pPr>
      <w:r>
        <w:rPr>
          <w:rFonts w:hAnsi="宋体" w:cs="Arial" w:hint="eastAsia"/>
          <w:color w:val="000000"/>
          <w:kern w:val="0"/>
          <w:sz w:val="24"/>
          <w:szCs w:val="24"/>
        </w:rPr>
        <w:t xml:space="preserve">                       投标人(承诺人)：许昌市怡兴物业管理有限公司</w:t>
      </w:r>
    </w:p>
    <w:p w:rsidR="007321EA" w:rsidRDefault="007321EA" w:rsidP="007321EA">
      <w:pPr>
        <w:pStyle w:val="af8"/>
        <w:adjustRightInd w:val="0"/>
        <w:spacing w:line="360" w:lineRule="auto"/>
        <w:ind w:firstLineChars="200" w:firstLine="480"/>
        <w:rPr>
          <w:rFonts w:asciiTheme="minorEastAsia" w:eastAsiaTheme="minorEastAsia" w:hAnsiTheme="minorEastAsia" w:cstheme="minorBidi"/>
          <w:snapToGrid w:val="0"/>
          <w:kern w:val="0"/>
          <w:sz w:val="24"/>
          <w:szCs w:val="24"/>
        </w:rPr>
      </w:pPr>
      <w:r>
        <w:rPr>
          <w:rFonts w:hAnsi="宋体" w:cs="Arial" w:hint="eastAsia"/>
          <w:color w:val="000000"/>
          <w:kern w:val="0"/>
          <w:sz w:val="24"/>
          <w:szCs w:val="24"/>
        </w:rPr>
        <w:t xml:space="preserve">                       日          期：2019年8月27日</w:t>
      </w:r>
    </w:p>
    <w:p w:rsidR="007321EA" w:rsidRPr="00841411" w:rsidRDefault="007321EA" w:rsidP="007321EA"/>
    <w:p w:rsidR="007321EA" w:rsidRDefault="007321EA" w:rsidP="007321EA"/>
    <w:p w:rsidR="00396075" w:rsidRDefault="00396075"/>
    <w:sectPr w:rsidR="00396075" w:rsidSect="00DC3B21">
      <w:headerReference w:type="default" r:id="rId140"/>
      <w:pgSz w:w="11907" w:h="16839" w:code="9"/>
      <w:pgMar w:top="1440" w:right="1800" w:bottom="1440" w:left="1800" w:header="720" w:footer="720" w:gutter="0"/>
      <w:cols w:space="720"/>
      <w:docGrid w:linePitch="600" w:charSpace="409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隶书">
    <w:panose1 w:val="0201050906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6D1" w:rsidRPr="00AB66D1" w:rsidRDefault="00396075" w:rsidP="00AB66D1">
    <w:pPr>
      <w:pStyle w:val="af3"/>
      <w:jc w:val="right"/>
      <w:rPr>
        <w:rFonts w:ascii="Microsoft YaHei UI" w:eastAsia="Microsoft YaHei UI" w:hAnsi="Microsoft YaHei UI"/>
        <w:b/>
        <w:sz w:val="22"/>
      </w:rPr>
    </w:pPr>
    <w:r>
      <w:rPr>
        <w:rFonts w:ascii="Microsoft YaHei UI" w:eastAsia="Microsoft YaHei UI" w:hAnsi="Microsoft YaHei UI"/>
        <w:b/>
        <w:sz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pt;margin-top:-21.45pt;width:69pt;height:39.45pt;z-index:251660288">
          <v:imagedata r:id="rId1" o:title="怡兴物业logo"/>
        </v:shape>
      </w:pict>
    </w:r>
    <w:r w:rsidRPr="00AB66D1">
      <w:rPr>
        <w:rFonts w:ascii="Microsoft YaHei UI" w:eastAsia="Microsoft YaHei UI" w:hAnsi="Microsoft YaHei UI" w:hint="eastAsia"/>
        <w:b/>
        <w:sz w:val="22"/>
      </w:rPr>
      <w:t>国家质检中心龙兴路办公区物业管理</w:t>
    </w:r>
    <w:r w:rsidRPr="008A546B">
      <w:rPr>
        <w:rFonts w:ascii="Microsoft YaHei UI" w:eastAsia="Microsoft YaHei UI" w:hAnsi="Microsoft YaHei UI"/>
        <w:b/>
        <w:sz w:val="22"/>
      </w:rPr>
      <w:t>投标文件</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CB6C225E"/>
    <w:multiLevelType w:val="singleLevel"/>
    <w:tmpl w:val="CB6C225E"/>
    <w:lvl w:ilvl="0">
      <w:start w:val="1"/>
      <w:numFmt w:val="decimal"/>
      <w:suff w:val="nothing"/>
      <w:lvlText w:val="%1、"/>
      <w:lvlJc w:val="left"/>
      <w:pPr>
        <w:ind w:left="0" w:firstLine="0"/>
      </w:pPr>
    </w:lvl>
  </w:abstractNum>
  <w:abstractNum w:abstractNumId="1">
    <w:nsid w:val="018B5320"/>
    <w:multiLevelType w:val="multilevel"/>
    <w:tmpl w:val="018B532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02EB1C37"/>
    <w:multiLevelType w:val="hybridMultilevel"/>
    <w:tmpl w:val="20EEA8C8"/>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03AA5165"/>
    <w:multiLevelType w:val="hybridMultilevel"/>
    <w:tmpl w:val="C686AF26"/>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nsid w:val="06646652"/>
    <w:multiLevelType w:val="multilevel"/>
    <w:tmpl w:val="4F50063C"/>
    <w:lvl w:ilvl="0">
      <w:start w:val="1"/>
      <w:numFmt w:val="bullet"/>
      <w:lvlText w:val=""/>
      <w:lvlJc w:val="left"/>
      <w:pPr>
        <w:ind w:left="846" w:hanging="420"/>
      </w:pPr>
      <w:rPr>
        <w:rFonts w:ascii="Wingdings" w:hAnsi="Wingdings" w:hint="default"/>
      </w:rPr>
    </w:lvl>
    <w:lvl w:ilvl="1">
      <w:start w:val="1"/>
      <w:numFmt w:val="decimal"/>
      <w:pStyle w:val="a"/>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79102AD"/>
    <w:multiLevelType w:val="multilevel"/>
    <w:tmpl w:val="079102AD"/>
    <w:lvl w:ilvl="0">
      <w:start w:val="1"/>
      <w:numFmt w:val="decimal"/>
      <w:pStyle w:val="a0"/>
      <w:suff w:val="nothing"/>
      <w:lvlText w:val="注%1："/>
      <w:lvlJc w:val="left"/>
      <w:pPr>
        <w:ind w:left="811" w:hanging="448"/>
      </w:pPr>
      <w:rPr>
        <w:rFonts w:ascii="黑体" w:eastAsia="黑体" w:hAnsi="Times New Roman" w:cs="Times New Roman" w:hint="eastAsia"/>
        <w:b w:val="0"/>
        <w:i w:val="0"/>
        <w:sz w:val="18"/>
      </w:rPr>
    </w:lvl>
    <w:lvl w:ilvl="1">
      <w:start w:val="1"/>
      <w:numFmt w:val="lowerLetter"/>
      <w:lvlText w:val="%2)"/>
      <w:lvlJc w:val="left"/>
      <w:pPr>
        <w:tabs>
          <w:tab w:val="left" w:pos="0"/>
        </w:tabs>
        <w:ind w:left="992" w:hanging="629"/>
      </w:pPr>
      <w:rPr>
        <w:rFonts w:cs="Times New Roman"/>
      </w:rPr>
    </w:lvl>
    <w:lvl w:ilvl="2">
      <w:start w:val="1"/>
      <w:numFmt w:val="lowerRoman"/>
      <w:lvlText w:val="%3."/>
      <w:lvlJc w:val="right"/>
      <w:pPr>
        <w:tabs>
          <w:tab w:val="left" w:pos="0"/>
        </w:tabs>
        <w:ind w:left="992" w:hanging="629"/>
      </w:pPr>
      <w:rPr>
        <w:rFonts w:cs="Times New Roman"/>
      </w:rPr>
    </w:lvl>
    <w:lvl w:ilvl="3">
      <w:start w:val="1"/>
      <w:numFmt w:val="decimal"/>
      <w:lvlText w:val="%4."/>
      <w:lvlJc w:val="left"/>
      <w:pPr>
        <w:tabs>
          <w:tab w:val="left" w:pos="0"/>
        </w:tabs>
        <w:ind w:left="992" w:hanging="629"/>
      </w:pPr>
      <w:rPr>
        <w:rFonts w:cs="Times New Roman"/>
      </w:rPr>
    </w:lvl>
    <w:lvl w:ilvl="4">
      <w:start w:val="1"/>
      <w:numFmt w:val="lowerLetter"/>
      <w:lvlText w:val="%5)"/>
      <w:lvlJc w:val="left"/>
      <w:pPr>
        <w:tabs>
          <w:tab w:val="left" w:pos="0"/>
        </w:tabs>
        <w:ind w:left="992" w:hanging="629"/>
      </w:pPr>
      <w:rPr>
        <w:rFonts w:cs="Times New Roman"/>
      </w:rPr>
    </w:lvl>
    <w:lvl w:ilvl="5">
      <w:start w:val="1"/>
      <w:numFmt w:val="lowerRoman"/>
      <w:lvlText w:val="%6."/>
      <w:lvlJc w:val="right"/>
      <w:pPr>
        <w:tabs>
          <w:tab w:val="left" w:pos="0"/>
        </w:tabs>
        <w:ind w:left="992" w:hanging="629"/>
      </w:pPr>
      <w:rPr>
        <w:rFonts w:cs="Times New Roman"/>
      </w:rPr>
    </w:lvl>
    <w:lvl w:ilvl="6">
      <w:start w:val="1"/>
      <w:numFmt w:val="decimal"/>
      <w:lvlText w:val="%7."/>
      <w:lvlJc w:val="left"/>
      <w:pPr>
        <w:tabs>
          <w:tab w:val="left" w:pos="0"/>
        </w:tabs>
        <w:ind w:left="992" w:hanging="629"/>
      </w:pPr>
      <w:rPr>
        <w:rFonts w:cs="Times New Roman"/>
      </w:rPr>
    </w:lvl>
    <w:lvl w:ilvl="7">
      <w:start w:val="1"/>
      <w:numFmt w:val="lowerLetter"/>
      <w:lvlText w:val="%8)"/>
      <w:lvlJc w:val="left"/>
      <w:pPr>
        <w:tabs>
          <w:tab w:val="left" w:pos="0"/>
        </w:tabs>
        <w:ind w:left="992" w:hanging="629"/>
      </w:pPr>
      <w:rPr>
        <w:rFonts w:cs="Times New Roman"/>
      </w:rPr>
    </w:lvl>
    <w:lvl w:ilvl="8">
      <w:start w:val="1"/>
      <w:numFmt w:val="lowerRoman"/>
      <w:lvlText w:val="%9."/>
      <w:lvlJc w:val="right"/>
      <w:pPr>
        <w:tabs>
          <w:tab w:val="left" w:pos="0"/>
        </w:tabs>
        <w:ind w:left="992" w:hanging="629"/>
      </w:pPr>
      <w:rPr>
        <w:rFonts w:cs="Times New Roman"/>
      </w:rPr>
    </w:lvl>
  </w:abstractNum>
  <w:abstractNum w:abstractNumId="6">
    <w:nsid w:val="08EE308A"/>
    <w:multiLevelType w:val="hybridMultilevel"/>
    <w:tmpl w:val="D17E743A"/>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0F05604E"/>
    <w:multiLevelType w:val="hybridMultilevel"/>
    <w:tmpl w:val="91ACEA04"/>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108F6968"/>
    <w:multiLevelType w:val="hybridMultilevel"/>
    <w:tmpl w:val="ECFC25E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1247666B"/>
    <w:multiLevelType w:val="multilevel"/>
    <w:tmpl w:val="1247666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136A0ADD"/>
    <w:multiLevelType w:val="hybridMultilevel"/>
    <w:tmpl w:val="F224FB5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4DD0615"/>
    <w:multiLevelType w:val="hybridMultilevel"/>
    <w:tmpl w:val="175A252E"/>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199A6523"/>
    <w:multiLevelType w:val="multilevel"/>
    <w:tmpl w:val="199A652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1F0407AB"/>
    <w:multiLevelType w:val="hybridMultilevel"/>
    <w:tmpl w:val="99A4A358"/>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1FC91163"/>
    <w:multiLevelType w:val="multilevel"/>
    <w:tmpl w:val="1FC91163"/>
    <w:lvl w:ilvl="0">
      <w:start w:val="1"/>
      <w:numFmt w:val="decimal"/>
      <w:suff w:val="nothing"/>
      <w:lvlText w:val="%1　"/>
      <w:lvlJc w:val="left"/>
      <w:pPr>
        <w:ind w:left="0" w:firstLine="0"/>
      </w:pPr>
      <w:rPr>
        <w:rFonts w:ascii="黑体" w:eastAsia="黑体" w:hAnsi="Times New Roman" w:cs="Times New Roman" w:hint="eastAsia"/>
        <w:b w:val="0"/>
        <w:i w:val="0"/>
        <w:sz w:val="21"/>
        <w:szCs w:val="21"/>
      </w:rPr>
    </w:lvl>
    <w:lvl w:ilvl="1">
      <w:start w:val="1"/>
      <w:numFmt w:val="decimal"/>
      <w:pStyle w:val="a1"/>
      <w:suff w:val="nothing"/>
      <w:lvlText w:val="%1.%2　"/>
      <w:lvlJc w:val="left"/>
      <w:pPr>
        <w:ind w:left="0" w:firstLine="0"/>
      </w:pPr>
      <w:rPr>
        <w:rFonts w:ascii="黑体" w:eastAsia="黑体"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pStyle w:val="a2"/>
      <w:suff w:val="nothing"/>
      <w:lvlText w:val="%1.%2.%3　"/>
      <w:lvlJc w:val="left"/>
      <w:pPr>
        <w:ind w:left="735" w:firstLine="0"/>
      </w:pPr>
      <w:rPr>
        <w:rFonts w:ascii="黑体" w:eastAsia="黑体" w:hAnsi="Times New Roman" w:cs="Times New Roman" w:hint="eastAsia"/>
        <w:b w:val="0"/>
        <w:i w:val="0"/>
        <w:sz w:val="21"/>
      </w:rPr>
    </w:lvl>
    <w:lvl w:ilvl="3">
      <w:start w:val="1"/>
      <w:numFmt w:val="decimal"/>
      <w:suff w:val="nothing"/>
      <w:lvlText w:val="%1.%2.%3.%4　"/>
      <w:lvlJc w:val="left"/>
      <w:pPr>
        <w:ind w:left="0" w:firstLine="0"/>
      </w:pPr>
      <w:rPr>
        <w:rFonts w:ascii="黑体" w:eastAsia="黑体" w:hAnsi="Times New Roman" w:cs="Times New Roman" w:hint="eastAsia"/>
        <w:b w:val="0"/>
        <w:i w:val="0"/>
        <w:sz w:val="21"/>
      </w:rPr>
    </w:lvl>
    <w:lvl w:ilvl="4">
      <w:start w:val="1"/>
      <w:numFmt w:val="decimal"/>
      <w:suff w:val="nothing"/>
      <w:lvlText w:val="%1.%2.%3.%4.%5　"/>
      <w:lvlJc w:val="left"/>
      <w:pPr>
        <w:ind w:left="0" w:firstLine="0"/>
      </w:pPr>
      <w:rPr>
        <w:rFonts w:ascii="黑体" w:eastAsia="黑体" w:hAnsi="Times New Roman" w:cs="Times New Roman" w:hint="eastAsia"/>
        <w:b w:val="0"/>
        <w:i w:val="0"/>
        <w:sz w:val="21"/>
      </w:rPr>
    </w:lvl>
    <w:lvl w:ilvl="5">
      <w:start w:val="1"/>
      <w:numFmt w:val="decimal"/>
      <w:suff w:val="nothing"/>
      <w:lvlText w:val="%1.%2.%3.%4.%5.%6　"/>
      <w:lvlJc w:val="left"/>
      <w:pPr>
        <w:ind w:left="0" w:firstLine="0"/>
      </w:pPr>
      <w:rPr>
        <w:rFonts w:ascii="黑体" w:eastAsia="黑体" w:hAnsi="Times New Roman" w:cs="Times New Roman" w:hint="eastAsia"/>
        <w:b w:val="0"/>
        <w:i w:val="0"/>
        <w:sz w:val="21"/>
      </w:rPr>
    </w:lvl>
    <w:lvl w:ilvl="6">
      <w:start w:val="1"/>
      <w:numFmt w:val="decimal"/>
      <w:suff w:val="nothing"/>
      <w:lvlText w:val="%1%2.%3.%4.%5.%6.%7　"/>
      <w:lvlJc w:val="left"/>
      <w:pPr>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69"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15">
    <w:nsid w:val="20726C25"/>
    <w:multiLevelType w:val="multilevel"/>
    <w:tmpl w:val="20726C2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24E63B71"/>
    <w:multiLevelType w:val="multilevel"/>
    <w:tmpl w:val="24E63B71"/>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24EC2765"/>
    <w:multiLevelType w:val="multilevel"/>
    <w:tmpl w:val="24EC276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24F749FE"/>
    <w:multiLevelType w:val="hybridMultilevel"/>
    <w:tmpl w:val="C2CE0520"/>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2922271A"/>
    <w:multiLevelType w:val="hybridMultilevel"/>
    <w:tmpl w:val="98D21CFC"/>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29BA6F31"/>
    <w:multiLevelType w:val="hybridMultilevel"/>
    <w:tmpl w:val="D97AB6D6"/>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2A8F7113"/>
    <w:multiLevelType w:val="multilevel"/>
    <w:tmpl w:val="2A8F7113"/>
    <w:lvl w:ilvl="0">
      <w:start w:val="1"/>
      <w:numFmt w:val="upperLetter"/>
      <w:suff w:val="space"/>
      <w:lvlText w:val="%1"/>
      <w:lvlJc w:val="left"/>
      <w:pPr>
        <w:ind w:left="623" w:hanging="425"/>
      </w:pPr>
      <w:rPr>
        <w:rFonts w:cs="Times New Roman"/>
      </w:rPr>
    </w:lvl>
    <w:lvl w:ilvl="1">
      <w:start w:val="1"/>
      <w:numFmt w:val="decimal"/>
      <w:pStyle w:val="3"/>
      <w:suff w:val="nothing"/>
      <w:lvlText w:val="图%1.%2　"/>
      <w:lvlJc w:val="left"/>
      <w:pPr>
        <w:ind w:left="4032" w:hanging="567"/>
      </w:pPr>
      <w:rPr>
        <w:rFonts w:cs="Times New Roman"/>
      </w:rPr>
    </w:lvl>
    <w:lvl w:ilvl="2">
      <w:start w:val="1"/>
      <w:numFmt w:val="decimal"/>
      <w:lvlText w:val="%1.%2.%3"/>
      <w:lvlJc w:val="left"/>
      <w:pPr>
        <w:tabs>
          <w:tab w:val="left" w:pos="1616"/>
        </w:tabs>
        <w:ind w:left="1616" w:hanging="567"/>
      </w:pPr>
      <w:rPr>
        <w:rFonts w:cs="Times New Roman"/>
      </w:rPr>
    </w:lvl>
    <w:lvl w:ilvl="3">
      <w:start w:val="1"/>
      <w:numFmt w:val="decimal"/>
      <w:lvlText w:val="%1.%2.%3.%4"/>
      <w:lvlJc w:val="left"/>
      <w:pPr>
        <w:tabs>
          <w:tab w:val="left" w:pos="2914"/>
        </w:tabs>
        <w:ind w:left="2182" w:hanging="708"/>
      </w:pPr>
      <w:rPr>
        <w:rFonts w:cs="Times New Roman"/>
      </w:rPr>
    </w:lvl>
    <w:lvl w:ilvl="4">
      <w:start w:val="1"/>
      <w:numFmt w:val="decimal"/>
      <w:lvlText w:val="%1.%2.%3.%4.%5"/>
      <w:lvlJc w:val="left"/>
      <w:pPr>
        <w:tabs>
          <w:tab w:val="left" w:pos="3699"/>
        </w:tabs>
        <w:ind w:left="2749" w:hanging="850"/>
      </w:pPr>
      <w:rPr>
        <w:rFonts w:cs="Times New Roman"/>
      </w:rPr>
    </w:lvl>
    <w:lvl w:ilvl="5">
      <w:start w:val="1"/>
      <w:numFmt w:val="decimal"/>
      <w:lvlText w:val="%1.%2.%3.%4.%5.%6"/>
      <w:lvlJc w:val="left"/>
      <w:pPr>
        <w:tabs>
          <w:tab w:val="left" w:pos="4484"/>
        </w:tabs>
        <w:ind w:left="3458" w:hanging="1134"/>
      </w:pPr>
      <w:rPr>
        <w:rFonts w:cs="Times New Roman"/>
      </w:rPr>
    </w:lvl>
    <w:lvl w:ilvl="6">
      <w:start w:val="1"/>
      <w:numFmt w:val="decimal"/>
      <w:lvlText w:val="%1.%2.%3.%4.%5.%6.%7"/>
      <w:lvlJc w:val="left"/>
      <w:pPr>
        <w:tabs>
          <w:tab w:val="left" w:pos="5269"/>
        </w:tabs>
        <w:ind w:left="4025" w:hanging="1276"/>
      </w:pPr>
      <w:rPr>
        <w:rFonts w:cs="Times New Roman"/>
      </w:rPr>
    </w:lvl>
    <w:lvl w:ilvl="7">
      <w:start w:val="1"/>
      <w:numFmt w:val="decimal"/>
      <w:lvlText w:val="%1.%2.%3.%4.%5.%6.%7.%8"/>
      <w:lvlJc w:val="left"/>
      <w:pPr>
        <w:tabs>
          <w:tab w:val="left" w:pos="6054"/>
        </w:tabs>
        <w:ind w:left="4592" w:hanging="1418"/>
      </w:pPr>
      <w:rPr>
        <w:rFonts w:cs="Times New Roman"/>
      </w:rPr>
    </w:lvl>
    <w:lvl w:ilvl="8">
      <w:start w:val="1"/>
      <w:numFmt w:val="decimal"/>
      <w:lvlText w:val="%1.%2.%3.%4.%5.%6.%7.%8.%9"/>
      <w:lvlJc w:val="left"/>
      <w:pPr>
        <w:tabs>
          <w:tab w:val="left" w:pos="6840"/>
        </w:tabs>
        <w:ind w:left="5300" w:hanging="1700"/>
      </w:pPr>
      <w:rPr>
        <w:rFonts w:cs="Times New Roman"/>
      </w:rPr>
    </w:lvl>
  </w:abstractNum>
  <w:abstractNum w:abstractNumId="22">
    <w:nsid w:val="2B245076"/>
    <w:multiLevelType w:val="multilevel"/>
    <w:tmpl w:val="2B24507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nsid w:val="2C0C05C9"/>
    <w:multiLevelType w:val="multilevel"/>
    <w:tmpl w:val="2C0C05C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nsid w:val="2C5917C3"/>
    <w:multiLevelType w:val="multilevel"/>
    <w:tmpl w:val="2C5917C3"/>
    <w:lvl w:ilvl="0">
      <w:start w:val="1"/>
      <w:numFmt w:val="none"/>
      <w:pStyle w:val="a3"/>
      <w:suff w:val="nothing"/>
      <w:lvlText w:val="%1——"/>
      <w:lvlJc w:val="left"/>
      <w:pPr>
        <w:ind w:left="1773" w:hanging="408"/>
      </w:pPr>
      <w:rPr>
        <w:rFonts w:cs="Times New Roman"/>
      </w:rPr>
    </w:lvl>
    <w:lvl w:ilvl="1">
      <w:start w:val="1"/>
      <w:numFmt w:val="bullet"/>
      <w:lvlText w:val=""/>
      <w:lvlJc w:val="left"/>
      <w:pPr>
        <w:tabs>
          <w:tab w:val="left" w:pos="760"/>
        </w:tabs>
        <w:ind w:left="1264" w:hanging="413"/>
      </w:pPr>
      <w:rPr>
        <w:rFonts w:ascii="Symbol" w:hAnsi="Symbol" w:hint="default"/>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cs="Times New Roman"/>
      </w:rPr>
    </w:lvl>
    <w:lvl w:ilvl="4">
      <w:start w:val="1"/>
      <w:numFmt w:val="lowerLetter"/>
      <w:lvlText w:val="%5)"/>
      <w:lvlJc w:val="left"/>
      <w:pPr>
        <w:tabs>
          <w:tab w:val="left" w:pos="2383"/>
        </w:tabs>
        <w:ind w:left="2196" w:hanging="528"/>
      </w:pPr>
      <w:rPr>
        <w:rFonts w:cs="Times New Roman"/>
      </w:rPr>
    </w:lvl>
    <w:lvl w:ilvl="5">
      <w:start w:val="1"/>
      <w:numFmt w:val="lowerRoman"/>
      <w:lvlText w:val="%6."/>
      <w:lvlJc w:val="right"/>
      <w:pPr>
        <w:tabs>
          <w:tab w:val="left" w:pos="2695"/>
        </w:tabs>
        <w:ind w:left="2508" w:hanging="528"/>
      </w:pPr>
      <w:rPr>
        <w:rFonts w:cs="Times New Roman"/>
      </w:rPr>
    </w:lvl>
    <w:lvl w:ilvl="6">
      <w:start w:val="1"/>
      <w:numFmt w:val="decimal"/>
      <w:lvlText w:val="%7."/>
      <w:lvlJc w:val="left"/>
      <w:pPr>
        <w:tabs>
          <w:tab w:val="left" w:pos="3007"/>
        </w:tabs>
        <w:ind w:left="2820" w:hanging="528"/>
      </w:pPr>
      <w:rPr>
        <w:rFonts w:cs="Times New Roman"/>
      </w:rPr>
    </w:lvl>
    <w:lvl w:ilvl="7">
      <w:start w:val="1"/>
      <w:numFmt w:val="lowerLetter"/>
      <w:lvlText w:val="%8)"/>
      <w:lvlJc w:val="left"/>
      <w:pPr>
        <w:tabs>
          <w:tab w:val="left" w:pos="3319"/>
        </w:tabs>
        <w:ind w:left="3132" w:hanging="528"/>
      </w:pPr>
      <w:rPr>
        <w:rFonts w:cs="Times New Roman"/>
      </w:rPr>
    </w:lvl>
    <w:lvl w:ilvl="8">
      <w:start w:val="1"/>
      <w:numFmt w:val="lowerRoman"/>
      <w:lvlText w:val="%9."/>
      <w:lvlJc w:val="right"/>
      <w:pPr>
        <w:tabs>
          <w:tab w:val="left" w:pos="3631"/>
        </w:tabs>
        <w:ind w:left="3444" w:hanging="528"/>
      </w:pPr>
      <w:rPr>
        <w:rFonts w:cs="Times New Roman"/>
      </w:rPr>
    </w:lvl>
  </w:abstractNum>
  <w:abstractNum w:abstractNumId="25">
    <w:nsid w:val="306B3273"/>
    <w:multiLevelType w:val="hybridMultilevel"/>
    <w:tmpl w:val="4FC6F13E"/>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3146753E"/>
    <w:multiLevelType w:val="hybridMultilevel"/>
    <w:tmpl w:val="5CC20A3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3704503B"/>
    <w:multiLevelType w:val="hybridMultilevel"/>
    <w:tmpl w:val="80D0167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3745158A"/>
    <w:multiLevelType w:val="hybridMultilevel"/>
    <w:tmpl w:val="173E2906"/>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37822D92"/>
    <w:multiLevelType w:val="hybridMultilevel"/>
    <w:tmpl w:val="AE160366"/>
    <w:lvl w:ilvl="0" w:tplc="D8BA0A10">
      <w:start w:val="1"/>
      <w:numFmt w:val="decimal"/>
      <w:lvlText w:val="%1)"/>
      <w:lvlJc w:val="left"/>
      <w:pPr>
        <w:tabs>
          <w:tab w:val="num" w:pos="960"/>
        </w:tabs>
        <w:ind w:left="960" w:hanging="42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380E3E29"/>
    <w:multiLevelType w:val="hybridMultilevel"/>
    <w:tmpl w:val="CE309F6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39FE05E8"/>
    <w:multiLevelType w:val="hybridMultilevel"/>
    <w:tmpl w:val="69627378"/>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3A3671DE"/>
    <w:multiLevelType w:val="hybridMultilevel"/>
    <w:tmpl w:val="35DA423A"/>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nsid w:val="3C107E45"/>
    <w:multiLevelType w:val="hybridMultilevel"/>
    <w:tmpl w:val="F0CC84C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3CC04BA7"/>
    <w:multiLevelType w:val="multilevel"/>
    <w:tmpl w:val="3CC04BA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nsid w:val="3F695D86"/>
    <w:multiLevelType w:val="hybridMultilevel"/>
    <w:tmpl w:val="6B32DDE2"/>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41495B69"/>
    <w:multiLevelType w:val="hybridMultilevel"/>
    <w:tmpl w:val="49D00A22"/>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nsid w:val="43183E96"/>
    <w:multiLevelType w:val="hybridMultilevel"/>
    <w:tmpl w:val="9926CFAC"/>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8">
    <w:nsid w:val="44717703"/>
    <w:multiLevelType w:val="hybridMultilevel"/>
    <w:tmpl w:val="E488FA5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44D30887"/>
    <w:multiLevelType w:val="hybridMultilevel"/>
    <w:tmpl w:val="56BCD5B2"/>
    <w:lvl w:ilvl="0" w:tplc="04090011">
      <w:start w:val="1"/>
      <w:numFmt w:val="decimal"/>
      <w:lvlText w:val="%1)"/>
      <w:lvlJc w:val="left"/>
      <w:pPr>
        <w:tabs>
          <w:tab w:val="num" w:pos="960"/>
        </w:tabs>
        <w:ind w:left="960" w:hanging="420"/>
      </w:pPr>
    </w:lvl>
    <w:lvl w:ilvl="1" w:tplc="C818FBFA">
      <w:start w:val="5"/>
      <w:numFmt w:val="decimal"/>
      <w:lvlText w:val="（%2）"/>
      <w:lvlJc w:val="left"/>
      <w:pPr>
        <w:ind w:left="1680" w:hanging="7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0">
    <w:nsid w:val="461F5312"/>
    <w:multiLevelType w:val="hybridMultilevel"/>
    <w:tmpl w:val="49B4EA3A"/>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1">
    <w:nsid w:val="4808135D"/>
    <w:multiLevelType w:val="hybridMultilevel"/>
    <w:tmpl w:val="01E068CC"/>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2">
    <w:nsid w:val="4849662B"/>
    <w:multiLevelType w:val="hybridMultilevel"/>
    <w:tmpl w:val="8B386EE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4A2A7E01"/>
    <w:multiLevelType w:val="hybridMultilevel"/>
    <w:tmpl w:val="71C630A6"/>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4">
    <w:nsid w:val="4AD62D38"/>
    <w:multiLevelType w:val="hybridMultilevel"/>
    <w:tmpl w:val="0F62A22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nsid w:val="4B9B2F4D"/>
    <w:multiLevelType w:val="hybridMultilevel"/>
    <w:tmpl w:val="C07ABA38"/>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6">
    <w:nsid w:val="51E16967"/>
    <w:multiLevelType w:val="hybridMultilevel"/>
    <w:tmpl w:val="B7A27B7A"/>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7">
    <w:nsid w:val="520E2F94"/>
    <w:multiLevelType w:val="hybridMultilevel"/>
    <w:tmpl w:val="F190C1CE"/>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8">
    <w:nsid w:val="57785B83"/>
    <w:multiLevelType w:val="multilevel"/>
    <w:tmpl w:val="57785B8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nsid w:val="5A9E5404"/>
    <w:multiLevelType w:val="singleLevel"/>
    <w:tmpl w:val="5A9E5404"/>
    <w:lvl w:ilvl="0">
      <w:start w:val="2"/>
      <w:numFmt w:val="decimal"/>
      <w:suff w:val="nothing"/>
      <w:lvlText w:val="%1、"/>
      <w:lvlJc w:val="left"/>
      <w:pPr>
        <w:ind w:left="0" w:firstLine="0"/>
      </w:pPr>
    </w:lvl>
  </w:abstractNum>
  <w:abstractNum w:abstractNumId="50">
    <w:nsid w:val="600727E8"/>
    <w:multiLevelType w:val="hybridMultilevel"/>
    <w:tmpl w:val="76F048FE"/>
    <w:lvl w:ilvl="0" w:tplc="D278D936">
      <w:start w:val="1"/>
      <w:numFmt w:val="japaneseCounting"/>
      <w:lvlText w:val="%1、"/>
      <w:lvlJc w:val="left"/>
      <w:pPr>
        <w:ind w:left="992" w:hanging="51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51">
    <w:nsid w:val="60237214"/>
    <w:multiLevelType w:val="hybridMultilevel"/>
    <w:tmpl w:val="949475D2"/>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2">
    <w:nsid w:val="60B55DC2"/>
    <w:multiLevelType w:val="multilevel"/>
    <w:tmpl w:val="60B55DC2"/>
    <w:lvl w:ilvl="0">
      <w:start w:val="1"/>
      <w:numFmt w:val="upperLetter"/>
      <w:lvlText w:val="%1"/>
      <w:lvlJc w:val="left"/>
      <w:pPr>
        <w:tabs>
          <w:tab w:val="left" w:pos="0"/>
        </w:tabs>
        <w:ind w:left="0" w:hanging="425"/>
      </w:pPr>
      <w:rPr>
        <w:rFonts w:cs="Times New Roman"/>
      </w:rPr>
    </w:lvl>
    <w:lvl w:ilvl="1">
      <w:start w:val="1"/>
      <w:numFmt w:val="decimal"/>
      <w:pStyle w:val="a4"/>
      <w:suff w:val="nothing"/>
      <w:lvlText w:val="表%1.%2　"/>
      <w:lvlJc w:val="left"/>
      <w:pPr>
        <w:ind w:left="4137" w:hanging="567"/>
      </w:pPr>
      <w:rPr>
        <w:rFonts w:cs="Times New Roman"/>
      </w:rPr>
    </w:lvl>
    <w:lvl w:ilvl="2">
      <w:start w:val="1"/>
      <w:numFmt w:val="decimal"/>
      <w:lvlText w:val="%1.%2.%3"/>
      <w:lvlJc w:val="left"/>
      <w:pPr>
        <w:tabs>
          <w:tab w:val="left" w:pos="993"/>
        </w:tabs>
        <w:ind w:left="993" w:hanging="567"/>
      </w:pPr>
      <w:rPr>
        <w:rFonts w:cs="Times New Roman"/>
      </w:rPr>
    </w:lvl>
    <w:lvl w:ilvl="3">
      <w:start w:val="1"/>
      <w:numFmt w:val="decimal"/>
      <w:lvlText w:val="%1.%2.%3.%4"/>
      <w:lvlJc w:val="left"/>
      <w:pPr>
        <w:tabs>
          <w:tab w:val="left" w:pos="2291"/>
        </w:tabs>
        <w:ind w:left="1559" w:hanging="708"/>
      </w:pPr>
      <w:rPr>
        <w:rFonts w:cs="Times New Roman"/>
      </w:rPr>
    </w:lvl>
    <w:lvl w:ilvl="4">
      <w:start w:val="1"/>
      <w:numFmt w:val="decimal"/>
      <w:lvlText w:val="%1.%2.%3.%4.%5"/>
      <w:lvlJc w:val="left"/>
      <w:pPr>
        <w:tabs>
          <w:tab w:val="left" w:pos="3076"/>
        </w:tabs>
        <w:ind w:left="2126" w:hanging="850"/>
      </w:pPr>
      <w:rPr>
        <w:rFonts w:cs="Times New Roman"/>
      </w:rPr>
    </w:lvl>
    <w:lvl w:ilvl="5">
      <w:start w:val="1"/>
      <w:numFmt w:val="decimal"/>
      <w:lvlText w:val="%1.%2.%3.%4.%5.%6"/>
      <w:lvlJc w:val="left"/>
      <w:pPr>
        <w:tabs>
          <w:tab w:val="left" w:pos="3861"/>
        </w:tabs>
        <w:ind w:left="2835" w:hanging="1134"/>
      </w:pPr>
      <w:rPr>
        <w:rFonts w:cs="Times New Roman"/>
      </w:rPr>
    </w:lvl>
    <w:lvl w:ilvl="6">
      <w:start w:val="1"/>
      <w:numFmt w:val="decimal"/>
      <w:lvlText w:val="%1.%2.%3.%4.%5.%6.%7"/>
      <w:lvlJc w:val="left"/>
      <w:pPr>
        <w:tabs>
          <w:tab w:val="left" w:pos="4646"/>
        </w:tabs>
        <w:ind w:left="3402" w:hanging="1276"/>
      </w:pPr>
      <w:rPr>
        <w:rFonts w:cs="Times New Roman"/>
      </w:rPr>
    </w:lvl>
    <w:lvl w:ilvl="7">
      <w:start w:val="1"/>
      <w:numFmt w:val="decimal"/>
      <w:lvlText w:val="%1.%2.%3.%4.%5.%6.%7.%8"/>
      <w:lvlJc w:val="left"/>
      <w:pPr>
        <w:tabs>
          <w:tab w:val="left" w:pos="5431"/>
        </w:tabs>
        <w:ind w:left="3969" w:hanging="1418"/>
      </w:pPr>
      <w:rPr>
        <w:rFonts w:cs="Times New Roman"/>
      </w:rPr>
    </w:lvl>
    <w:lvl w:ilvl="8">
      <w:start w:val="1"/>
      <w:numFmt w:val="decimal"/>
      <w:lvlText w:val="%1.%2.%3.%4.%5.%6.%7.%8.%9"/>
      <w:lvlJc w:val="left"/>
      <w:pPr>
        <w:tabs>
          <w:tab w:val="left" w:pos="6217"/>
        </w:tabs>
        <w:ind w:left="4677" w:hanging="1700"/>
      </w:pPr>
      <w:rPr>
        <w:rFonts w:cs="Times New Roman"/>
      </w:rPr>
    </w:lvl>
  </w:abstractNum>
  <w:abstractNum w:abstractNumId="53">
    <w:nsid w:val="628D0657"/>
    <w:multiLevelType w:val="hybridMultilevel"/>
    <w:tmpl w:val="C8306C0C"/>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4">
    <w:nsid w:val="657D3FBC"/>
    <w:multiLevelType w:val="multilevel"/>
    <w:tmpl w:val="657D3FBC"/>
    <w:lvl w:ilvl="0">
      <w:start w:val="1"/>
      <w:numFmt w:val="upperLetter"/>
      <w:pStyle w:val="a5"/>
      <w:suff w:val="nothing"/>
      <w:lvlText w:val="附　录　%1"/>
      <w:lvlJc w:val="left"/>
      <w:pPr>
        <w:ind w:left="5040" w:firstLine="0"/>
      </w:pPr>
      <w:rPr>
        <w:rFonts w:ascii="黑体" w:eastAsia="黑体" w:hAnsi="Times New Roman" w:cs="Times New Roman" w:hint="eastAsia"/>
        <w:b w:val="0"/>
        <w:i w:val="0"/>
        <w:spacing w:val="0"/>
        <w:w w:val="100"/>
        <w:sz w:val="21"/>
      </w:rPr>
    </w:lvl>
    <w:lvl w:ilvl="1">
      <w:start w:val="1"/>
      <w:numFmt w:val="decimal"/>
      <w:pStyle w:val="a6"/>
      <w:suff w:val="nothing"/>
      <w:lvlText w:val="%1.%2　"/>
      <w:lvlJc w:val="left"/>
      <w:pPr>
        <w:ind w:left="0" w:firstLine="0"/>
      </w:pPr>
      <w:rPr>
        <w:rFonts w:ascii="黑体" w:eastAsia="黑体" w:hAnsi="Times New Roman" w:cs="Times New Roman" w:hint="eastAsia"/>
        <w:b w:val="0"/>
        <w:i w:val="0"/>
        <w:spacing w:val="0"/>
        <w:w w:val="100"/>
        <w:kern w:val="21"/>
        <w:sz w:val="21"/>
      </w:rPr>
    </w:lvl>
    <w:lvl w:ilvl="2">
      <w:start w:val="1"/>
      <w:numFmt w:val="decimal"/>
      <w:pStyle w:val="a7"/>
      <w:suff w:val="nothing"/>
      <w:lvlText w:val="%1.%2.%3　"/>
      <w:lvlJc w:val="left"/>
      <w:pPr>
        <w:ind w:left="567" w:firstLine="0"/>
      </w:pPr>
      <w:rPr>
        <w:rFonts w:ascii="黑体" w:eastAsia="黑体" w:hAnsi="Times New Roman" w:cs="Times New Roman" w:hint="eastAsia"/>
        <w:b w:val="0"/>
        <w:i w:val="0"/>
        <w:sz w:val="21"/>
      </w:rPr>
    </w:lvl>
    <w:lvl w:ilvl="3">
      <w:start w:val="1"/>
      <w:numFmt w:val="decimal"/>
      <w:suff w:val="nothing"/>
      <w:lvlText w:val="%1.%2.%3.%4　"/>
      <w:lvlJc w:val="left"/>
      <w:pPr>
        <w:ind w:left="0" w:firstLine="0"/>
      </w:pPr>
      <w:rPr>
        <w:rFonts w:ascii="黑体" w:eastAsia="黑体" w:hAnsi="Times New Roman" w:cs="Times New Roman" w:hint="eastAsia"/>
        <w:b w:val="0"/>
        <w:i w:val="0"/>
        <w:sz w:val="21"/>
      </w:rPr>
    </w:lvl>
    <w:lvl w:ilvl="4">
      <w:start w:val="1"/>
      <w:numFmt w:val="decimal"/>
      <w:pStyle w:val="a8"/>
      <w:suff w:val="nothing"/>
      <w:lvlText w:val="%1.%2.%3.%4.%5　"/>
      <w:lvlJc w:val="left"/>
      <w:pPr>
        <w:ind w:left="0" w:firstLine="0"/>
      </w:pPr>
      <w:rPr>
        <w:rFonts w:ascii="黑体" w:eastAsia="黑体" w:hAnsi="Times New Roman" w:cs="Times New Roman" w:hint="eastAsia"/>
        <w:b w:val="0"/>
        <w:i w:val="0"/>
        <w:sz w:val="21"/>
      </w:rPr>
    </w:lvl>
    <w:lvl w:ilvl="5">
      <w:start w:val="1"/>
      <w:numFmt w:val="decimal"/>
      <w:pStyle w:val="a9"/>
      <w:suff w:val="nothing"/>
      <w:lvlText w:val="%1.%2.%3.%4.%5.%6　"/>
      <w:lvlJc w:val="left"/>
      <w:pPr>
        <w:ind w:left="0" w:firstLine="0"/>
      </w:pPr>
      <w:rPr>
        <w:rFonts w:ascii="黑体" w:eastAsia="黑体" w:hAnsi="Times New Roman" w:cs="Times New Roman" w:hint="eastAsia"/>
        <w:b w:val="0"/>
        <w:i w:val="0"/>
        <w:sz w:val="21"/>
      </w:rPr>
    </w:lvl>
    <w:lvl w:ilvl="6">
      <w:start w:val="1"/>
      <w:numFmt w:val="decimal"/>
      <w:suff w:val="nothing"/>
      <w:lvlText w:val="%1.%2.%3.%4.%5.%6.%7　"/>
      <w:lvlJc w:val="left"/>
      <w:pPr>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94"/>
        </w:tabs>
        <w:ind w:left="4394" w:hanging="1418"/>
      </w:pPr>
      <w:rPr>
        <w:rFonts w:cs="Times New Roman"/>
      </w:rPr>
    </w:lvl>
    <w:lvl w:ilvl="8">
      <w:start w:val="1"/>
      <w:numFmt w:val="decimal"/>
      <w:lvlText w:val="%1.%2.%3.%4.%5.%6.%7.%8.%9"/>
      <w:lvlJc w:val="left"/>
      <w:pPr>
        <w:tabs>
          <w:tab w:val="left" w:pos="5102"/>
        </w:tabs>
        <w:ind w:left="5102" w:hanging="1700"/>
      </w:pPr>
      <w:rPr>
        <w:rFonts w:cs="Times New Roman"/>
      </w:rPr>
    </w:lvl>
  </w:abstractNum>
  <w:abstractNum w:abstractNumId="55">
    <w:nsid w:val="65A41054"/>
    <w:multiLevelType w:val="hybridMultilevel"/>
    <w:tmpl w:val="3918C756"/>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6">
    <w:nsid w:val="6C000772"/>
    <w:multiLevelType w:val="hybridMultilevel"/>
    <w:tmpl w:val="BE72A99C"/>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7">
    <w:nsid w:val="6ECA12DD"/>
    <w:multiLevelType w:val="hybridMultilevel"/>
    <w:tmpl w:val="948C570E"/>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8">
    <w:nsid w:val="6F555908"/>
    <w:multiLevelType w:val="hybridMultilevel"/>
    <w:tmpl w:val="8C3439D0"/>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nsid w:val="73955E83"/>
    <w:multiLevelType w:val="multilevel"/>
    <w:tmpl w:val="73955E8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nsid w:val="740E0117"/>
    <w:multiLevelType w:val="hybridMultilevel"/>
    <w:tmpl w:val="DD20B19C"/>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1">
    <w:nsid w:val="77C91C51"/>
    <w:multiLevelType w:val="hybridMultilevel"/>
    <w:tmpl w:val="1D14FAFE"/>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2">
    <w:nsid w:val="77E85ABD"/>
    <w:multiLevelType w:val="hybridMultilevel"/>
    <w:tmpl w:val="BC64C884"/>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3">
    <w:nsid w:val="7B3615B7"/>
    <w:multiLevelType w:val="hybridMultilevel"/>
    <w:tmpl w:val="707CDAA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50"/>
  </w:num>
  <w:num w:numId="2">
    <w:abstractNumId w:val="3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num>
  <w:num w:numId="6">
    <w:abstractNumId w:val="24"/>
  </w:num>
  <w:num w:numId="7">
    <w:abstractNumId w:val="54"/>
  </w:num>
  <w:num w:numId="8">
    <w:abstractNumId w:val="52"/>
  </w:num>
  <w:num w:numId="9">
    <w:abstractNumId w:val="5"/>
  </w:num>
  <w:num w:numId="10">
    <w:abstractNumId w:val="21"/>
  </w:num>
  <w:num w:numId="11">
    <w:abstractNumId w:val="0"/>
    <w:lvlOverride w:ilvl="0">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9"/>
    <w:lvlOverride w:ilvl="0">
      <w:startOverride w:val="2"/>
    </w:lvlOverride>
  </w:num>
  <w:numIdMacAtCleanup w:val="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2"/>
    </o:shapelayout>
  </w:hdrShapeDefaults>
  <w:compat>
    <w:spaceForUL/>
    <w:balanceSingleByteDoubleByteWidth/>
    <w:doNotLeaveBackslashAlone/>
    <w:ulTrailSpace/>
    <w:doNotExpandShiftReturn/>
    <w:adjustLineHeightInTable/>
    <w:useFELayout/>
  </w:compat>
  <w:rsids>
    <w:rsidRoot w:val="007321EA"/>
    <w:rsid w:val="00396075"/>
    <w:rsid w:val="007321E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onnector" idref="#直接连接符 433"/>
        <o:r id="V:Rule2" type="connector" idref="#_x0000_s1170"/>
        <o:r id="V:Rule3" type="connector" idref="#_x0000_s1102"/>
        <o:r id="V:Rule4" type="connector" idref="#_x0000_s1165"/>
        <o:r id="V:Rule5" type="connector" idref="#直接连接符 484"/>
        <o:r id="V:Rule6" type="connector" idref="#_x0000_s1141"/>
        <o:r id="V:Rule7" type="connector" idref="#直接连接符 475"/>
        <o:r id="V:Rule8" type="connector" idref="#直接连接符 427"/>
        <o:r id="V:Rule9" type="connector" idref="#_x0000_s1177"/>
        <o:r id="V:Rule10" type="connector" idref="#_x0000_s1085"/>
        <o:r id="V:Rule11" type="connector" idref="#_x0000_s1082"/>
        <o:r id="V:Rule12" type="connector" idref="#直接连接符 482"/>
        <o:r id="V:Rule13" type="connector" idref="#_x0000_s1143"/>
        <o:r id="V:Rule14" type="connector" idref="#_x0000_s1078"/>
        <o:r id="V:Rule15" type="connector" idref="#_x0000_s1175"/>
        <o:r id="V:Rule16" type="connector" idref="#直接连接符 480"/>
        <o:r id="V:Rule17" type="connector" idref="#直接连接符 422"/>
        <o:r id="V:Rule18" type="connector" idref="#_x0000_s1145"/>
        <o:r id="V:Rule19" type="connector" idref="#直接连接符 423"/>
        <o:r id="V:Rule20" type="connector" idref="#直接连接符 435"/>
        <o:r id="V:Rule21" type="connector" idref="#_x0000_s1101"/>
        <o:r id="V:Rule22" type="connector" idref="#_x0000_s1151"/>
        <o:r id="V:Rule23" type="connector" idref="#_x0000_s1074"/>
        <o:r id="V:Rule24" type="connector" idref="#_x0000_s1100"/>
        <o:r id="V:Rule25" type="connector" idref="#直接连接符 473"/>
        <o:r id="V:Rule26" type="connector" idref="#直接连接符 434"/>
        <o:r id="V:Rule27" type="connector" idref="#直接连接符 428"/>
        <o:r id="V:Rule28" type="connector" idref="#_x0000_s1172"/>
        <o:r id="V:Rule29" type="connector" idref="#直接连接符 476"/>
        <o:r id="V:Rule30" type="connector" idref="#直接连接符 471"/>
        <o:r id="V:Rule31" type="connector" idref="#_x0000_s1162"/>
        <o:r id="V:Rule32" type="connector" idref="#_x0000_s1139"/>
        <o:r id="V:Rule33" type="connector" idref="#_x0000_s1154"/>
        <o:r id="V:Rule34" type="connector" idref="#_x0000_s1071"/>
        <o:r id="V:Rule35" type="connector" idref="#直接连接符 478"/>
        <o:r id="V:Rule36" type="connector" idref="#_x0000_s1160"/>
        <o:r id="V:Rule37" type="connector" idref="#直接连接符 421"/>
        <o:r id="V:Rule38" type="connector" idref="#_x0000_s1090"/>
        <o:r id="V:Rule39" type="connector" idref="#直接连接符 472"/>
        <o:r id="V:Rule40" type="connector" idref="#_x0000_s1072"/>
        <o:r id="V:Rule41" type="connector" idref="#_x0000_s1077"/>
        <o:r id="V:Rule42" type="connector" idref="#_x0000_s1171"/>
        <o:r id="V:Rule43" type="connector" idref="#_x0000_s1092"/>
        <o:r id="V:Rule44" type="connector" idref="#_x0000_s1070"/>
        <o:r id="V:Rule45" type="connector" idref="#直接连接符 486"/>
        <o:r id="V:Rule46" type="connector" idref="#_x0000_s1153"/>
        <o:r id="V:Rule47" type="connector" idref="#直接连接符 424"/>
        <o:r id="V:Rule48" type="connector" idref="#_x0000_s1076"/>
        <o:r id="V:Rule49" type="connector" idref="#直接连接符 439"/>
        <o:r id="V:Rule50" type="connector" idref="#_x0000_s1086"/>
        <o:r id="V:Rule51" type="connector" idref="#_x0000_s1161"/>
        <o:r id="V:Rule52" type="connector" idref="#_x0000_s1156"/>
        <o:r id="V:Rule53" type="connector" idref="#_x0000_s1173"/>
        <o:r id="V:Rule54" type="connector" idref="#_x0000_s1089"/>
        <o:r id="V:Rule55" type="connector" idref="#_x0000_s1164"/>
        <o:r id="V:Rule56" type="connector" idref="#_x0000_s1098"/>
        <o:r id="V:Rule57" type="connector" idref="#_x0000_s1174"/>
        <o:r id="V:Rule58" type="connector" idref="#_x0000_s1075"/>
        <o:r id="V:Rule59" type="connector" idref="#_x0000_s1163"/>
        <o:r id="V:Rule60" type="connector" idref="#_x0000_s1155"/>
        <o:r id="V:Rule61" type="connector" idref="#_x0000_s1148"/>
        <o:r id="V:Rule62" type="connector" idref="#直接连接符 431"/>
        <o:r id="V:Rule63" type="connector" idref="#_x0000_s1091"/>
        <o:r id="V:Rule64" type="connector" idref="#_x0000_s1097"/>
        <o:r id="V:Rule65" type="connector" idref="#_x0000_s109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0" w:qFormat="1"/>
    <w:lsdException w:name="List" w:uiPriority="0"/>
    <w:lsdException w:name="Title" w:semiHidden="0" w:unhideWhenUsed="0" w:qFormat="1"/>
    <w:lsdException w:name="Default Paragraph Font" w:uiPriority="1"/>
    <w:lsdException w:name="Body Text" w:qFormat="1"/>
    <w:lsdException w:name="Body Text Indent" w:qFormat="1"/>
    <w:lsdException w:name="Subtitle" w:semiHidden="0" w:uiPriority="11" w:unhideWhenUsed="0" w:qFormat="1"/>
    <w:lsdException w:name="Date" w:qFormat="1"/>
    <w:lsdException w:name="Body Text 2" w:qFormat="1"/>
    <w:lsdException w:name="Body Text 3" w:qFormat="1"/>
    <w:lsdException w:name="Body Text Indent 2" w:qFormat="1"/>
    <w:lsdException w:name="Body Text Indent 3" w:qFormat="1"/>
    <w:lsdException w:name="Strong" w:semiHidden="0" w:uiPriority="22" w:unhideWhenUsed="0" w:qFormat="1"/>
    <w:lsdException w:name="Emphasis" w:semiHidden="0" w:uiPriority="20" w:unhideWhenUsed="0" w:qFormat="1"/>
    <w:lsdException w:name="Plain Text" w:qFormat="1"/>
    <w:lsdException w:name="Normal (Web)"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pPr>
      <w:widowControl w:val="0"/>
      <w:jc w:val="both"/>
    </w:pPr>
  </w:style>
  <w:style w:type="paragraph" w:styleId="1">
    <w:name w:val="heading 1"/>
    <w:basedOn w:val="aa"/>
    <w:next w:val="aa"/>
    <w:link w:val="1Char"/>
    <w:qFormat/>
    <w:rsid w:val="007321EA"/>
    <w:pPr>
      <w:keepNext/>
      <w:widowControl/>
      <w:tabs>
        <w:tab w:val="num" w:pos="432"/>
      </w:tabs>
      <w:suppressAutoHyphens/>
      <w:spacing w:before="240" w:after="60"/>
      <w:ind w:left="432" w:hanging="432"/>
      <w:jc w:val="left"/>
      <w:outlineLvl w:val="0"/>
    </w:pPr>
    <w:rPr>
      <w:rFonts w:ascii="Arial" w:eastAsia="Times New Roman" w:hAnsi="Arial" w:cs="Arial"/>
      <w:b/>
      <w:kern w:val="1"/>
      <w:sz w:val="28"/>
      <w:szCs w:val="20"/>
      <w:lang w:eastAsia="hi-IN" w:bidi="hi-IN"/>
    </w:rPr>
  </w:style>
  <w:style w:type="paragraph" w:styleId="2">
    <w:name w:val="heading 2"/>
    <w:basedOn w:val="aa"/>
    <w:next w:val="aa"/>
    <w:link w:val="2Char"/>
    <w:qFormat/>
    <w:rsid w:val="007321EA"/>
    <w:pPr>
      <w:keepNext/>
      <w:widowControl/>
      <w:tabs>
        <w:tab w:val="num" w:pos="576"/>
      </w:tabs>
      <w:suppressAutoHyphens/>
      <w:spacing w:before="240" w:after="60"/>
      <w:ind w:left="576" w:hanging="576"/>
      <w:jc w:val="left"/>
      <w:outlineLvl w:val="1"/>
    </w:pPr>
    <w:rPr>
      <w:rFonts w:ascii="Arial" w:eastAsia="Times New Roman" w:hAnsi="Arial" w:cs="Arial"/>
      <w:b/>
      <w:i/>
      <w:kern w:val="0"/>
      <w:sz w:val="20"/>
      <w:szCs w:val="20"/>
      <w:lang w:eastAsia="hi-IN" w:bidi="hi-IN"/>
    </w:rPr>
  </w:style>
  <w:style w:type="paragraph" w:styleId="30">
    <w:name w:val="heading 3"/>
    <w:basedOn w:val="aa"/>
    <w:next w:val="aa"/>
    <w:link w:val="3Char"/>
    <w:qFormat/>
    <w:rsid w:val="007321EA"/>
    <w:pPr>
      <w:keepNext/>
      <w:widowControl/>
      <w:tabs>
        <w:tab w:val="num" w:pos="720"/>
      </w:tabs>
      <w:suppressAutoHyphens/>
      <w:spacing w:before="240" w:after="60"/>
      <w:ind w:left="720" w:hanging="720"/>
      <w:jc w:val="left"/>
      <w:outlineLvl w:val="2"/>
    </w:pPr>
    <w:rPr>
      <w:rFonts w:ascii="Times New Roman" w:eastAsia="Times New Roman" w:hAnsi="Times New Roman" w:cs="Times New Roman"/>
      <w:b/>
      <w:kern w:val="0"/>
      <w:sz w:val="20"/>
      <w:szCs w:val="20"/>
      <w:lang w:eastAsia="hi-IN" w:bidi="hi-IN"/>
    </w:rPr>
  </w:style>
  <w:style w:type="character" w:default="1" w:styleId="ab">
    <w:name w:val="Default Paragraph Font"/>
    <w:uiPriority w:val="1"/>
    <w:semiHidden/>
    <w:unhideWhenUsed/>
  </w:style>
  <w:style w:type="table" w:default="1" w:styleId="ac">
    <w:name w:val="Normal Table"/>
    <w:uiPriority w:val="99"/>
    <w:semiHidden/>
    <w:unhideWhenUsed/>
    <w:qFormat/>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Char">
    <w:name w:val="标题 1 Char"/>
    <w:basedOn w:val="ab"/>
    <w:link w:val="1"/>
    <w:rsid w:val="007321EA"/>
    <w:rPr>
      <w:rFonts w:ascii="Arial" w:eastAsia="Times New Roman" w:hAnsi="Arial" w:cs="Arial"/>
      <w:b/>
      <w:kern w:val="1"/>
      <w:sz w:val="28"/>
      <w:szCs w:val="20"/>
      <w:lang w:eastAsia="hi-IN" w:bidi="hi-IN"/>
    </w:rPr>
  </w:style>
  <w:style w:type="character" w:customStyle="1" w:styleId="2Char">
    <w:name w:val="标题 2 Char"/>
    <w:basedOn w:val="ab"/>
    <w:link w:val="2"/>
    <w:rsid w:val="007321EA"/>
    <w:rPr>
      <w:rFonts w:ascii="Arial" w:eastAsia="Times New Roman" w:hAnsi="Arial" w:cs="Arial"/>
      <w:b/>
      <w:i/>
      <w:kern w:val="0"/>
      <w:sz w:val="20"/>
      <w:szCs w:val="20"/>
      <w:lang w:eastAsia="hi-IN" w:bidi="hi-IN"/>
    </w:rPr>
  </w:style>
  <w:style w:type="character" w:customStyle="1" w:styleId="3Char">
    <w:name w:val="标题 3 Char"/>
    <w:basedOn w:val="ab"/>
    <w:link w:val="30"/>
    <w:rsid w:val="007321EA"/>
    <w:rPr>
      <w:rFonts w:ascii="Times New Roman" w:eastAsia="Times New Roman" w:hAnsi="Times New Roman" w:cs="Times New Roman"/>
      <w:b/>
      <w:kern w:val="0"/>
      <w:sz w:val="20"/>
      <w:szCs w:val="20"/>
      <w:lang w:eastAsia="hi-IN" w:bidi="hi-IN"/>
    </w:rPr>
  </w:style>
  <w:style w:type="character" w:customStyle="1" w:styleId="10">
    <w:name w:val="默认段落字体1"/>
    <w:rsid w:val="007321EA"/>
  </w:style>
  <w:style w:type="paragraph" w:styleId="ae">
    <w:name w:val="Title"/>
    <w:basedOn w:val="aa"/>
    <w:next w:val="af"/>
    <w:link w:val="Char"/>
    <w:uiPriority w:val="99"/>
    <w:qFormat/>
    <w:rsid w:val="007321EA"/>
    <w:pPr>
      <w:keepNext/>
      <w:widowControl/>
      <w:suppressAutoHyphens/>
      <w:spacing w:before="240" w:after="120"/>
      <w:jc w:val="left"/>
    </w:pPr>
    <w:rPr>
      <w:rFonts w:ascii="Arial" w:eastAsia="微软雅黑" w:hAnsi="Arial" w:cs="Mangal"/>
      <w:kern w:val="0"/>
      <w:sz w:val="28"/>
      <w:szCs w:val="28"/>
      <w:lang w:eastAsia="hi-IN" w:bidi="hi-IN"/>
    </w:rPr>
  </w:style>
  <w:style w:type="character" w:customStyle="1" w:styleId="Char">
    <w:name w:val="标题 Char"/>
    <w:basedOn w:val="ab"/>
    <w:link w:val="ae"/>
    <w:uiPriority w:val="99"/>
    <w:rsid w:val="007321EA"/>
    <w:rPr>
      <w:rFonts w:ascii="Arial" w:eastAsia="微软雅黑" w:hAnsi="Arial" w:cs="Mangal"/>
      <w:kern w:val="0"/>
      <w:sz w:val="28"/>
      <w:szCs w:val="28"/>
      <w:lang w:eastAsia="hi-IN" w:bidi="hi-IN"/>
    </w:rPr>
  </w:style>
  <w:style w:type="paragraph" w:styleId="af">
    <w:name w:val="Body Text"/>
    <w:basedOn w:val="aa"/>
    <w:link w:val="Char0"/>
    <w:uiPriority w:val="99"/>
    <w:qFormat/>
    <w:rsid w:val="007321EA"/>
    <w:pPr>
      <w:widowControl/>
      <w:suppressAutoHyphens/>
      <w:spacing w:after="120"/>
      <w:jc w:val="left"/>
    </w:pPr>
    <w:rPr>
      <w:rFonts w:ascii="Times New Roman" w:eastAsia="Times New Roman" w:hAnsi="Times New Roman" w:cs="Times New Roman"/>
      <w:kern w:val="0"/>
      <w:sz w:val="20"/>
      <w:szCs w:val="20"/>
      <w:lang w:eastAsia="hi-IN" w:bidi="hi-IN"/>
    </w:rPr>
  </w:style>
  <w:style w:type="character" w:customStyle="1" w:styleId="Char0">
    <w:name w:val="正文文本 Char"/>
    <w:basedOn w:val="ab"/>
    <w:link w:val="af"/>
    <w:uiPriority w:val="99"/>
    <w:rsid w:val="007321EA"/>
    <w:rPr>
      <w:rFonts w:ascii="Times New Roman" w:eastAsia="Times New Roman" w:hAnsi="Times New Roman" w:cs="Times New Roman"/>
      <w:kern w:val="0"/>
      <w:sz w:val="20"/>
      <w:szCs w:val="20"/>
      <w:lang w:eastAsia="hi-IN" w:bidi="hi-IN"/>
    </w:rPr>
  </w:style>
  <w:style w:type="paragraph" w:styleId="af0">
    <w:name w:val="List"/>
    <w:basedOn w:val="af"/>
    <w:rsid w:val="007321EA"/>
    <w:rPr>
      <w:rFonts w:cs="Mangal"/>
    </w:rPr>
  </w:style>
  <w:style w:type="paragraph" w:styleId="af1">
    <w:name w:val="caption"/>
    <w:basedOn w:val="aa"/>
    <w:qFormat/>
    <w:rsid w:val="007321EA"/>
    <w:pPr>
      <w:widowControl/>
      <w:suppressLineNumbers/>
      <w:suppressAutoHyphens/>
      <w:spacing w:before="120" w:after="120"/>
      <w:jc w:val="left"/>
    </w:pPr>
    <w:rPr>
      <w:rFonts w:ascii="Times New Roman" w:eastAsia="Times New Roman" w:hAnsi="Times New Roman" w:cs="Mangal"/>
      <w:i/>
      <w:iCs/>
      <w:kern w:val="0"/>
      <w:sz w:val="24"/>
      <w:szCs w:val="24"/>
      <w:lang w:eastAsia="hi-IN" w:bidi="hi-IN"/>
    </w:rPr>
  </w:style>
  <w:style w:type="paragraph" w:customStyle="1" w:styleId="af2">
    <w:name w:val="目录"/>
    <w:basedOn w:val="aa"/>
    <w:rsid w:val="007321EA"/>
    <w:pPr>
      <w:widowControl/>
      <w:suppressLineNumbers/>
      <w:suppressAutoHyphens/>
      <w:jc w:val="left"/>
    </w:pPr>
    <w:rPr>
      <w:rFonts w:ascii="Times New Roman" w:eastAsia="Times New Roman" w:hAnsi="Times New Roman" w:cs="Mangal"/>
      <w:kern w:val="0"/>
      <w:sz w:val="20"/>
      <w:szCs w:val="20"/>
      <w:lang w:eastAsia="hi-IN" w:bidi="hi-IN"/>
    </w:rPr>
  </w:style>
  <w:style w:type="paragraph" w:styleId="af3">
    <w:name w:val="header"/>
    <w:basedOn w:val="aa"/>
    <w:link w:val="Char1"/>
    <w:uiPriority w:val="99"/>
    <w:unhideWhenUsed/>
    <w:qFormat/>
    <w:rsid w:val="007321EA"/>
    <w:pPr>
      <w:widowControl/>
      <w:pBdr>
        <w:bottom w:val="single" w:sz="6" w:space="1" w:color="auto"/>
      </w:pBdr>
      <w:tabs>
        <w:tab w:val="center" w:pos="4153"/>
        <w:tab w:val="right" w:pos="8306"/>
      </w:tabs>
      <w:suppressAutoHyphens/>
      <w:snapToGrid w:val="0"/>
      <w:jc w:val="center"/>
    </w:pPr>
    <w:rPr>
      <w:rFonts w:ascii="Times New Roman" w:eastAsia="Times New Roman" w:hAnsi="Times New Roman" w:cs="Mangal"/>
      <w:kern w:val="0"/>
      <w:sz w:val="18"/>
      <w:szCs w:val="16"/>
      <w:lang w:eastAsia="hi-IN" w:bidi="hi-IN"/>
    </w:rPr>
  </w:style>
  <w:style w:type="character" w:customStyle="1" w:styleId="Char1">
    <w:name w:val="页眉 Char"/>
    <w:basedOn w:val="ab"/>
    <w:link w:val="af3"/>
    <w:uiPriority w:val="99"/>
    <w:rsid w:val="007321EA"/>
    <w:rPr>
      <w:rFonts w:ascii="Times New Roman" w:eastAsia="Times New Roman" w:hAnsi="Times New Roman" w:cs="Mangal"/>
      <w:kern w:val="0"/>
      <w:sz w:val="18"/>
      <w:szCs w:val="16"/>
      <w:lang w:eastAsia="hi-IN" w:bidi="hi-IN"/>
    </w:rPr>
  </w:style>
  <w:style w:type="paragraph" w:styleId="af4">
    <w:name w:val="footer"/>
    <w:basedOn w:val="aa"/>
    <w:link w:val="Char2"/>
    <w:uiPriority w:val="99"/>
    <w:semiHidden/>
    <w:unhideWhenUsed/>
    <w:qFormat/>
    <w:rsid w:val="007321EA"/>
    <w:pPr>
      <w:widowControl/>
      <w:tabs>
        <w:tab w:val="center" w:pos="4153"/>
        <w:tab w:val="right" w:pos="8306"/>
      </w:tabs>
      <w:suppressAutoHyphens/>
      <w:snapToGrid w:val="0"/>
      <w:jc w:val="left"/>
    </w:pPr>
    <w:rPr>
      <w:rFonts w:ascii="Times New Roman" w:eastAsia="Times New Roman" w:hAnsi="Times New Roman" w:cs="Mangal"/>
      <w:kern w:val="0"/>
      <w:sz w:val="18"/>
      <w:szCs w:val="16"/>
      <w:lang w:eastAsia="hi-IN" w:bidi="hi-IN"/>
    </w:rPr>
  </w:style>
  <w:style w:type="character" w:customStyle="1" w:styleId="Char2">
    <w:name w:val="页脚 Char"/>
    <w:basedOn w:val="ab"/>
    <w:link w:val="af4"/>
    <w:uiPriority w:val="99"/>
    <w:semiHidden/>
    <w:rsid w:val="007321EA"/>
    <w:rPr>
      <w:rFonts w:ascii="Times New Roman" w:eastAsia="Times New Roman" w:hAnsi="Times New Roman" w:cs="Mangal"/>
      <w:kern w:val="0"/>
      <w:sz w:val="18"/>
      <w:szCs w:val="16"/>
      <w:lang w:eastAsia="hi-IN" w:bidi="hi-IN"/>
    </w:rPr>
  </w:style>
  <w:style w:type="paragraph" w:styleId="af5">
    <w:name w:val="Normal (Web)"/>
    <w:basedOn w:val="aa"/>
    <w:uiPriority w:val="99"/>
    <w:qFormat/>
    <w:rsid w:val="007321EA"/>
    <w:rPr>
      <w:rFonts w:ascii="Calibri" w:eastAsia="宋体" w:hAnsi="Calibri" w:cs="Times New Roman"/>
      <w:sz w:val="24"/>
      <w:szCs w:val="24"/>
    </w:rPr>
  </w:style>
  <w:style w:type="paragraph" w:styleId="af6">
    <w:name w:val="Body Text Indent"/>
    <w:basedOn w:val="aa"/>
    <w:link w:val="Char3"/>
    <w:uiPriority w:val="99"/>
    <w:unhideWhenUsed/>
    <w:qFormat/>
    <w:rsid w:val="007321EA"/>
    <w:pPr>
      <w:widowControl/>
      <w:suppressAutoHyphens/>
      <w:spacing w:after="120"/>
      <w:ind w:leftChars="200" w:left="420"/>
      <w:jc w:val="left"/>
    </w:pPr>
    <w:rPr>
      <w:rFonts w:ascii="Times New Roman" w:eastAsia="Times New Roman" w:hAnsi="Times New Roman" w:cs="Mangal"/>
      <w:kern w:val="0"/>
      <w:sz w:val="20"/>
      <w:szCs w:val="18"/>
      <w:lang w:eastAsia="hi-IN" w:bidi="hi-IN"/>
    </w:rPr>
  </w:style>
  <w:style w:type="character" w:customStyle="1" w:styleId="Char3">
    <w:name w:val="正文文本缩进 Char"/>
    <w:basedOn w:val="ab"/>
    <w:link w:val="af6"/>
    <w:uiPriority w:val="99"/>
    <w:rsid w:val="007321EA"/>
    <w:rPr>
      <w:rFonts w:ascii="Times New Roman" w:eastAsia="Times New Roman" w:hAnsi="Times New Roman" w:cs="Mangal"/>
      <w:kern w:val="0"/>
      <w:sz w:val="20"/>
      <w:szCs w:val="18"/>
      <w:lang w:eastAsia="hi-IN" w:bidi="hi-IN"/>
    </w:rPr>
  </w:style>
  <w:style w:type="paragraph" w:styleId="af7">
    <w:name w:val="List Paragraph"/>
    <w:basedOn w:val="aa"/>
    <w:link w:val="Char4"/>
    <w:uiPriority w:val="99"/>
    <w:unhideWhenUsed/>
    <w:qFormat/>
    <w:rsid w:val="007321EA"/>
    <w:pPr>
      <w:ind w:firstLineChars="200" w:firstLine="420"/>
    </w:pPr>
    <w:rPr>
      <w:rFonts w:ascii="Calibri" w:eastAsia="宋体" w:hAnsi="Calibri" w:cs="Times New Roman"/>
      <w:lang w:eastAsia="hi-IN"/>
    </w:rPr>
  </w:style>
  <w:style w:type="paragraph" w:styleId="af8">
    <w:name w:val="Plain Text"/>
    <w:basedOn w:val="aa"/>
    <w:link w:val="Char5"/>
    <w:uiPriority w:val="99"/>
    <w:unhideWhenUsed/>
    <w:qFormat/>
    <w:rsid w:val="007321EA"/>
    <w:rPr>
      <w:rFonts w:ascii="宋体" w:eastAsia="宋体" w:hAnsi="Courier New" w:cs="Courier New"/>
      <w:szCs w:val="21"/>
    </w:rPr>
  </w:style>
  <w:style w:type="character" w:customStyle="1" w:styleId="Char5">
    <w:name w:val="纯文本 Char"/>
    <w:basedOn w:val="ab"/>
    <w:link w:val="af8"/>
    <w:uiPriority w:val="99"/>
    <w:qFormat/>
    <w:rsid w:val="007321EA"/>
    <w:rPr>
      <w:rFonts w:ascii="宋体" w:eastAsia="宋体" w:hAnsi="Courier New" w:cs="Courier New"/>
      <w:szCs w:val="21"/>
    </w:rPr>
  </w:style>
  <w:style w:type="character" w:customStyle="1" w:styleId="Char4">
    <w:name w:val="列出段落 Char"/>
    <w:link w:val="af7"/>
    <w:uiPriority w:val="99"/>
    <w:locked/>
    <w:rsid w:val="007321EA"/>
    <w:rPr>
      <w:rFonts w:ascii="Calibri" w:eastAsia="宋体" w:hAnsi="Calibri" w:cs="Times New Roman"/>
      <w:lang w:eastAsia="hi-IN"/>
    </w:rPr>
  </w:style>
  <w:style w:type="character" w:styleId="af9">
    <w:name w:val="Hyperlink"/>
    <w:basedOn w:val="ab"/>
    <w:uiPriority w:val="99"/>
    <w:semiHidden/>
    <w:unhideWhenUsed/>
    <w:rsid w:val="007321EA"/>
    <w:rPr>
      <w:color w:val="0000FF"/>
      <w:u w:val="single"/>
    </w:rPr>
  </w:style>
  <w:style w:type="character" w:styleId="afa">
    <w:name w:val="FollowedHyperlink"/>
    <w:basedOn w:val="ab"/>
    <w:uiPriority w:val="99"/>
    <w:semiHidden/>
    <w:unhideWhenUsed/>
    <w:rsid w:val="007321EA"/>
    <w:rPr>
      <w:color w:val="800080"/>
      <w:u w:val="single"/>
    </w:rPr>
  </w:style>
  <w:style w:type="character" w:styleId="afb">
    <w:name w:val="Strong"/>
    <w:basedOn w:val="ab"/>
    <w:uiPriority w:val="22"/>
    <w:qFormat/>
    <w:rsid w:val="007321EA"/>
    <w:rPr>
      <w:rFonts w:ascii="宋体" w:eastAsia="宋体" w:hAnsi="宋体" w:cs="宋体" w:hint="eastAsia"/>
      <w:b/>
      <w:bCs/>
      <w:kern w:val="0"/>
      <w:sz w:val="24"/>
    </w:rPr>
  </w:style>
  <w:style w:type="paragraph" w:styleId="afc">
    <w:name w:val="Date"/>
    <w:basedOn w:val="aa"/>
    <w:next w:val="aa"/>
    <w:link w:val="Char10"/>
    <w:uiPriority w:val="99"/>
    <w:semiHidden/>
    <w:unhideWhenUsed/>
    <w:qFormat/>
    <w:rsid w:val="007321EA"/>
    <w:pPr>
      <w:ind w:leftChars="2500" w:left="2500"/>
    </w:pPr>
    <w:rPr>
      <w:rFonts w:ascii="Calibri" w:eastAsia="宋体" w:hAnsi="Calibri" w:cs="Times New Roman"/>
      <w:kern w:val="0"/>
      <w:sz w:val="20"/>
      <w:szCs w:val="20"/>
    </w:rPr>
  </w:style>
  <w:style w:type="character" w:customStyle="1" w:styleId="Char6">
    <w:name w:val="日期 Char"/>
    <w:basedOn w:val="ab"/>
    <w:link w:val="afc"/>
    <w:semiHidden/>
    <w:rsid w:val="007321EA"/>
  </w:style>
  <w:style w:type="paragraph" w:styleId="20">
    <w:name w:val="Body Text 2"/>
    <w:basedOn w:val="aa"/>
    <w:link w:val="2Char0"/>
    <w:uiPriority w:val="99"/>
    <w:semiHidden/>
    <w:unhideWhenUsed/>
    <w:qFormat/>
    <w:rsid w:val="007321EA"/>
    <w:pPr>
      <w:spacing w:after="120" w:line="480" w:lineRule="auto"/>
    </w:pPr>
    <w:rPr>
      <w:rFonts w:ascii="Calibri" w:eastAsia="宋体" w:hAnsi="Calibri" w:cs="Times New Roman"/>
    </w:rPr>
  </w:style>
  <w:style w:type="character" w:customStyle="1" w:styleId="2Char0">
    <w:name w:val="正文文本 2 Char"/>
    <w:basedOn w:val="ab"/>
    <w:link w:val="20"/>
    <w:uiPriority w:val="99"/>
    <w:semiHidden/>
    <w:rsid w:val="007321EA"/>
    <w:rPr>
      <w:rFonts w:ascii="Calibri" w:eastAsia="宋体" w:hAnsi="Calibri" w:cs="Times New Roman"/>
    </w:rPr>
  </w:style>
  <w:style w:type="paragraph" w:styleId="31">
    <w:name w:val="Body Text 3"/>
    <w:basedOn w:val="aa"/>
    <w:link w:val="3Char1"/>
    <w:uiPriority w:val="99"/>
    <w:semiHidden/>
    <w:unhideWhenUsed/>
    <w:qFormat/>
    <w:rsid w:val="007321EA"/>
    <w:pPr>
      <w:spacing w:after="120"/>
    </w:pPr>
    <w:rPr>
      <w:rFonts w:ascii="Times New Roman" w:eastAsia="宋体" w:hAnsi="Times New Roman" w:cs="Times New Roman"/>
      <w:kern w:val="0"/>
      <w:sz w:val="16"/>
      <w:szCs w:val="16"/>
    </w:rPr>
  </w:style>
  <w:style w:type="character" w:customStyle="1" w:styleId="3Char0">
    <w:name w:val="正文文本 3 Char"/>
    <w:basedOn w:val="ab"/>
    <w:link w:val="31"/>
    <w:uiPriority w:val="99"/>
    <w:semiHidden/>
    <w:rsid w:val="007321EA"/>
    <w:rPr>
      <w:sz w:val="16"/>
      <w:szCs w:val="16"/>
    </w:rPr>
  </w:style>
  <w:style w:type="paragraph" w:styleId="21">
    <w:name w:val="Body Text Indent 2"/>
    <w:basedOn w:val="aa"/>
    <w:link w:val="2Char1"/>
    <w:uiPriority w:val="99"/>
    <w:semiHidden/>
    <w:unhideWhenUsed/>
    <w:qFormat/>
    <w:rsid w:val="007321EA"/>
    <w:pPr>
      <w:spacing w:after="120" w:line="480" w:lineRule="auto"/>
      <w:ind w:leftChars="200" w:left="420"/>
    </w:pPr>
    <w:rPr>
      <w:rFonts w:ascii="Calibri" w:eastAsia="宋体" w:hAnsi="Calibri" w:cs="Times New Roman"/>
    </w:rPr>
  </w:style>
  <w:style w:type="character" w:customStyle="1" w:styleId="2Char1">
    <w:name w:val="正文文本缩进 2 Char"/>
    <w:basedOn w:val="ab"/>
    <w:link w:val="21"/>
    <w:uiPriority w:val="99"/>
    <w:semiHidden/>
    <w:rsid w:val="007321EA"/>
    <w:rPr>
      <w:rFonts w:ascii="Calibri" w:eastAsia="宋体" w:hAnsi="Calibri" w:cs="Times New Roman"/>
    </w:rPr>
  </w:style>
  <w:style w:type="paragraph" w:styleId="32">
    <w:name w:val="Body Text Indent 3"/>
    <w:basedOn w:val="aa"/>
    <w:link w:val="3Char2"/>
    <w:uiPriority w:val="99"/>
    <w:semiHidden/>
    <w:unhideWhenUsed/>
    <w:qFormat/>
    <w:rsid w:val="007321EA"/>
    <w:pPr>
      <w:spacing w:after="120"/>
      <w:ind w:leftChars="200" w:left="420"/>
    </w:pPr>
    <w:rPr>
      <w:rFonts w:ascii="Calibri" w:eastAsia="宋体" w:hAnsi="Calibri" w:cs="Times New Roman"/>
      <w:sz w:val="16"/>
      <w:szCs w:val="16"/>
    </w:rPr>
  </w:style>
  <w:style w:type="character" w:customStyle="1" w:styleId="3Char2">
    <w:name w:val="正文文本缩进 3 Char"/>
    <w:basedOn w:val="ab"/>
    <w:link w:val="32"/>
    <w:uiPriority w:val="99"/>
    <w:semiHidden/>
    <w:rsid w:val="007321EA"/>
    <w:rPr>
      <w:rFonts w:ascii="Calibri" w:eastAsia="宋体" w:hAnsi="Calibri" w:cs="Times New Roman"/>
      <w:sz w:val="16"/>
      <w:szCs w:val="16"/>
    </w:rPr>
  </w:style>
  <w:style w:type="paragraph" w:styleId="afd">
    <w:name w:val="Balloon Text"/>
    <w:basedOn w:val="aa"/>
    <w:link w:val="Char7"/>
    <w:uiPriority w:val="99"/>
    <w:semiHidden/>
    <w:unhideWhenUsed/>
    <w:qFormat/>
    <w:rsid w:val="007321EA"/>
    <w:rPr>
      <w:rFonts w:ascii="Calibri" w:eastAsia="宋体" w:hAnsi="Calibri" w:cs="Times New Roman"/>
      <w:sz w:val="18"/>
      <w:szCs w:val="18"/>
    </w:rPr>
  </w:style>
  <w:style w:type="character" w:customStyle="1" w:styleId="Char7">
    <w:name w:val="批注框文本 Char"/>
    <w:basedOn w:val="ab"/>
    <w:link w:val="afd"/>
    <w:uiPriority w:val="99"/>
    <w:semiHidden/>
    <w:rsid w:val="007321EA"/>
    <w:rPr>
      <w:rFonts w:ascii="Calibri" w:eastAsia="宋体" w:hAnsi="Calibri" w:cs="Times New Roman"/>
      <w:sz w:val="18"/>
      <w:szCs w:val="18"/>
    </w:rPr>
  </w:style>
  <w:style w:type="paragraph" w:customStyle="1" w:styleId="xl31">
    <w:name w:val="xl31"/>
    <w:basedOn w:val="aa"/>
    <w:uiPriority w:val="99"/>
    <w:qFormat/>
    <w:rsid w:val="007321EA"/>
    <w:pPr>
      <w:widowControl/>
      <w:pBdr>
        <w:bottom w:val="single" w:sz="4" w:space="0" w:color="auto"/>
        <w:right w:val="single" w:sz="4" w:space="0" w:color="auto"/>
      </w:pBdr>
      <w:spacing w:before="100" w:beforeAutospacing="1" w:after="100" w:afterAutospacing="1"/>
      <w:jc w:val="center"/>
    </w:pPr>
    <w:rPr>
      <w:rFonts w:ascii="宋体" w:eastAsia="宋体" w:hAnsi="宋体" w:cs="Times New Roman"/>
      <w:kern w:val="0"/>
      <w:sz w:val="24"/>
      <w:szCs w:val="24"/>
    </w:rPr>
  </w:style>
  <w:style w:type="paragraph" w:customStyle="1" w:styleId="afe">
    <w:name w:val="系统一级标题"/>
    <w:basedOn w:val="aa"/>
    <w:uiPriority w:val="99"/>
    <w:qFormat/>
    <w:rsid w:val="007321EA"/>
    <w:pPr>
      <w:spacing w:line="480" w:lineRule="auto"/>
    </w:pPr>
    <w:rPr>
      <w:rFonts w:ascii="隶书" w:eastAsia="隶书" w:hAnsi="宋体" w:cs="Times New Roman"/>
      <w:sz w:val="28"/>
      <w:szCs w:val="24"/>
    </w:rPr>
  </w:style>
  <w:style w:type="paragraph" w:customStyle="1" w:styleId="Style1">
    <w:name w:val="_Style 1"/>
    <w:basedOn w:val="aa"/>
    <w:uiPriority w:val="99"/>
    <w:qFormat/>
    <w:rsid w:val="007321EA"/>
    <w:pPr>
      <w:ind w:firstLineChars="200" w:firstLine="420"/>
    </w:pPr>
    <w:rPr>
      <w:rFonts w:ascii="Calibri" w:eastAsia="宋体" w:hAnsi="Calibri" w:cs="Times New Roman"/>
      <w:szCs w:val="24"/>
    </w:rPr>
  </w:style>
  <w:style w:type="paragraph" w:customStyle="1" w:styleId="ListParagraph1">
    <w:name w:val="List Paragraph1"/>
    <w:basedOn w:val="aa"/>
    <w:uiPriority w:val="99"/>
    <w:qFormat/>
    <w:rsid w:val="007321EA"/>
    <w:rPr>
      <w:rFonts w:ascii="Calibri" w:eastAsia="宋体" w:hAnsi="Calibri" w:cs="Times New Roman"/>
    </w:rPr>
  </w:style>
  <w:style w:type="paragraph" w:customStyle="1" w:styleId="11">
    <w:name w:val="列出段落1"/>
    <w:basedOn w:val="aa"/>
    <w:uiPriority w:val="34"/>
    <w:qFormat/>
    <w:rsid w:val="007321EA"/>
    <w:pPr>
      <w:ind w:firstLineChars="200" w:firstLine="420"/>
    </w:pPr>
    <w:rPr>
      <w:rFonts w:ascii="Calibri" w:eastAsia="宋体" w:hAnsi="Calibri" w:cs="黑体"/>
    </w:rPr>
  </w:style>
  <w:style w:type="paragraph" w:customStyle="1" w:styleId="Style2">
    <w:name w:val="_Style 2"/>
    <w:basedOn w:val="aa"/>
    <w:uiPriority w:val="99"/>
    <w:qFormat/>
    <w:rsid w:val="007321EA"/>
    <w:pPr>
      <w:ind w:firstLineChars="200" w:firstLine="420"/>
    </w:pPr>
    <w:rPr>
      <w:rFonts w:ascii="Calibri" w:eastAsia="宋体" w:hAnsi="Calibri" w:cs="Times New Roman"/>
    </w:rPr>
  </w:style>
  <w:style w:type="paragraph" w:customStyle="1" w:styleId="23320">
    <w:name w:val="正文_233_20"/>
    <w:uiPriority w:val="99"/>
    <w:qFormat/>
    <w:rsid w:val="007321EA"/>
    <w:pPr>
      <w:widowControl w:val="0"/>
      <w:jc w:val="both"/>
    </w:pPr>
    <w:rPr>
      <w:rFonts w:ascii="Calibri" w:eastAsia="宋体" w:hAnsi="Calibri" w:cs="Times New Roman"/>
      <w:szCs w:val="24"/>
    </w:rPr>
  </w:style>
  <w:style w:type="paragraph" w:customStyle="1" w:styleId="p0">
    <w:name w:val="p0"/>
    <w:basedOn w:val="aa"/>
    <w:uiPriority w:val="99"/>
    <w:qFormat/>
    <w:rsid w:val="007321EA"/>
    <w:pPr>
      <w:widowControl/>
    </w:pPr>
    <w:rPr>
      <w:rFonts w:ascii="Calibri" w:eastAsia="宋体" w:hAnsi="Calibri" w:cs="Times New Roman"/>
      <w:kern w:val="0"/>
      <w:szCs w:val="21"/>
    </w:rPr>
  </w:style>
  <w:style w:type="paragraph" w:customStyle="1" w:styleId="aff">
    <w:name w:val="附录标识"/>
    <w:basedOn w:val="aa"/>
    <w:uiPriority w:val="99"/>
    <w:qFormat/>
    <w:rsid w:val="007321EA"/>
    <w:pPr>
      <w:widowControl/>
      <w:shd w:val="clear" w:color="auto" w:fill="FFFFFF"/>
      <w:tabs>
        <w:tab w:val="left" w:pos="6405"/>
      </w:tabs>
      <w:spacing w:before="640" w:after="200" w:line="360" w:lineRule="auto"/>
      <w:ind w:left="360" w:hanging="360"/>
      <w:jc w:val="center"/>
      <w:outlineLvl w:val="0"/>
    </w:pPr>
    <w:rPr>
      <w:rFonts w:ascii="黑体" w:eastAsia="黑体" w:hAnsi="Calibri" w:cs="Times New Roman"/>
      <w:kern w:val="0"/>
      <w:szCs w:val="20"/>
    </w:rPr>
  </w:style>
  <w:style w:type="paragraph" w:customStyle="1" w:styleId="Style4">
    <w:name w:val="_Style 4"/>
    <w:basedOn w:val="aa"/>
    <w:uiPriority w:val="99"/>
    <w:qFormat/>
    <w:rsid w:val="007321EA"/>
    <w:pPr>
      <w:spacing w:line="360" w:lineRule="auto"/>
      <w:ind w:left="420" w:firstLineChars="200" w:firstLine="420"/>
    </w:pPr>
    <w:rPr>
      <w:rFonts w:ascii="Calibri" w:eastAsia="宋体" w:hAnsi="Calibri" w:cs="Times New Roman"/>
    </w:rPr>
  </w:style>
  <w:style w:type="paragraph" w:customStyle="1" w:styleId="aff0">
    <w:name w:val="段"/>
    <w:uiPriority w:val="99"/>
    <w:qFormat/>
    <w:rsid w:val="007321EA"/>
    <w:pPr>
      <w:tabs>
        <w:tab w:val="center" w:pos="4201"/>
        <w:tab w:val="right" w:leader="dot" w:pos="9298"/>
      </w:tabs>
      <w:autoSpaceDE w:val="0"/>
      <w:autoSpaceDN w:val="0"/>
      <w:ind w:firstLineChars="200" w:firstLine="420"/>
      <w:jc w:val="both"/>
    </w:pPr>
    <w:rPr>
      <w:rFonts w:ascii="宋体" w:eastAsia="宋体" w:hAnsi="Times New Roman" w:cs="Times New Roman"/>
      <w:kern w:val="0"/>
      <w:szCs w:val="20"/>
    </w:rPr>
  </w:style>
  <w:style w:type="paragraph" w:customStyle="1" w:styleId="a">
    <w:name w:val="一级条标题"/>
    <w:next w:val="aff0"/>
    <w:uiPriority w:val="99"/>
    <w:qFormat/>
    <w:rsid w:val="007321EA"/>
    <w:pPr>
      <w:numPr>
        <w:ilvl w:val="1"/>
        <w:numId w:val="4"/>
      </w:numPr>
      <w:spacing w:beforeLines="50"/>
      <w:outlineLvl w:val="2"/>
    </w:pPr>
    <w:rPr>
      <w:rFonts w:ascii="黑体" w:eastAsia="黑体" w:hAnsi="Times New Roman" w:cs="Times New Roman"/>
      <w:kern w:val="0"/>
      <w:szCs w:val="21"/>
    </w:rPr>
  </w:style>
  <w:style w:type="paragraph" w:customStyle="1" w:styleId="a1">
    <w:name w:val="列项——（一级）"/>
    <w:uiPriority w:val="99"/>
    <w:qFormat/>
    <w:rsid w:val="007321EA"/>
    <w:pPr>
      <w:widowControl w:val="0"/>
      <w:numPr>
        <w:ilvl w:val="1"/>
        <w:numId w:val="5"/>
      </w:numPr>
      <w:ind w:left="1773" w:hanging="408"/>
      <w:jc w:val="both"/>
    </w:pPr>
    <w:rPr>
      <w:rFonts w:ascii="宋体" w:eastAsia="宋体" w:hAnsi="Times New Roman" w:cs="Times New Roman"/>
      <w:kern w:val="0"/>
      <w:szCs w:val="20"/>
    </w:rPr>
  </w:style>
  <w:style w:type="paragraph" w:customStyle="1" w:styleId="a3">
    <w:name w:val="二级条标题"/>
    <w:basedOn w:val="a"/>
    <w:next w:val="aff0"/>
    <w:uiPriority w:val="99"/>
    <w:qFormat/>
    <w:rsid w:val="007321EA"/>
    <w:pPr>
      <w:numPr>
        <w:ilvl w:val="0"/>
        <w:numId w:val="6"/>
      </w:numPr>
      <w:spacing w:afterLines="50"/>
      <w:ind w:left="735" w:firstLine="0"/>
      <w:outlineLvl w:val="3"/>
    </w:pPr>
  </w:style>
  <w:style w:type="paragraph" w:customStyle="1" w:styleId="a2">
    <w:name w:val="附录章标题"/>
    <w:next w:val="aff0"/>
    <w:uiPriority w:val="99"/>
    <w:qFormat/>
    <w:rsid w:val="007321EA"/>
    <w:pPr>
      <w:numPr>
        <w:ilvl w:val="2"/>
        <w:numId w:val="5"/>
      </w:numPr>
      <w:wordWrap w:val="0"/>
      <w:overflowPunct w:val="0"/>
      <w:autoSpaceDE w:val="0"/>
      <w:spacing w:beforeLines="100"/>
      <w:ind w:left="0"/>
      <w:jc w:val="both"/>
      <w:outlineLvl w:val="1"/>
    </w:pPr>
    <w:rPr>
      <w:rFonts w:ascii="黑体" w:eastAsia="黑体" w:hAnsi="Times New Roman" w:cs="Times New Roman"/>
      <w:kern w:val="21"/>
      <w:szCs w:val="20"/>
    </w:rPr>
  </w:style>
  <w:style w:type="paragraph" w:customStyle="1" w:styleId="a6">
    <w:name w:val="附录一级条标题"/>
    <w:basedOn w:val="a2"/>
    <w:next w:val="aff0"/>
    <w:uiPriority w:val="99"/>
    <w:qFormat/>
    <w:rsid w:val="007321EA"/>
    <w:pPr>
      <w:numPr>
        <w:ilvl w:val="1"/>
        <w:numId w:val="7"/>
      </w:numPr>
      <w:autoSpaceDN w:val="0"/>
      <w:spacing w:beforeLines="50"/>
      <w:ind w:left="567"/>
      <w:outlineLvl w:val="2"/>
    </w:pPr>
  </w:style>
  <w:style w:type="paragraph" w:customStyle="1" w:styleId="a7">
    <w:name w:val="附录二级条标题"/>
    <w:basedOn w:val="aa"/>
    <w:next w:val="aff0"/>
    <w:uiPriority w:val="99"/>
    <w:qFormat/>
    <w:rsid w:val="007321EA"/>
    <w:pPr>
      <w:widowControl/>
      <w:numPr>
        <w:ilvl w:val="2"/>
        <w:numId w:val="7"/>
      </w:numPr>
      <w:wordWrap w:val="0"/>
      <w:overflowPunct w:val="0"/>
      <w:autoSpaceDE w:val="0"/>
      <w:autoSpaceDN w:val="0"/>
      <w:spacing w:beforeLines="50"/>
      <w:ind w:left="0"/>
      <w:outlineLvl w:val="3"/>
    </w:pPr>
    <w:rPr>
      <w:rFonts w:ascii="黑体" w:eastAsia="黑体" w:hAnsi="Calibri" w:cs="Times New Roman"/>
      <w:kern w:val="21"/>
      <w:szCs w:val="20"/>
    </w:rPr>
  </w:style>
  <w:style w:type="paragraph" w:customStyle="1" w:styleId="a9">
    <w:name w:val="附录三级条标题"/>
    <w:basedOn w:val="a7"/>
    <w:next w:val="aff0"/>
    <w:uiPriority w:val="99"/>
    <w:qFormat/>
    <w:rsid w:val="007321EA"/>
    <w:pPr>
      <w:numPr>
        <w:ilvl w:val="5"/>
      </w:numPr>
      <w:tabs>
        <w:tab w:val="left" w:pos="360"/>
      </w:tabs>
      <w:outlineLvl w:val="4"/>
    </w:pPr>
  </w:style>
  <w:style w:type="paragraph" w:customStyle="1" w:styleId="a8">
    <w:name w:val="附录表标题"/>
    <w:basedOn w:val="aa"/>
    <w:next w:val="aff0"/>
    <w:uiPriority w:val="99"/>
    <w:qFormat/>
    <w:rsid w:val="007321EA"/>
    <w:pPr>
      <w:numPr>
        <w:ilvl w:val="4"/>
        <w:numId w:val="7"/>
      </w:numPr>
      <w:spacing w:beforeLines="50"/>
      <w:ind w:left="4137" w:hanging="567"/>
      <w:jc w:val="center"/>
    </w:pPr>
    <w:rPr>
      <w:rFonts w:ascii="黑体" w:eastAsia="黑体" w:hAnsi="Calibri" w:cs="Times New Roman"/>
      <w:szCs w:val="21"/>
    </w:rPr>
  </w:style>
  <w:style w:type="paragraph" w:customStyle="1" w:styleId="a4">
    <w:name w:val="附录一级无"/>
    <w:basedOn w:val="a6"/>
    <w:uiPriority w:val="99"/>
    <w:qFormat/>
    <w:rsid w:val="007321EA"/>
    <w:pPr>
      <w:numPr>
        <w:numId w:val="8"/>
      </w:numPr>
      <w:spacing w:beforeLines="0"/>
      <w:ind w:left="567" w:firstLine="0"/>
    </w:pPr>
    <w:rPr>
      <w:rFonts w:ascii="宋体" w:eastAsia="宋体"/>
      <w:szCs w:val="21"/>
    </w:rPr>
  </w:style>
  <w:style w:type="paragraph" w:customStyle="1" w:styleId="a5">
    <w:name w:val="注："/>
    <w:next w:val="aff0"/>
    <w:uiPriority w:val="99"/>
    <w:qFormat/>
    <w:rsid w:val="007321EA"/>
    <w:pPr>
      <w:widowControl w:val="0"/>
      <w:numPr>
        <w:numId w:val="7"/>
      </w:numPr>
      <w:autoSpaceDE w:val="0"/>
      <w:autoSpaceDN w:val="0"/>
      <w:ind w:left="726" w:hanging="363"/>
      <w:jc w:val="both"/>
    </w:pPr>
    <w:rPr>
      <w:rFonts w:ascii="宋体" w:eastAsia="宋体" w:hAnsi="Times New Roman" w:cs="Times New Roman"/>
      <w:kern w:val="0"/>
      <w:sz w:val="18"/>
      <w:szCs w:val="18"/>
    </w:rPr>
  </w:style>
  <w:style w:type="paragraph" w:customStyle="1" w:styleId="a0">
    <w:name w:val="附录图标题"/>
    <w:basedOn w:val="aa"/>
    <w:next w:val="aff0"/>
    <w:uiPriority w:val="99"/>
    <w:qFormat/>
    <w:rsid w:val="007321EA"/>
    <w:pPr>
      <w:numPr>
        <w:numId w:val="9"/>
      </w:numPr>
      <w:spacing w:beforeLines="50"/>
      <w:ind w:left="4032" w:hanging="567"/>
      <w:jc w:val="center"/>
    </w:pPr>
    <w:rPr>
      <w:rFonts w:ascii="黑体" w:eastAsia="黑体" w:hAnsi="Calibri" w:cs="Times New Roman"/>
      <w:szCs w:val="21"/>
    </w:rPr>
  </w:style>
  <w:style w:type="paragraph" w:customStyle="1" w:styleId="3">
    <w:name w:val="样式3"/>
    <w:basedOn w:val="af8"/>
    <w:uiPriority w:val="99"/>
    <w:qFormat/>
    <w:rsid w:val="007321EA"/>
    <w:pPr>
      <w:numPr>
        <w:ilvl w:val="1"/>
        <w:numId w:val="10"/>
      </w:numPr>
      <w:ind w:left="0" w:firstLine="0"/>
    </w:pPr>
    <w:rPr>
      <w:rFonts w:cs="Times New Roman"/>
      <w:kern w:val="0"/>
      <w:sz w:val="28"/>
      <w:szCs w:val="22"/>
    </w:rPr>
  </w:style>
  <w:style w:type="paragraph" w:customStyle="1" w:styleId="p30">
    <w:name w:val="p30"/>
    <w:basedOn w:val="aa"/>
    <w:uiPriority w:val="99"/>
    <w:qFormat/>
    <w:rsid w:val="007321EA"/>
    <w:pPr>
      <w:widowControl/>
      <w:spacing w:line="360" w:lineRule="auto"/>
      <w:ind w:left="420" w:hanging="420"/>
      <w:jc w:val="left"/>
    </w:pPr>
    <w:rPr>
      <w:rFonts w:ascii="宋体" w:eastAsia="宋体" w:hAnsi="宋体" w:cs="宋体"/>
      <w:kern w:val="0"/>
      <w:sz w:val="24"/>
      <w:szCs w:val="24"/>
    </w:rPr>
  </w:style>
  <w:style w:type="character" w:customStyle="1" w:styleId="Char10">
    <w:name w:val="日期 Char1"/>
    <w:basedOn w:val="ab"/>
    <w:link w:val="afc"/>
    <w:uiPriority w:val="99"/>
    <w:semiHidden/>
    <w:locked/>
    <w:rsid w:val="007321EA"/>
    <w:rPr>
      <w:rFonts w:ascii="Calibri" w:eastAsia="宋体" w:hAnsi="Calibri" w:cs="Times New Roman"/>
      <w:kern w:val="0"/>
      <w:sz w:val="20"/>
      <w:szCs w:val="20"/>
    </w:rPr>
  </w:style>
  <w:style w:type="character" w:customStyle="1" w:styleId="3Char1">
    <w:name w:val="正文文本 3 Char1"/>
    <w:basedOn w:val="ab"/>
    <w:link w:val="31"/>
    <w:uiPriority w:val="99"/>
    <w:semiHidden/>
    <w:locked/>
    <w:rsid w:val="007321EA"/>
    <w:rPr>
      <w:rFonts w:ascii="Times New Roman" w:eastAsia="宋体" w:hAnsi="Times New Roman" w:cs="Times New Roman"/>
      <w:kern w:val="0"/>
      <w:sz w:val="16"/>
      <w:szCs w:val="16"/>
    </w:rPr>
  </w:style>
  <w:style w:type="paragraph" w:customStyle="1" w:styleId="aff1">
    <w:name w:val="附录四级条标题"/>
    <w:basedOn w:val="aa"/>
    <w:link w:val="Char8"/>
    <w:rsid w:val="007321EA"/>
    <w:rPr>
      <w:rFonts w:ascii="Calibri" w:eastAsia="宋体" w:hAnsi="Calibri" w:cs="Times New Roman"/>
    </w:rPr>
  </w:style>
  <w:style w:type="character" w:customStyle="1" w:styleId="Char8">
    <w:name w:val="附录四级条标题 Char"/>
    <w:basedOn w:val="ab"/>
    <w:link w:val="aff1"/>
    <w:locked/>
    <w:rsid w:val="007321EA"/>
    <w:rPr>
      <w:rFonts w:ascii="Calibri" w:eastAsia="宋体" w:hAnsi="Calibri" w:cs="Times New Roman"/>
    </w:rPr>
  </w:style>
  <w:style w:type="paragraph" w:customStyle="1" w:styleId="01">
    <w:name w:val="正文01"/>
    <w:basedOn w:val="aa"/>
    <w:qFormat/>
    <w:rsid w:val="007321EA"/>
    <w:pPr>
      <w:ind w:firstLineChars="200" w:firstLine="200"/>
    </w:pPr>
    <w:rPr>
      <w:rFonts w:ascii="Times New Roman" w:eastAsia="宋体" w:hAnsi="Times New Roman" w:cs="Times New Roman"/>
      <w:kern w:val="0"/>
      <w:sz w:val="24"/>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117" Type="http://schemas.openxmlformats.org/officeDocument/2006/relationships/image" Target="media/image112.jpeg"/><Relationship Id="rId21" Type="http://schemas.openxmlformats.org/officeDocument/2006/relationships/image" Target="media/image17.jpeg"/><Relationship Id="rId42" Type="http://schemas.openxmlformats.org/officeDocument/2006/relationships/image" Target="media/image38.jpeg"/><Relationship Id="rId47" Type="http://schemas.openxmlformats.org/officeDocument/2006/relationships/image" Target="media/image43.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image" Target="media/image84.jpeg"/><Relationship Id="rId112" Type="http://schemas.openxmlformats.org/officeDocument/2006/relationships/image" Target="media/image107.jpeg"/><Relationship Id="rId133" Type="http://schemas.openxmlformats.org/officeDocument/2006/relationships/image" Target="media/image128.jpeg"/><Relationship Id="rId138" Type="http://schemas.openxmlformats.org/officeDocument/2006/relationships/image" Target="media/image133.jpeg"/><Relationship Id="rId16" Type="http://schemas.openxmlformats.org/officeDocument/2006/relationships/image" Target="media/image12.png"/><Relationship Id="rId107" Type="http://schemas.openxmlformats.org/officeDocument/2006/relationships/image" Target="media/image102.jpeg"/><Relationship Id="rId11" Type="http://schemas.openxmlformats.org/officeDocument/2006/relationships/image" Target="media/image7.jpeg"/><Relationship Id="rId32" Type="http://schemas.openxmlformats.org/officeDocument/2006/relationships/image" Target="media/image28.jpeg"/><Relationship Id="rId37" Type="http://schemas.openxmlformats.org/officeDocument/2006/relationships/image" Target="media/image33.jpeg"/><Relationship Id="rId53" Type="http://schemas.openxmlformats.org/officeDocument/2006/relationships/image" Target="media/image48.jpeg"/><Relationship Id="rId58" Type="http://schemas.openxmlformats.org/officeDocument/2006/relationships/image" Target="media/image53.jpeg"/><Relationship Id="rId74" Type="http://schemas.openxmlformats.org/officeDocument/2006/relationships/image" Target="media/image69.jpeg"/><Relationship Id="rId79" Type="http://schemas.openxmlformats.org/officeDocument/2006/relationships/image" Target="media/image74.jpeg"/><Relationship Id="rId102" Type="http://schemas.openxmlformats.org/officeDocument/2006/relationships/image" Target="media/image97.jpeg"/><Relationship Id="rId123" Type="http://schemas.openxmlformats.org/officeDocument/2006/relationships/image" Target="media/image118.jpeg"/><Relationship Id="rId128" Type="http://schemas.openxmlformats.org/officeDocument/2006/relationships/image" Target="media/image123.jpeg"/><Relationship Id="rId5" Type="http://schemas.openxmlformats.org/officeDocument/2006/relationships/image" Target="media/image1.jpeg"/><Relationship Id="rId90" Type="http://schemas.openxmlformats.org/officeDocument/2006/relationships/image" Target="media/image85.jpeg"/><Relationship Id="rId95" Type="http://schemas.openxmlformats.org/officeDocument/2006/relationships/image" Target="media/image90.jpeg"/><Relationship Id="rId22" Type="http://schemas.openxmlformats.org/officeDocument/2006/relationships/image" Target="media/image18.jpeg"/><Relationship Id="rId27" Type="http://schemas.openxmlformats.org/officeDocument/2006/relationships/image" Target="media/image23.png"/><Relationship Id="rId43" Type="http://schemas.openxmlformats.org/officeDocument/2006/relationships/image" Target="media/image39.jpeg"/><Relationship Id="rId48" Type="http://schemas.openxmlformats.org/officeDocument/2006/relationships/image" Target="media/image44.emf"/><Relationship Id="rId64" Type="http://schemas.openxmlformats.org/officeDocument/2006/relationships/image" Target="media/image59.jpeg"/><Relationship Id="rId69" Type="http://schemas.openxmlformats.org/officeDocument/2006/relationships/image" Target="media/image64.jpeg"/><Relationship Id="rId113" Type="http://schemas.openxmlformats.org/officeDocument/2006/relationships/image" Target="media/image108.jpeg"/><Relationship Id="rId118" Type="http://schemas.openxmlformats.org/officeDocument/2006/relationships/image" Target="media/image113.jpeg"/><Relationship Id="rId134" Type="http://schemas.openxmlformats.org/officeDocument/2006/relationships/image" Target="media/image129.jpeg"/><Relationship Id="rId139" Type="http://schemas.openxmlformats.org/officeDocument/2006/relationships/image" Target="media/image134.jpeg"/><Relationship Id="rId8" Type="http://schemas.openxmlformats.org/officeDocument/2006/relationships/image" Target="media/image4.jpe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jpeg"/><Relationship Id="rId85" Type="http://schemas.openxmlformats.org/officeDocument/2006/relationships/image" Target="media/image80.jpeg"/><Relationship Id="rId93" Type="http://schemas.openxmlformats.org/officeDocument/2006/relationships/image" Target="media/image88.jpeg"/><Relationship Id="rId98" Type="http://schemas.openxmlformats.org/officeDocument/2006/relationships/image" Target="media/image93.jpeg"/><Relationship Id="rId121" Type="http://schemas.openxmlformats.org/officeDocument/2006/relationships/image" Target="media/image116.jpeg"/><Relationship Id="rId14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png"/><Relationship Id="rId59" Type="http://schemas.openxmlformats.org/officeDocument/2006/relationships/image" Target="media/image54.jpeg"/><Relationship Id="rId67" Type="http://schemas.openxmlformats.org/officeDocument/2006/relationships/image" Target="media/image62.jpeg"/><Relationship Id="rId103" Type="http://schemas.openxmlformats.org/officeDocument/2006/relationships/image" Target="media/image98.jpeg"/><Relationship Id="rId108" Type="http://schemas.openxmlformats.org/officeDocument/2006/relationships/image" Target="media/image103.jpeg"/><Relationship Id="rId116" Type="http://schemas.openxmlformats.org/officeDocument/2006/relationships/image" Target="media/image111.jpeg"/><Relationship Id="rId124" Type="http://schemas.openxmlformats.org/officeDocument/2006/relationships/image" Target="media/image119.jpeg"/><Relationship Id="rId129" Type="http://schemas.openxmlformats.org/officeDocument/2006/relationships/image" Target="media/image124.jpeg"/><Relationship Id="rId137" Type="http://schemas.openxmlformats.org/officeDocument/2006/relationships/image" Target="media/image132.jpeg"/><Relationship Id="rId20" Type="http://schemas.openxmlformats.org/officeDocument/2006/relationships/image" Target="media/image16.jpeg"/><Relationship Id="rId41" Type="http://schemas.openxmlformats.org/officeDocument/2006/relationships/image" Target="media/image37.pn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88" Type="http://schemas.openxmlformats.org/officeDocument/2006/relationships/image" Target="media/image83.jpeg"/><Relationship Id="rId91" Type="http://schemas.openxmlformats.org/officeDocument/2006/relationships/image" Target="media/image86.jpeg"/><Relationship Id="rId96" Type="http://schemas.openxmlformats.org/officeDocument/2006/relationships/image" Target="media/image91.jpeg"/><Relationship Id="rId111" Type="http://schemas.openxmlformats.org/officeDocument/2006/relationships/image" Target="media/image106.jpeg"/><Relationship Id="rId132" Type="http://schemas.openxmlformats.org/officeDocument/2006/relationships/image" Target="media/image127.jpeg"/><Relationship Id="rId14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jpeg"/><Relationship Id="rId49" Type="http://schemas.openxmlformats.org/officeDocument/2006/relationships/oleObject" Target="embeddings/oleObject1.bin"/><Relationship Id="rId57" Type="http://schemas.openxmlformats.org/officeDocument/2006/relationships/image" Target="media/image52.jpeg"/><Relationship Id="rId106" Type="http://schemas.openxmlformats.org/officeDocument/2006/relationships/image" Target="media/image101.jpeg"/><Relationship Id="rId114" Type="http://schemas.openxmlformats.org/officeDocument/2006/relationships/image" Target="media/image109.jpeg"/><Relationship Id="rId119" Type="http://schemas.openxmlformats.org/officeDocument/2006/relationships/image" Target="media/image114.jpeg"/><Relationship Id="rId127" Type="http://schemas.openxmlformats.org/officeDocument/2006/relationships/image" Target="media/image122.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jpeg"/><Relationship Id="rId94" Type="http://schemas.openxmlformats.org/officeDocument/2006/relationships/image" Target="media/image89.jpeg"/><Relationship Id="rId99" Type="http://schemas.openxmlformats.org/officeDocument/2006/relationships/image" Target="media/image94.jpeg"/><Relationship Id="rId101" Type="http://schemas.openxmlformats.org/officeDocument/2006/relationships/image" Target="media/image96.jpeg"/><Relationship Id="rId122" Type="http://schemas.openxmlformats.org/officeDocument/2006/relationships/image" Target="media/image117.jpeg"/><Relationship Id="rId130" Type="http://schemas.openxmlformats.org/officeDocument/2006/relationships/image" Target="media/image125.jpeg"/><Relationship Id="rId135" Type="http://schemas.openxmlformats.org/officeDocument/2006/relationships/image" Target="media/image130.jpeg"/><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png"/><Relationship Id="rId109" Type="http://schemas.openxmlformats.org/officeDocument/2006/relationships/image" Target="media/image104.jpeg"/><Relationship Id="rId34" Type="http://schemas.openxmlformats.org/officeDocument/2006/relationships/image" Target="media/image30.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jpeg"/><Relationship Id="rId104" Type="http://schemas.openxmlformats.org/officeDocument/2006/relationships/image" Target="media/image99.jpeg"/><Relationship Id="rId120" Type="http://schemas.openxmlformats.org/officeDocument/2006/relationships/image" Target="media/image115.jpeg"/><Relationship Id="rId125" Type="http://schemas.openxmlformats.org/officeDocument/2006/relationships/image" Target="media/image120.jpeg"/><Relationship Id="rId141" Type="http://schemas.openxmlformats.org/officeDocument/2006/relationships/fontTable" Target="fontTable.xml"/><Relationship Id="rId7" Type="http://schemas.openxmlformats.org/officeDocument/2006/relationships/image" Target="media/image3.jpeg"/><Relationship Id="rId71" Type="http://schemas.openxmlformats.org/officeDocument/2006/relationships/image" Target="media/image66.jpeg"/><Relationship Id="rId92" Type="http://schemas.openxmlformats.org/officeDocument/2006/relationships/image" Target="media/image87.jpeg"/><Relationship Id="rId2" Type="http://schemas.openxmlformats.org/officeDocument/2006/relationships/styles" Target="styles.xml"/><Relationship Id="rId29" Type="http://schemas.openxmlformats.org/officeDocument/2006/relationships/image" Target="media/image25.jpeg"/><Relationship Id="rId24" Type="http://schemas.openxmlformats.org/officeDocument/2006/relationships/image" Target="media/image20.jpe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1.jpeg"/><Relationship Id="rId87" Type="http://schemas.openxmlformats.org/officeDocument/2006/relationships/image" Target="media/image82.jpeg"/><Relationship Id="rId110" Type="http://schemas.openxmlformats.org/officeDocument/2006/relationships/image" Target="media/image105.jpeg"/><Relationship Id="rId115" Type="http://schemas.openxmlformats.org/officeDocument/2006/relationships/image" Target="media/image110.jpeg"/><Relationship Id="rId131" Type="http://schemas.openxmlformats.org/officeDocument/2006/relationships/image" Target="media/image126.jpeg"/><Relationship Id="rId136" Type="http://schemas.openxmlformats.org/officeDocument/2006/relationships/image" Target="media/image131.jpeg"/><Relationship Id="rId61" Type="http://schemas.openxmlformats.org/officeDocument/2006/relationships/image" Target="media/image56.jpeg"/><Relationship Id="rId82" Type="http://schemas.openxmlformats.org/officeDocument/2006/relationships/image" Target="media/image77.jpeg"/><Relationship Id="rId19" Type="http://schemas.openxmlformats.org/officeDocument/2006/relationships/image" Target="media/image15.png"/><Relationship Id="rId14" Type="http://schemas.openxmlformats.org/officeDocument/2006/relationships/image" Target="media/image10.jpeg"/><Relationship Id="rId30" Type="http://schemas.openxmlformats.org/officeDocument/2006/relationships/image" Target="media/image26.png"/><Relationship Id="rId35" Type="http://schemas.openxmlformats.org/officeDocument/2006/relationships/image" Target="media/image31.jpeg"/><Relationship Id="rId56" Type="http://schemas.openxmlformats.org/officeDocument/2006/relationships/image" Target="media/image51.jpeg"/><Relationship Id="rId77" Type="http://schemas.openxmlformats.org/officeDocument/2006/relationships/image" Target="media/image72.jpeg"/><Relationship Id="rId100" Type="http://schemas.openxmlformats.org/officeDocument/2006/relationships/image" Target="media/image95.jpeg"/><Relationship Id="rId105" Type="http://schemas.openxmlformats.org/officeDocument/2006/relationships/image" Target="media/image100.jpeg"/><Relationship Id="rId126" Type="http://schemas.openxmlformats.org/officeDocument/2006/relationships/image" Target="media/image121.jpeg"/></Relationships>
</file>

<file path=word/_rels/header1.xml.rels><?xml version="1.0" encoding="UTF-8" standalone="yes"?>
<Relationships xmlns="http://schemas.openxmlformats.org/package/2006/relationships"><Relationship Id="rId1" Type="http://schemas.openxmlformats.org/officeDocument/2006/relationships/image" Target="media/image1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269</Pages>
  <Words>16102</Words>
  <Characters>91787</Characters>
  <Application>Microsoft Office Word</Application>
  <DocSecurity>0</DocSecurity>
  <Lines>764</Lines>
  <Paragraphs>215</Paragraphs>
  <ScaleCrop>false</ScaleCrop>
  <Company/>
  <LinksUpToDate>false</LinksUpToDate>
  <CharactersWithSpaces>107674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8617639069666</dc:creator>
  <cp:keywords/>
  <dc:description/>
  <cp:lastModifiedBy>8617639069666</cp:lastModifiedBy>
  <cp:revision>2</cp:revision>
  <dcterms:created xsi:type="dcterms:W3CDTF">2019-09-04T00:26:00Z</dcterms:created>
  <dcterms:modified xsi:type="dcterms:W3CDTF">2019-09-04T00:26:00Z</dcterms:modified>
</cp:coreProperties>
</file>